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55847" w14:textId="4218B5C4" w:rsidR="007A786C" w:rsidRPr="009D0E20" w:rsidRDefault="0000144B" w:rsidP="007A786C">
      <w:pPr>
        <w:pStyle w:val="Standard"/>
        <w:ind w:left="4248" w:firstLine="708"/>
        <w:jc w:val="center"/>
        <w:rPr>
          <w:b/>
          <w:bCs/>
        </w:rPr>
      </w:pPr>
      <w:r w:rsidRPr="009D0E20">
        <w:rPr>
          <w:b/>
          <w:bCs/>
        </w:rPr>
        <w:t xml:space="preserve">załącznik nr </w:t>
      </w:r>
      <w:r w:rsidR="00033B1B">
        <w:rPr>
          <w:b/>
          <w:bCs/>
        </w:rPr>
        <w:t>8</w:t>
      </w:r>
      <w:r w:rsidRPr="009D0E20">
        <w:rPr>
          <w:b/>
          <w:bCs/>
        </w:rPr>
        <w:t xml:space="preserve"> do IWZ –  projekt umowy</w:t>
      </w:r>
      <w:r w:rsidR="007A786C" w:rsidRPr="009D0E20">
        <w:rPr>
          <w:b/>
          <w:bCs/>
        </w:rPr>
        <w:t xml:space="preserve">           </w:t>
      </w:r>
    </w:p>
    <w:p w14:paraId="1E087FD3" w14:textId="77777777" w:rsidR="007A786C" w:rsidRPr="009D0E20" w:rsidRDefault="007A786C" w:rsidP="007A786C">
      <w:pPr>
        <w:pStyle w:val="Standard"/>
        <w:ind w:left="4248" w:firstLine="708"/>
        <w:jc w:val="center"/>
        <w:rPr>
          <w:b/>
          <w:bCs/>
          <w:u w:val="single"/>
        </w:rPr>
      </w:pPr>
    </w:p>
    <w:p w14:paraId="471C87EF" w14:textId="77777777" w:rsidR="007A786C" w:rsidRPr="009D0E20" w:rsidRDefault="007A786C" w:rsidP="007A786C">
      <w:pPr>
        <w:pStyle w:val="Standard"/>
        <w:jc w:val="center"/>
        <w:rPr>
          <w:b/>
          <w:bCs/>
        </w:rPr>
      </w:pPr>
      <w:r w:rsidRPr="009D0E20">
        <w:rPr>
          <w:b/>
          <w:bCs/>
        </w:rPr>
        <w:t xml:space="preserve">                                                                                                                                                     </w:t>
      </w:r>
    </w:p>
    <w:p w14:paraId="2C97C433" w14:textId="1AF6005F" w:rsidR="007A786C" w:rsidRPr="009D0E20" w:rsidRDefault="007A786C" w:rsidP="007A786C">
      <w:pPr>
        <w:pStyle w:val="Standard"/>
        <w:jc w:val="center"/>
        <w:rPr>
          <w:b/>
          <w:bCs/>
        </w:rPr>
      </w:pPr>
      <w:r w:rsidRPr="009D0E20">
        <w:rPr>
          <w:b/>
          <w:bCs/>
        </w:rPr>
        <w:t xml:space="preserve">Umowa </w:t>
      </w:r>
      <w:r w:rsidR="00326F7E" w:rsidRPr="009D0E20">
        <w:rPr>
          <w:b/>
          <w:bCs/>
        </w:rPr>
        <w:t xml:space="preserve">o świadczenie usług </w:t>
      </w:r>
      <w:r w:rsidRPr="009D0E20">
        <w:rPr>
          <w:b/>
          <w:bCs/>
        </w:rPr>
        <w:t>Nr ……</w:t>
      </w:r>
      <w:r w:rsidR="00B576A0" w:rsidRPr="009D0E20">
        <w:rPr>
          <w:b/>
          <w:bCs/>
        </w:rPr>
        <w:t>/</w:t>
      </w:r>
      <w:r w:rsidR="00637748" w:rsidRPr="009D0E20">
        <w:rPr>
          <w:b/>
          <w:bCs/>
        </w:rPr>
        <w:t>………</w:t>
      </w:r>
    </w:p>
    <w:p w14:paraId="6A790843" w14:textId="77777777" w:rsidR="00326F7E" w:rsidRPr="009D0E20" w:rsidRDefault="00326F7E" w:rsidP="007A786C">
      <w:pPr>
        <w:pStyle w:val="Standard"/>
        <w:jc w:val="center"/>
      </w:pPr>
    </w:p>
    <w:p w14:paraId="554EB357" w14:textId="1FEA7FF9" w:rsidR="007A786C" w:rsidRPr="009D0E20" w:rsidRDefault="007A786C" w:rsidP="007A786C">
      <w:pPr>
        <w:pStyle w:val="Standard"/>
        <w:jc w:val="center"/>
      </w:pPr>
      <w:r w:rsidRPr="009D0E20">
        <w:t xml:space="preserve">zawarta w dniu </w:t>
      </w:r>
      <w:r w:rsidR="00637748" w:rsidRPr="009D0E20">
        <w:t>………………….</w:t>
      </w:r>
      <w:r w:rsidRPr="009D0E20">
        <w:t xml:space="preserve"> pomiędzy:</w:t>
      </w:r>
    </w:p>
    <w:p w14:paraId="4742F024" w14:textId="77777777" w:rsidR="007A786C" w:rsidRPr="009D0E20" w:rsidRDefault="007A786C" w:rsidP="007A786C">
      <w:pPr>
        <w:pStyle w:val="Standard"/>
      </w:pPr>
    </w:p>
    <w:p w14:paraId="6E035F41" w14:textId="77777777" w:rsidR="007A786C" w:rsidRPr="009D0E20" w:rsidRDefault="007A786C" w:rsidP="007A786C">
      <w:pPr>
        <w:pStyle w:val="Standard"/>
        <w:jc w:val="both"/>
        <w:rPr>
          <w:b/>
        </w:rPr>
      </w:pPr>
      <w:r w:rsidRPr="009D0E20">
        <w:rPr>
          <w:b/>
        </w:rPr>
        <w:t>POWIATEM  ŚWIDNICKIM, ul. M. Skłodowskiej – Curie 7, 58-100 Świdnica</w:t>
      </w:r>
    </w:p>
    <w:p w14:paraId="126A3A13" w14:textId="77777777" w:rsidR="007A786C" w:rsidRPr="009D0E20" w:rsidRDefault="007A786C" w:rsidP="007A786C">
      <w:pPr>
        <w:pStyle w:val="Standard"/>
        <w:jc w:val="both"/>
      </w:pPr>
      <w:r w:rsidRPr="009D0E20">
        <w:rPr>
          <w:b/>
        </w:rPr>
        <w:t xml:space="preserve">NIP 884-23-69-827, </w:t>
      </w:r>
      <w:r w:rsidRPr="009D0E20">
        <w:t>w imieniu którego działa dyrektor Powiatowego Centrum Pomocy Rodzinie</w:t>
      </w:r>
    </w:p>
    <w:p w14:paraId="1042AF51" w14:textId="77777777" w:rsidR="007A786C" w:rsidRPr="009D0E20" w:rsidRDefault="007A786C" w:rsidP="007A786C">
      <w:pPr>
        <w:pStyle w:val="Standard"/>
        <w:jc w:val="both"/>
      </w:pPr>
      <w:r w:rsidRPr="009D0E20">
        <w:t>w Świdnicy Beata Galewska, ul. Wałbrzyska 15, 58-100 Świdnica zwanym dalej ,,</w:t>
      </w:r>
      <w:r w:rsidRPr="009D0E20">
        <w:rPr>
          <w:b/>
        </w:rPr>
        <w:t>Zamawiającym</w:t>
      </w:r>
      <w:r w:rsidRPr="009D0E20">
        <w:rPr>
          <w:b/>
          <w:bCs/>
        </w:rPr>
        <w:t>”</w:t>
      </w:r>
    </w:p>
    <w:p w14:paraId="694C63AE" w14:textId="77777777" w:rsidR="007A786C" w:rsidRPr="009D0E20" w:rsidRDefault="007A786C" w:rsidP="007A786C">
      <w:pPr>
        <w:pStyle w:val="Standard"/>
        <w:jc w:val="both"/>
      </w:pPr>
      <w:r w:rsidRPr="009D0E20">
        <w:t>a</w:t>
      </w:r>
    </w:p>
    <w:p w14:paraId="7F4C5A73" w14:textId="77777777" w:rsidR="00971AFC" w:rsidRPr="009D0E20" w:rsidRDefault="007A786C" w:rsidP="007A786C">
      <w:pPr>
        <w:pStyle w:val="Standard"/>
        <w:jc w:val="both"/>
        <w:rPr>
          <w:rFonts w:eastAsia="Calibri"/>
        </w:rPr>
      </w:pPr>
      <w:r w:rsidRPr="009D0E20">
        <w:rPr>
          <w:rFonts w:eastAsia="Calibri"/>
          <w:b/>
          <w:bCs/>
        </w:rPr>
        <w:t>Panią</w:t>
      </w:r>
      <w:r w:rsidR="00971AFC" w:rsidRPr="009D0E20">
        <w:rPr>
          <w:rFonts w:eastAsia="Calibri"/>
          <w:b/>
          <w:bCs/>
        </w:rPr>
        <w:t>/Panem ………………………………..</w:t>
      </w:r>
      <w:r w:rsidRPr="009D0E20">
        <w:rPr>
          <w:rFonts w:eastAsia="Calibri"/>
        </w:rPr>
        <w:t xml:space="preserve">, </w:t>
      </w:r>
    </w:p>
    <w:p w14:paraId="68323511" w14:textId="31A21AC3" w:rsidR="00971AFC" w:rsidRPr="009D0E20" w:rsidRDefault="007A786C" w:rsidP="007A786C">
      <w:pPr>
        <w:pStyle w:val="Standard"/>
        <w:jc w:val="both"/>
        <w:rPr>
          <w:rFonts w:eastAsia="Calibri"/>
        </w:rPr>
      </w:pPr>
      <w:r w:rsidRPr="009D0E20">
        <w:rPr>
          <w:rFonts w:eastAsia="Calibri"/>
        </w:rPr>
        <w:t xml:space="preserve">zam. </w:t>
      </w:r>
      <w:r w:rsidR="00971AFC" w:rsidRPr="009D0E20">
        <w:rPr>
          <w:rFonts w:eastAsia="Calibri"/>
        </w:rPr>
        <w:t>………………………………………….</w:t>
      </w:r>
      <w:r w:rsidRPr="009D0E20">
        <w:rPr>
          <w:rFonts w:eastAsia="Calibri"/>
        </w:rPr>
        <w:t xml:space="preserve"> </w:t>
      </w:r>
    </w:p>
    <w:p w14:paraId="3298FF53" w14:textId="2F36E66A" w:rsidR="007A786C" w:rsidRPr="009D0E20" w:rsidRDefault="007A786C" w:rsidP="007A786C">
      <w:pPr>
        <w:pStyle w:val="Standard"/>
        <w:jc w:val="both"/>
      </w:pPr>
      <w:r w:rsidRPr="009D0E20">
        <w:t xml:space="preserve">zwaną w dalszej części umowy </w:t>
      </w:r>
      <w:r w:rsidRPr="009D0E20">
        <w:rPr>
          <w:b/>
        </w:rPr>
        <w:t>„Wykonawcą”,</w:t>
      </w:r>
    </w:p>
    <w:p w14:paraId="3287E952" w14:textId="77777777" w:rsidR="007A786C" w:rsidRPr="009D0E20" w:rsidRDefault="007A786C" w:rsidP="007A786C">
      <w:pPr>
        <w:pStyle w:val="Standard"/>
        <w:jc w:val="both"/>
      </w:pPr>
    </w:p>
    <w:p w14:paraId="230EC449" w14:textId="4F4F9ACD" w:rsidR="007A786C" w:rsidRPr="009D0E20" w:rsidRDefault="007A786C" w:rsidP="00637748">
      <w:pPr>
        <w:pStyle w:val="Standard"/>
        <w:ind w:firstLine="708"/>
        <w:jc w:val="both"/>
      </w:pPr>
      <w:r w:rsidRPr="009D0E20">
        <w:t>Na podstawie</w:t>
      </w:r>
      <w:r w:rsidR="00637748" w:rsidRPr="009D0E20">
        <w:t xml:space="preserve">: </w:t>
      </w:r>
      <w:r w:rsidR="00637748" w:rsidRPr="009D0E20">
        <w:rPr>
          <w:bCs/>
        </w:rPr>
        <w:t>art. 138o ustawy z dnia 29 stycznia 2004 r. Prawo zamówień publicznych /Dz. U. z 2019 r.  poz. 1843 tj. ze zm./ oraz</w:t>
      </w:r>
      <w:r w:rsidR="00637748" w:rsidRPr="009D0E20">
        <w:t xml:space="preserve"> </w:t>
      </w:r>
      <w:r w:rsidRPr="009D0E20">
        <w:t>art. 79 ust. 2 ustawy z dnia 9 czerwca 2011 r. o wspieraniu rodziny  i systemie pieczy zastępczej (</w:t>
      </w:r>
      <w:proofErr w:type="spellStart"/>
      <w:r w:rsidRPr="009D0E20">
        <w:t>t.j</w:t>
      </w:r>
      <w:proofErr w:type="spellEnd"/>
      <w:r w:rsidRPr="009D0E20">
        <w:t>. Dz. U. z 20</w:t>
      </w:r>
      <w:r w:rsidR="00326F7E" w:rsidRPr="009D0E20">
        <w:t>20</w:t>
      </w:r>
      <w:r w:rsidRPr="009D0E20">
        <w:t xml:space="preserve"> r. poz. </w:t>
      </w:r>
      <w:r w:rsidR="00326F7E" w:rsidRPr="009D0E20">
        <w:t>821</w:t>
      </w:r>
      <w:r w:rsidRPr="009D0E20">
        <w:t xml:space="preserve">) zwanej w dalszej części umowy </w:t>
      </w:r>
      <w:r w:rsidRPr="009D0E20">
        <w:rPr>
          <w:b/>
          <w:bCs/>
        </w:rPr>
        <w:t>„ustawą”</w:t>
      </w:r>
      <w:r w:rsidRPr="009D0E20">
        <w:t xml:space="preserve"> oraz Zarządzenia Starosty Świdnickiego Nr 58/2011 z dnia  8 listopada 2011 r.  w sprawie wyznaczenia Powiatowego Centrum Pomocy Rodzinie na organizatora rodzinnej pieczy zastępczej, Strony zawierają umowę o następującej treści:</w:t>
      </w:r>
    </w:p>
    <w:p w14:paraId="088CE1AA" w14:textId="77777777" w:rsidR="007A786C" w:rsidRPr="009D0E20" w:rsidRDefault="007A786C" w:rsidP="007A786C">
      <w:pPr>
        <w:pStyle w:val="Standard"/>
      </w:pPr>
    </w:p>
    <w:p w14:paraId="1FB9F2A1" w14:textId="77777777" w:rsidR="007A786C" w:rsidRPr="009D0E20" w:rsidRDefault="007A786C" w:rsidP="007A786C">
      <w:pPr>
        <w:pStyle w:val="Standard"/>
        <w:jc w:val="center"/>
        <w:rPr>
          <w:b/>
          <w:bCs/>
        </w:rPr>
      </w:pPr>
      <w:r w:rsidRPr="009D0E20">
        <w:rPr>
          <w:b/>
          <w:bCs/>
        </w:rPr>
        <w:t>§ 1</w:t>
      </w:r>
    </w:p>
    <w:p w14:paraId="3B9DC2FC" w14:textId="655439FF" w:rsidR="007A786C" w:rsidRPr="009D0E20" w:rsidRDefault="007A786C" w:rsidP="007A786C">
      <w:pPr>
        <w:pStyle w:val="Akapitzlist"/>
        <w:widowControl w:val="0"/>
        <w:numPr>
          <w:ilvl w:val="0"/>
          <w:numId w:val="21"/>
        </w:numPr>
        <w:tabs>
          <w:tab w:val="left" w:pos="720"/>
          <w:tab w:val="left" w:pos="1146"/>
        </w:tabs>
        <w:spacing w:after="0" w:line="240" w:lineRule="auto"/>
        <w:jc w:val="both"/>
        <w:rPr>
          <w:rFonts w:ascii="Times New Roman" w:hAnsi="Times New Roman" w:cs="Times New Roman"/>
          <w:color w:val="auto"/>
          <w:sz w:val="24"/>
          <w:szCs w:val="24"/>
        </w:rPr>
      </w:pPr>
      <w:r w:rsidRPr="009D0E20">
        <w:rPr>
          <w:rFonts w:ascii="Times New Roman" w:hAnsi="Times New Roman" w:cs="Times New Roman"/>
          <w:color w:val="auto"/>
          <w:sz w:val="24"/>
          <w:szCs w:val="24"/>
        </w:rPr>
        <w:t xml:space="preserve">Zamawiający zleca Wykonawcy pełnienie funkcji koordynatora rodzinnej pieczy zastępczej                                   w odniesieniu do 15 rodzinnych form pieczy zastępczej funkcjonujących na terenie powiatu świdnickiego, tj. </w:t>
      </w:r>
      <w:r w:rsidR="00A10FDE" w:rsidRPr="009D0E20">
        <w:rPr>
          <w:rFonts w:ascii="Times New Roman" w:hAnsi="Times New Roman" w:cs="Times New Roman"/>
          <w:b/>
          <w:bCs/>
          <w:color w:val="auto"/>
          <w:sz w:val="24"/>
          <w:szCs w:val="24"/>
        </w:rPr>
        <w:t>……………………………………….</w:t>
      </w:r>
      <w:r w:rsidR="00326F7E" w:rsidRPr="009D0E20">
        <w:rPr>
          <w:rFonts w:ascii="Times New Roman" w:hAnsi="Times New Roman" w:cs="Times New Roman"/>
          <w:b/>
          <w:bCs/>
          <w:color w:val="auto"/>
          <w:sz w:val="24"/>
          <w:szCs w:val="24"/>
        </w:rPr>
        <w:t>*</w:t>
      </w:r>
    </w:p>
    <w:p w14:paraId="3BF29BEA" w14:textId="4376A08D" w:rsidR="00326F7E" w:rsidRPr="009D0E20" w:rsidRDefault="00326F7E" w:rsidP="00326F7E">
      <w:pPr>
        <w:pStyle w:val="Akapitzlist"/>
        <w:widowControl w:val="0"/>
        <w:tabs>
          <w:tab w:val="left" w:pos="720"/>
          <w:tab w:val="left" w:pos="1146"/>
        </w:tabs>
        <w:spacing w:after="0" w:line="240" w:lineRule="auto"/>
        <w:ind w:left="360"/>
        <w:jc w:val="both"/>
        <w:rPr>
          <w:rFonts w:ascii="Times New Roman" w:hAnsi="Times New Roman" w:cs="Times New Roman"/>
          <w:i/>
          <w:color w:val="auto"/>
          <w:sz w:val="24"/>
          <w:szCs w:val="24"/>
        </w:rPr>
      </w:pPr>
      <w:r w:rsidRPr="009D0E20">
        <w:rPr>
          <w:rFonts w:ascii="Times New Roman" w:hAnsi="Times New Roman" w:cs="Times New Roman"/>
          <w:i/>
          <w:color w:val="auto"/>
          <w:sz w:val="24"/>
          <w:szCs w:val="24"/>
        </w:rPr>
        <w:t>* - treść umowy uzupełniona zostanie wskazaniem gmin zgodnie z podziałem na zadania i treścią oferty Wykonawcy.</w:t>
      </w:r>
    </w:p>
    <w:p w14:paraId="2E4E15BD" w14:textId="77777777" w:rsidR="007A786C" w:rsidRPr="009D0E20" w:rsidRDefault="007A786C" w:rsidP="007A786C">
      <w:pPr>
        <w:pStyle w:val="Standard"/>
        <w:numPr>
          <w:ilvl w:val="0"/>
          <w:numId w:val="16"/>
        </w:numPr>
        <w:jc w:val="both"/>
      </w:pPr>
      <w:r w:rsidRPr="009D0E20">
        <w:t xml:space="preserve">Wykonawca zobowiązuje się do realizacji zadania, o którym mowa w ust. 1 zgodnie                        </w:t>
      </w:r>
    </w:p>
    <w:p w14:paraId="04A4C57C" w14:textId="77777777" w:rsidR="007A786C" w:rsidRPr="009D0E20" w:rsidRDefault="007A786C" w:rsidP="007A786C">
      <w:pPr>
        <w:pStyle w:val="Standard"/>
        <w:ind w:left="360"/>
        <w:jc w:val="both"/>
      </w:pPr>
      <w:r w:rsidRPr="009D0E20">
        <w:t xml:space="preserve">z </w:t>
      </w:r>
      <w:r w:rsidRPr="009D0E20">
        <w:rPr>
          <w:b/>
          <w:bCs/>
        </w:rPr>
        <w:t xml:space="preserve">,,ustawą” </w:t>
      </w:r>
      <w:r w:rsidRPr="009D0E20">
        <w:t xml:space="preserve">poprzez podjęcie następujących czynności:    </w:t>
      </w:r>
    </w:p>
    <w:p w14:paraId="4038E703" w14:textId="77777777" w:rsidR="007A786C" w:rsidRPr="009D0E20" w:rsidRDefault="007A786C" w:rsidP="007A786C">
      <w:pPr>
        <w:pStyle w:val="Standard"/>
        <w:numPr>
          <w:ilvl w:val="0"/>
          <w:numId w:val="22"/>
        </w:numPr>
        <w:jc w:val="both"/>
      </w:pPr>
      <w:r w:rsidRPr="009D0E20">
        <w:t>udzielanie pomocy rodzinom zastępczym i prowadzącym rodzinne domy dziecka                            w realizacji zadań wynikających z zakresu rodzinnej pieczy zastępczej, w tym jej dokumentowanie;</w:t>
      </w:r>
    </w:p>
    <w:p w14:paraId="62032412" w14:textId="77777777" w:rsidR="007A786C" w:rsidRPr="009D0E20" w:rsidRDefault="007A786C" w:rsidP="007A786C">
      <w:pPr>
        <w:pStyle w:val="Standard"/>
        <w:numPr>
          <w:ilvl w:val="0"/>
          <w:numId w:val="17"/>
        </w:numPr>
        <w:jc w:val="both"/>
      </w:pPr>
      <w:r w:rsidRPr="009D0E20">
        <w:t>przygotowanie, we współpracy z asystentem rodziny i odpowiednio rodziną zastępczą lub prowadzącym rodzinny dom dziecka, lub podmiotem organizującym pracę z rodziną,  planu pomocy dziecku;</w:t>
      </w:r>
    </w:p>
    <w:p w14:paraId="2D8BB968" w14:textId="77777777" w:rsidR="007A786C" w:rsidRPr="009D0E20" w:rsidRDefault="007A786C" w:rsidP="007A786C">
      <w:pPr>
        <w:pStyle w:val="Standard"/>
        <w:numPr>
          <w:ilvl w:val="0"/>
          <w:numId w:val="17"/>
        </w:numPr>
        <w:jc w:val="both"/>
      </w:pPr>
      <w:r w:rsidRPr="009D0E20">
        <w:t>pomoc rodzinom zastępczym oraz prowadzącym rodzinne domy dziecka w nawiązaniu wzajemnego kontaktu;</w:t>
      </w:r>
    </w:p>
    <w:p w14:paraId="64548FB7" w14:textId="77777777" w:rsidR="007A786C" w:rsidRPr="009D0E20" w:rsidRDefault="007A786C" w:rsidP="007A786C">
      <w:pPr>
        <w:pStyle w:val="Standard"/>
        <w:numPr>
          <w:ilvl w:val="0"/>
          <w:numId w:val="17"/>
        </w:numPr>
        <w:jc w:val="both"/>
      </w:pPr>
      <w:r w:rsidRPr="009D0E20">
        <w:t>zapewnianie rodzinom zastępczym oraz prowadzącym rodzinne domy dziecka dostępu                    do specjalistycznej pomocy dla dzieci, w tym psychologicznej, reedukacyjnej                                             i rehabilitacyjnej;</w:t>
      </w:r>
      <w:r w:rsidRPr="009D0E20">
        <w:tab/>
        <w:t xml:space="preserve">                                                                                                                              </w:t>
      </w:r>
    </w:p>
    <w:p w14:paraId="1B1A3D85" w14:textId="77777777" w:rsidR="007A786C" w:rsidRPr="009D0E20" w:rsidRDefault="007A786C" w:rsidP="007A786C">
      <w:pPr>
        <w:pStyle w:val="Standard"/>
        <w:numPr>
          <w:ilvl w:val="0"/>
          <w:numId w:val="17"/>
        </w:numPr>
        <w:jc w:val="both"/>
      </w:pPr>
      <w:r w:rsidRPr="009D0E20">
        <w:t>udział w posiedzeniach oceny sytuacji dzieci umieszczonych w rodzinnej pieczy zastępczej;</w:t>
      </w:r>
    </w:p>
    <w:p w14:paraId="58B6C938" w14:textId="77777777" w:rsidR="007A786C" w:rsidRPr="009D0E20" w:rsidRDefault="007A786C" w:rsidP="007A786C">
      <w:pPr>
        <w:pStyle w:val="Standard"/>
        <w:numPr>
          <w:ilvl w:val="0"/>
          <w:numId w:val="17"/>
        </w:numPr>
        <w:jc w:val="both"/>
      </w:pPr>
      <w:r w:rsidRPr="009D0E20">
        <w:t xml:space="preserve">udział w posiedzeniach oceny rodzin zastępczej lub prowadzącego rodzinny dom dziecka;                           </w:t>
      </w:r>
    </w:p>
    <w:p w14:paraId="77524221" w14:textId="77777777" w:rsidR="007A786C" w:rsidRPr="009D0E20" w:rsidRDefault="007A786C" w:rsidP="007A786C">
      <w:pPr>
        <w:pStyle w:val="Standard"/>
        <w:numPr>
          <w:ilvl w:val="0"/>
          <w:numId w:val="17"/>
        </w:numPr>
        <w:jc w:val="both"/>
      </w:pPr>
      <w:r w:rsidRPr="009D0E20">
        <w:t>zgłaszanie do ośrodków adopcyjnych informacji o dzieciach z uregulowaną sytuacją prawną, w celu poszukiwania dla nich rodzin przysposabiających;</w:t>
      </w:r>
    </w:p>
    <w:p w14:paraId="29BFF58F" w14:textId="77777777" w:rsidR="007A786C" w:rsidRPr="009D0E20" w:rsidRDefault="007A786C" w:rsidP="007A786C">
      <w:pPr>
        <w:pStyle w:val="Standard"/>
        <w:numPr>
          <w:ilvl w:val="0"/>
          <w:numId w:val="17"/>
        </w:numPr>
        <w:jc w:val="both"/>
      </w:pPr>
      <w:r w:rsidRPr="009D0E20">
        <w:t>udzielanie wsparcia pełnoletnim wychowankom rodzinnych form pieczy zastępczej oraz współudział w opracowywaniu z osobą usamodzielnianą i opiekunem usamodzielnienia indywidualnego programu usamodzielnienia;</w:t>
      </w:r>
      <w:r w:rsidRPr="009D0E20">
        <w:tab/>
        <w:t xml:space="preserve">                                                                                  </w:t>
      </w:r>
    </w:p>
    <w:p w14:paraId="443C354F" w14:textId="77777777" w:rsidR="007A786C" w:rsidRPr="009D0E20" w:rsidRDefault="007A786C" w:rsidP="007A786C">
      <w:pPr>
        <w:pStyle w:val="Standard"/>
        <w:numPr>
          <w:ilvl w:val="0"/>
          <w:numId w:val="17"/>
        </w:numPr>
        <w:jc w:val="both"/>
      </w:pPr>
      <w:r w:rsidRPr="009D0E20">
        <w:lastRenderedPageBreak/>
        <w:t xml:space="preserve">współpraca z asystentem rodziny przy opracowaniu planu pracy z rodziną, skoordynowanego z planem pomocy dziecku umieszczonemu w rodzinnej pieczy zastępczej;          </w:t>
      </w:r>
    </w:p>
    <w:p w14:paraId="54D5E0AE" w14:textId="77777777" w:rsidR="007A786C" w:rsidRPr="009D0E20" w:rsidRDefault="007A786C" w:rsidP="007A786C">
      <w:pPr>
        <w:pStyle w:val="Standard"/>
        <w:numPr>
          <w:ilvl w:val="0"/>
          <w:numId w:val="17"/>
        </w:numPr>
        <w:jc w:val="both"/>
      </w:pPr>
      <w:r w:rsidRPr="009D0E20">
        <w:t>sporządzenie opinii w przedmiocie ustania przyczyny umieszczenia dziecka w rodzinie zastępczej lub rodzinnym domu dziecka i możliwości powrotu dziecka do jego rodziny biologicznej na potrzeby postępowania sądowego w tej sprawie art. 47 ust. 5 ustawy;</w:t>
      </w:r>
    </w:p>
    <w:p w14:paraId="2C1949E8" w14:textId="77777777" w:rsidR="007A786C" w:rsidRPr="009D0E20" w:rsidRDefault="007A786C" w:rsidP="007A786C">
      <w:pPr>
        <w:pStyle w:val="Standard"/>
        <w:numPr>
          <w:ilvl w:val="0"/>
          <w:numId w:val="17"/>
        </w:numPr>
        <w:jc w:val="both"/>
      </w:pPr>
      <w:r w:rsidRPr="009D0E20">
        <w:t>w przypadku rodzeństwa, sporządzanie opinii w przedmiocie umieszczenia w rodzinie zastępczej większej liczby dzieci niż przewiduje art. 53 ust.1 ustawy;</w:t>
      </w:r>
    </w:p>
    <w:p w14:paraId="613502D3" w14:textId="77777777" w:rsidR="007A786C" w:rsidRPr="009D0E20" w:rsidRDefault="007A786C" w:rsidP="007A786C">
      <w:pPr>
        <w:pStyle w:val="Standard"/>
        <w:numPr>
          <w:ilvl w:val="0"/>
          <w:numId w:val="17"/>
        </w:numPr>
        <w:jc w:val="both"/>
      </w:pPr>
      <w:r w:rsidRPr="009D0E20">
        <w:t xml:space="preserve">w przypadku rodzeństwa, sporządzanie opinii w przedmiocie umieszczenia w rodzinnym domu dziecka większej liczby dzieci niż przewiduje art. 61 ust.1 ustawy;  </w:t>
      </w:r>
    </w:p>
    <w:p w14:paraId="49BA45AC" w14:textId="77777777" w:rsidR="007A786C" w:rsidRPr="009D0E20" w:rsidRDefault="007A786C" w:rsidP="007A786C">
      <w:pPr>
        <w:pStyle w:val="Standard"/>
        <w:numPr>
          <w:ilvl w:val="0"/>
          <w:numId w:val="17"/>
        </w:numPr>
        <w:jc w:val="both"/>
      </w:pPr>
      <w:r w:rsidRPr="009D0E20">
        <w:t xml:space="preserve">sporządzenie opinii dla rodziny zastępczej niezawodowej, która będzie starała się                            o zawarcie umowy o pełnienie funkcji rodziny zastępczej zawodowej - art. 54 ust. 1, 2 ustawy;         </w:t>
      </w:r>
    </w:p>
    <w:p w14:paraId="0A0FBC57" w14:textId="77777777" w:rsidR="007A786C" w:rsidRPr="009D0E20" w:rsidRDefault="007A786C" w:rsidP="007A786C">
      <w:pPr>
        <w:pStyle w:val="Standard"/>
        <w:numPr>
          <w:ilvl w:val="0"/>
          <w:numId w:val="17"/>
        </w:numPr>
        <w:jc w:val="both"/>
      </w:pPr>
      <w:r w:rsidRPr="009D0E20">
        <w:t xml:space="preserve">  sporządzanie opinii dla osoby, która w zastępstwie będzie mogła prowadzić rodzinny dom dziecka w przypadku nieobecności prowadzącego rodzinny dom dziecka art. 63 ust 1 ustawy;</w:t>
      </w:r>
    </w:p>
    <w:p w14:paraId="18B91BD1" w14:textId="77777777" w:rsidR="007A786C" w:rsidRPr="009D0E20" w:rsidRDefault="007A786C" w:rsidP="007A786C">
      <w:pPr>
        <w:pStyle w:val="Standard"/>
        <w:numPr>
          <w:ilvl w:val="0"/>
          <w:numId w:val="17"/>
        </w:numPr>
        <w:jc w:val="both"/>
      </w:pPr>
      <w:r w:rsidRPr="009D0E20">
        <w:t>w przypadku połączenia funkcji rodziny zastępczej spokrewnionej z funkcją rodziny zastępczej zawodowej albo rodziny zastępczej niezawodowej, gdy sprawa dotyczy rodzeństwa, sporządzanie opinii w przedmiocie umieszczenia w rodzinie większej liczby dzieci, niż przewiduje art. 67 ust.2 ustawy;</w:t>
      </w:r>
    </w:p>
    <w:p w14:paraId="106CDBF9" w14:textId="77777777" w:rsidR="007A786C" w:rsidRPr="009D0E20" w:rsidRDefault="007A786C" w:rsidP="007A786C">
      <w:pPr>
        <w:pStyle w:val="Standard"/>
        <w:numPr>
          <w:ilvl w:val="0"/>
          <w:numId w:val="17"/>
        </w:numPr>
        <w:jc w:val="both"/>
      </w:pPr>
      <w:r w:rsidRPr="009D0E20">
        <w:t>w przypadku połączenia funkcji rodziny zastępczej spokrewnionej z prowadzeniem rodzinnego domu dziecka, gdy sprawa dotyczy rodzeństwa, sporządzanie opinii                                w przedmiocie umieszczenia w rodzinie większej liczby dzieci, niż przewiduje art. 67 ust.3 ustawy;</w:t>
      </w:r>
    </w:p>
    <w:p w14:paraId="3B3F9807" w14:textId="77777777" w:rsidR="007A786C" w:rsidRPr="009D0E20" w:rsidRDefault="007A786C" w:rsidP="007A786C">
      <w:pPr>
        <w:pStyle w:val="Standard"/>
        <w:numPr>
          <w:ilvl w:val="0"/>
          <w:numId w:val="17"/>
        </w:numPr>
        <w:jc w:val="both"/>
      </w:pPr>
      <w:r w:rsidRPr="009D0E20">
        <w:t>wydawanie innych opinii w sprawach określonych w ustawie;</w:t>
      </w:r>
      <w:r w:rsidRPr="009D0E20">
        <w:tab/>
        <w:t xml:space="preserve">                                                                                                                 </w:t>
      </w:r>
    </w:p>
    <w:p w14:paraId="11B823B4" w14:textId="77777777" w:rsidR="007A786C" w:rsidRPr="009D0E20" w:rsidRDefault="007A786C" w:rsidP="007A786C">
      <w:pPr>
        <w:pStyle w:val="Standard"/>
        <w:numPr>
          <w:ilvl w:val="0"/>
          <w:numId w:val="17"/>
        </w:numPr>
        <w:jc w:val="both"/>
      </w:pPr>
      <w:r w:rsidRPr="009D0E20">
        <w:t>pełnienie funkcji opiekuna usamodzielnienia, wobec osób pełnoletnich pozostających                    w rodzinnej pieczy zastępczej, jeżeli będzie zachodziła taka potrzeba art. 145 ust. 3 ustawy;</w:t>
      </w:r>
    </w:p>
    <w:p w14:paraId="603E7E17" w14:textId="77777777" w:rsidR="007A786C" w:rsidRPr="009D0E20" w:rsidRDefault="007A786C" w:rsidP="007A786C">
      <w:pPr>
        <w:pStyle w:val="Standard"/>
        <w:numPr>
          <w:ilvl w:val="0"/>
          <w:numId w:val="17"/>
        </w:numPr>
        <w:jc w:val="both"/>
      </w:pPr>
      <w:r w:rsidRPr="009D0E20">
        <w:t xml:space="preserve">prowadzenie współpracy z pomiotami wspierającymi rodzinne formy pieczy zastępczej;    </w:t>
      </w:r>
    </w:p>
    <w:p w14:paraId="5878200E" w14:textId="77777777" w:rsidR="007A786C" w:rsidRPr="009D0E20" w:rsidRDefault="007A786C" w:rsidP="007A786C">
      <w:pPr>
        <w:pStyle w:val="Standard"/>
        <w:numPr>
          <w:ilvl w:val="0"/>
          <w:numId w:val="17"/>
        </w:numPr>
        <w:jc w:val="both"/>
      </w:pPr>
      <w:r w:rsidRPr="009D0E20">
        <w:t xml:space="preserve">  udział w tworzeniu i realizacji Powiatowego Programu Rozwoju Pieczy Zastępczej, programu promocji rodzicielstwa zastępczego oraz projektu ,,Akademia Rozwoju”;  </w:t>
      </w:r>
    </w:p>
    <w:p w14:paraId="1372A1EA" w14:textId="77777777" w:rsidR="007A786C" w:rsidRPr="009D0E20" w:rsidRDefault="007A786C" w:rsidP="007A786C">
      <w:pPr>
        <w:pStyle w:val="Standard"/>
        <w:numPr>
          <w:ilvl w:val="0"/>
          <w:numId w:val="17"/>
        </w:numPr>
        <w:jc w:val="both"/>
      </w:pPr>
      <w:r w:rsidRPr="009D0E20">
        <w:t>współpraca z ośrodkiem adopcyjnym- art. 166 ust. 2 ustawy,</w:t>
      </w:r>
    </w:p>
    <w:p w14:paraId="2FBA45E8" w14:textId="77777777" w:rsidR="007A786C" w:rsidRPr="009D0E20" w:rsidRDefault="007A786C" w:rsidP="007A786C">
      <w:pPr>
        <w:pStyle w:val="Standard"/>
        <w:numPr>
          <w:ilvl w:val="0"/>
          <w:numId w:val="17"/>
        </w:numPr>
        <w:jc w:val="both"/>
      </w:pPr>
      <w:r w:rsidRPr="009D0E20">
        <w:t>sporządzanie sprawozdań z powierzonych zadań,</w:t>
      </w:r>
    </w:p>
    <w:p w14:paraId="18189C17" w14:textId="77777777" w:rsidR="007A786C" w:rsidRPr="009D0E20" w:rsidRDefault="007A786C" w:rsidP="007A786C">
      <w:pPr>
        <w:pStyle w:val="Standard"/>
        <w:numPr>
          <w:ilvl w:val="0"/>
          <w:numId w:val="17"/>
        </w:numPr>
        <w:jc w:val="both"/>
      </w:pPr>
      <w:r w:rsidRPr="009D0E20">
        <w:t>do systematycznego podnoszenia kwalifikacji w zakresie pracy z dziećmi lub rodziną,                 w szczególności przez udział w szkoleniach i samokształcenie,</w:t>
      </w:r>
    </w:p>
    <w:p w14:paraId="0328EAC9" w14:textId="77777777" w:rsidR="007A786C" w:rsidRPr="009D0E20" w:rsidRDefault="007A786C" w:rsidP="007A786C">
      <w:pPr>
        <w:pStyle w:val="Standard"/>
        <w:numPr>
          <w:ilvl w:val="0"/>
          <w:numId w:val="17"/>
        </w:numPr>
        <w:jc w:val="both"/>
      </w:pPr>
      <w:r w:rsidRPr="009D0E20">
        <w:t>do przestrzegania ustawy o ochronie danych osobowych i podpisania stosownej umowy            w zakresie przetwarzania danych osobowych,</w:t>
      </w:r>
    </w:p>
    <w:p w14:paraId="53C3DEFC" w14:textId="6F31D7DE" w:rsidR="007A786C" w:rsidRPr="009D0E20" w:rsidRDefault="007A786C" w:rsidP="007A786C">
      <w:pPr>
        <w:pStyle w:val="Standard"/>
        <w:numPr>
          <w:ilvl w:val="0"/>
          <w:numId w:val="17"/>
        </w:numPr>
        <w:jc w:val="both"/>
      </w:pPr>
      <w:r w:rsidRPr="009D0E20">
        <w:t xml:space="preserve">do znajomości przepisów ustawy z 9 czerwca 2011 r. o wspieraniu rodziny i systemie pieczy zastępczej, oraz powiązanych aktów wykonawczych a także ustawy z </w:t>
      </w:r>
      <w:r w:rsidR="00326F7E" w:rsidRPr="009D0E20">
        <w:t xml:space="preserve">dnia </w:t>
      </w:r>
      <w:r w:rsidRPr="009D0E20">
        <w:t>12 marca 2004 r. o pomocy społecznej a także zapisów Kodeksu rodzinnego i opiekuńczego.</w:t>
      </w:r>
    </w:p>
    <w:p w14:paraId="1C4E4BB5" w14:textId="77777777" w:rsidR="007A786C" w:rsidRPr="009D0E20" w:rsidRDefault="007A786C" w:rsidP="007A786C">
      <w:pPr>
        <w:pStyle w:val="Standard"/>
        <w:shd w:val="clear" w:color="auto" w:fill="FFFFFF"/>
        <w:jc w:val="both"/>
      </w:pPr>
      <w:r w:rsidRPr="009D0E20">
        <w:t>3. Realizacja funkcji koordynatora rodzinnej pieczy zastępczej będzie wykonywana między</w:t>
      </w:r>
    </w:p>
    <w:p w14:paraId="02BB274A" w14:textId="77777777" w:rsidR="007A786C" w:rsidRPr="009D0E20" w:rsidRDefault="007A786C" w:rsidP="007A786C">
      <w:pPr>
        <w:pStyle w:val="Standard"/>
        <w:shd w:val="clear" w:color="auto" w:fill="FFFFFF"/>
        <w:jc w:val="both"/>
      </w:pPr>
      <w:r w:rsidRPr="009D0E20">
        <w:t xml:space="preserve">     innymi poprzez:</w:t>
      </w:r>
    </w:p>
    <w:p w14:paraId="60DEEEC3" w14:textId="77777777" w:rsidR="007A786C" w:rsidRPr="009D0E20" w:rsidRDefault="007A786C" w:rsidP="007A786C">
      <w:pPr>
        <w:pStyle w:val="Standard"/>
        <w:shd w:val="clear" w:color="auto" w:fill="FFFFFF"/>
        <w:jc w:val="both"/>
      </w:pPr>
      <w:r w:rsidRPr="009D0E20">
        <w:t>1) utrzymanie stałego kontaktu z osobami pełniącymi funkcję rodzinnej pieczy zastępczej poprzez wizyty w miejscu zamieszkania rodzin zastępczych/rodzinnych domów dziecka celem udzielenia osobom pełniącym funkcję rodzinnej pieczy zastępczej i dzieciom u nich przebywającym pomocy                 i wsparcia w prawidłowym funkcjonowaniu,</w:t>
      </w:r>
    </w:p>
    <w:p w14:paraId="637AA77A" w14:textId="77777777" w:rsidR="007A786C" w:rsidRPr="009D0E20" w:rsidRDefault="007A786C" w:rsidP="007A786C">
      <w:pPr>
        <w:pStyle w:val="Standard"/>
        <w:shd w:val="clear" w:color="auto" w:fill="FFFFFF"/>
        <w:jc w:val="both"/>
      </w:pPr>
      <w:r w:rsidRPr="009D0E20">
        <w:t>2) utrzymywanie stałego kontaktu z organizatorem rodzinnej pieczy zastępczej- Powiatowym Centrum Pomocy Rodzinie w Świdnicy, zwanego dalej ,,PCPR” i innymi podmiotami, które wspierają rodzinę i dziecko w prawidłowym funkcjonowaniu,</w:t>
      </w:r>
    </w:p>
    <w:p w14:paraId="7377CEBB" w14:textId="77777777" w:rsidR="007A786C" w:rsidRPr="009D0E20" w:rsidRDefault="007A786C" w:rsidP="007A786C">
      <w:pPr>
        <w:pStyle w:val="Standard"/>
        <w:shd w:val="clear" w:color="auto" w:fill="FFFFFF"/>
        <w:jc w:val="both"/>
      </w:pPr>
      <w:r w:rsidRPr="009D0E20">
        <w:t>3) dokumentowanie pracy koordynatora tj. w szczególności prowadzenie kat wizyt, kart czynności, notatek z przeprowadzonych rozmów, sporządzania pism dotyczących powierzonego zakresu zadań,</w:t>
      </w:r>
    </w:p>
    <w:p w14:paraId="5642CCD9" w14:textId="77777777" w:rsidR="007A786C" w:rsidRPr="009D0E20" w:rsidRDefault="007A786C" w:rsidP="007A786C">
      <w:pPr>
        <w:pStyle w:val="Standard"/>
        <w:shd w:val="clear" w:color="auto" w:fill="FFFFFF"/>
        <w:jc w:val="both"/>
      </w:pPr>
      <w:r w:rsidRPr="009D0E20">
        <w:lastRenderedPageBreak/>
        <w:t>4) opracowywanie dokumentów, o których mowa w ustawie,</w:t>
      </w:r>
    </w:p>
    <w:p w14:paraId="5BB996D8" w14:textId="77777777" w:rsidR="007A786C" w:rsidRPr="009D0E20" w:rsidRDefault="007A786C" w:rsidP="007A786C">
      <w:pPr>
        <w:pStyle w:val="Standard"/>
        <w:shd w:val="clear" w:color="auto" w:fill="FFFFFF"/>
        <w:jc w:val="both"/>
      </w:pPr>
      <w:r w:rsidRPr="009D0E20">
        <w:t>5) pełnienie w ustalonych terminach i godzinach dyżurów w siedzibie PCPR, przynajmniej raz                   w tygodniu w wymiarze 2 godzin zegarowych.</w:t>
      </w:r>
    </w:p>
    <w:p w14:paraId="79DCB987" w14:textId="77777777" w:rsidR="007A786C" w:rsidRPr="009D0E20" w:rsidRDefault="007A786C" w:rsidP="007A786C">
      <w:pPr>
        <w:pStyle w:val="Standard"/>
        <w:shd w:val="clear" w:color="auto" w:fill="FFFFFF"/>
        <w:jc w:val="both"/>
      </w:pPr>
      <w:r w:rsidRPr="009D0E20">
        <w:t>4. Wykonawcę samodzielnie reguluje czas wykonania usługi, przy założeniu, że może on obejmować dni powszednie, soboty, niedziele i święta.</w:t>
      </w:r>
    </w:p>
    <w:p w14:paraId="23C660D0" w14:textId="77777777" w:rsidR="007A786C" w:rsidRPr="009D0E20" w:rsidRDefault="007A786C" w:rsidP="007A786C">
      <w:pPr>
        <w:pStyle w:val="Standard"/>
        <w:shd w:val="clear" w:color="auto" w:fill="FFFFFF"/>
        <w:jc w:val="both"/>
      </w:pPr>
      <w:r w:rsidRPr="009D0E20">
        <w:t>5. W czas usługi koordynatora wlicza się:</w:t>
      </w:r>
    </w:p>
    <w:p w14:paraId="0C7CCD47" w14:textId="77777777" w:rsidR="007A786C" w:rsidRPr="009D0E20" w:rsidRDefault="007A786C" w:rsidP="007A786C">
      <w:pPr>
        <w:pStyle w:val="Akapitzlist3"/>
        <w:numPr>
          <w:ilvl w:val="0"/>
          <w:numId w:val="23"/>
        </w:numPr>
        <w:shd w:val="clear" w:color="auto" w:fill="FFFFFF"/>
        <w:spacing w:after="0" w:line="240" w:lineRule="auto"/>
        <w:ind w:left="714" w:hanging="357"/>
        <w:jc w:val="both"/>
        <w:rPr>
          <w:rFonts w:cs="Times New Roman"/>
          <w:color w:val="auto"/>
        </w:rPr>
      </w:pPr>
      <w:r w:rsidRPr="009D0E20">
        <w:rPr>
          <w:rFonts w:cs="Times New Roman"/>
          <w:color w:val="auto"/>
        </w:rPr>
        <w:t>pracę w środowisku,</w:t>
      </w:r>
    </w:p>
    <w:p w14:paraId="2ADBDBBC" w14:textId="77777777" w:rsidR="007A786C" w:rsidRPr="009D0E20" w:rsidRDefault="007A786C" w:rsidP="007A786C">
      <w:pPr>
        <w:pStyle w:val="Akapitzlist3"/>
        <w:numPr>
          <w:ilvl w:val="0"/>
          <w:numId w:val="3"/>
        </w:numPr>
        <w:shd w:val="clear" w:color="auto" w:fill="FFFFFF"/>
        <w:spacing w:after="0" w:line="240" w:lineRule="auto"/>
        <w:ind w:left="714" w:hanging="357"/>
        <w:jc w:val="both"/>
        <w:rPr>
          <w:rFonts w:cs="Times New Roman"/>
          <w:color w:val="auto"/>
        </w:rPr>
      </w:pPr>
      <w:r w:rsidRPr="009D0E20">
        <w:rPr>
          <w:rFonts w:cs="Times New Roman"/>
          <w:color w:val="auto"/>
        </w:rPr>
        <w:t>kontakt z instytucjami pomocowymi, zdrowotnymi, oświatowymi itp. działającymi na rzecz dziecka i rodziny,</w:t>
      </w:r>
    </w:p>
    <w:p w14:paraId="4F8984F3" w14:textId="77777777" w:rsidR="007A786C" w:rsidRPr="009D0E20" w:rsidRDefault="007A786C" w:rsidP="007A786C">
      <w:pPr>
        <w:pStyle w:val="Akapitzlist3"/>
        <w:numPr>
          <w:ilvl w:val="0"/>
          <w:numId w:val="3"/>
        </w:numPr>
        <w:shd w:val="clear" w:color="auto" w:fill="FFFFFF"/>
        <w:spacing w:after="0" w:line="240" w:lineRule="auto"/>
        <w:ind w:left="714" w:hanging="357"/>
        <w:jc w:val="both"/>
        <w:rPr>
          <w:rFonts w:cs="Times New Roman"/>
          <w:color w:val="auto"/>
        </w:rPr>
      </w:pPr>
      <w:r w:rsidRPr="009D0E20">
        <w:rPr>
          <w:rFonts w:cs="Times New Roman"/>
          <w:color w:val="auto"/>
        </w:rPr>
        <w:t>dyżury w siedzibie Zamawiającego,</w:t>
      </w:r>
    </w:p>
    <w:p w14:paraId="69BE4D52" w14:textId="77777777" w:rsidR="007A786C" w:rsidRPr="009D0E20" w:rsidRDefault="007A786C" w:rsidP="007A786C">
      <w:pPr>
        <w:pStyle w:val="Akapitzlist3"/>
        <w:numPr>
          <w:ilvl w:val="0"/>
          <w:numId w:val="3"/>
        </w:numPr>
        <w:shd w:val="clear" w:color="auto" w:fill="FFFFFF"/>
        <w:spacing w:after="0" w:line="240" w:lineRule="auto"/>
        <w:ind w:left="714" w:hanging="357"/>
        <w:jc w:val="both"/>
        <w:rPr>
          <w:rFonts w:cs="Times New Roman"/>
          <w:color w:val="auto"/>
        </w:rPr>
      </w:pPr>
      <w:r w:rsidRPr="009D0E20">
        <w:rPr>
          <w:rFonts w:cs="Times New Roman"/>
          <w:color w:val="auto"/>
        </w:rPr>
        <w:t>uczestnictwo w pracach Zespołu ds. Rodzinnej Pieczy Zastępczej zwoływanych przez Zamawiającego,</w:t>
      </w:r>
    </w:p>
    <w:p w14:paraId="44A923F9" w14:textId="77777777" w:rsidR="007A786C" w:rsidRPr="009D0E20" w:rsidRDefault="007A786C" w:rsidP="007A786C">
      <w:pPr>
        <w:pStyle w:val="Akapitzlist3"/>
        <w:numPr>
          <w:ilvl w:val="0"/>
          <w:numId w:val="3"/>
        </w:numPr>
        <w:shd w:val="clear" w:color="auto" w:fill="FFFFFF"/>
        <w:spacing w:after="0" w:line="240" w:lineRule="auto"/>
        <w:ind w:left="714" w:hanging="357"/>
        <w:jc w:val="both"/>
        <w:rPr>
          <w:rFonts w:cs="Times New Roman"/>
          <w:color w:val="auto"/>
        </w:rPr>
      </w:pPr>
      <w:r w:rsidRPr="009D0E20">
        <w:rPr>
          <w:rFonts w:cs="Times New Roman"/>
          <w:color w:val="auto"/>
        </w:rPr>
        <w:t>czas poświęcony na sporządzenie stosownych opinii i pism dotyczących rodzin podlegających opiece.</w:t>
      </w:r>
    </w:p>
    <w:p w14:paraId="27D5D17D" w14:textId="77777777" w:rsidR="007A786C" w:rsidRPr="009D0E20" w:rsidRDefault="007A786C" w:rsidP="007A786C">
      <w:pPr>
        <w:pStyle w:val="Standard"/>
        <w:shd w:val="clear" w:color="auto" w:fill="FFFFFF"/>
        <w:jc w:val="both"/>
      </w:pPr>
      <w:r w:rsidRPr="009D0E20">
        <w:t>6. Wykonawca poniesie koszty związane z wykonywaniem przedmiotu zamówienia tj. we własnym zakresie organizuje sposób przybycia do miejsca wykonywania usługi, koszty rozmów telefonicznych, badań profilaktycznych, ubezpieczeń od NNW oraz  niezbędnych szkoleń.</w:t>
      </w:r>
    </w:p>
    <w:p w14:paraId="2F6BB287" w14:textId="2ADBBFE8" w:rsidR="00A10FDE" w:rsidRPr="009D0E20" w:rsidRDefault="007A786C" w:rsidP="003934C6">
      <w:pPr>
        <w:pStyle w:val="Standard"/>
        <w:shd w:val="clear" w:color="auto" w:fill="FFFFFF"/>
        <w:jc w:val="both"/>
      </w:pPr>
      <w:r w:rsidRPr="009D0E20">
        <w:t>7. Wykonawca będzie realizował przedmiot umowy, o którym mowa w ust. 1-5 w okresie</w:t>
      </w:r>
      <w:r w:rsidR="00A10FDE" w:rsidRPr="009D0E20">
        <w:t xml:space="preserve"> </w:t>
      </w:r>
      <w:r w:rsidR="00A10FDE" w:rsidRPr="009D0E20">
        <w:rPr>
          <w:rFonts w:eastAsia="Calibri"/>
          <w:b/>
          <w:bCs/>
        </w:rPr>
        <w:t>od dnia                 1 stycznia 2021 r.  do dnia 31 grudnia 2023 r. Przy czym ostateczne rozliczenie między stronami nastąpi:</w:t>
      </w:r>
      <w:r w:rsidR="003934C6" w:rsidRPr="009D0E20">
        <w:rPr>
          <w:rFonts w:eastAsia="Calibri"/>
          <w:b/>
          <w:bCs/>
        </w:rPr>
        <w:t xml:space="preserve"> </w:t>
      </w:r>
      <w:r w:rsidR="003934C6" w:rsidRPr="009D0E20">
        <w:rPr>
          <w:rFonts w:eastAsia="Calibri"/>
          <w:b/>
          <w:bCs/>
        </w:rPr>
        <w:tab/>
      </w:r>
      <w:r w:rsidR="00DF21D1">
        <w:rPr>
          <w:rFonts w:eastAsia="Calibri"/>
          <w:b/>
          <w:bCs/>
        </w:rPr>
        <w:t xml:space="preserve">          </w:t>
      </w:r>
      <w:r w:rsidR="00A10FDE" w:rsidRPr="009D0E20">
        <w:rPr>
          <w:rFonts w:eastAsia="Calibri"/>
          <w:b/>
          <w:bCs/>
        </w:rPr>
        <w:t xml:space="preserve">- za rok 2021 do dnia 31 stycznia 2022 r., </w:t>
      </w:r>
    </w:p>
    <w:p w14:paraId="51ACBA9C" w14:textId="77777777" w:rsidR="00A10FDE" w:rsidRPr="009D0E20" w:rsidRDefault="00A10FDE" w:rsidP="003934C6">
      <w:pPr>
        <w:pStyle w:val="Wcicietrecitekstu"/>
        <w:spacing w:after="0" w:line="240" w:lineRule="auto"/>
        <w:ind w:left="1416" w:firstLine="708"/>
        <w:jc w:val="both"/>
        <w:rPr>
          <w:rFonts w:eastAsia="Calibri"/>
          <w:b/>
          <w:bCs/>
          <w:color w:val="auto"/>
          <w:sz w:val="24"/>
          <w:szCs w:val="24"/>
        </w:rPr>
      </w:pPr>
      <w:r w:rsidRPr="009D0E20">
        <w:rPr>
          <w:rFonts w:eastAsia="Calibri"/>
          <w:b/>
          <w:bCs/>
          <w:color w:val="auto"/>
          <w:sz w:val="24"/>
          <w:szCs w:val="24"/>
        </w:rPr>
        <w:t>- za 2022 rok do dnia 31 stycznia 2023 r.,</w:t>
      </w:r>
    </w:p>
    <w:p w14:paraId="6A7FDD25" w14:textId="376279E3" w:rsidR="00A10FDE" w:rsidRPr="009D0E20" w:rsidRDefault="00A10FDE" w:rsidP="003934C6">
      <w:pPr>
        <w:pStyle w:val="Wcicietrecitekstu"/>
        <w:spacing w:after="0" w:line="240" w:lineRule="auto"/>
        <w:ind w:left="1416" w:firstLine="708"/>
        <w:jc w:val="both"/>
        <w:rPr>
          <w:rFonts w:eastAsia="Calibri"/>
          <w:b/>
          <w:bCs/>
          <w:color w:val="auto"/>
          <w:sz w:val="24"/>
          <w:szCs w:val="24"/>
        </w:rPr>
      </w:pPr>
      <w:r w:rsidRPr="009D0E20">
        <w:rPr>
          <w:rFonts w:eastAsia="Calibri"/>
          <w:b/>
          <w:bCs/>
          <w:color w:val="auto"/>
          <w:sz w:val="24"/>
          <w:szCs w:val="24"/>
        </w:rPr>
        <w:t>- za 2023 rok do dnia 31 stycznia 2024 r.</w:t>
      </w:r>
    </w:p>
    <w:p w14:paraId="57EAC152" w14:textId="17EC9B11" w:rsidR="00A10FDE" w:rsidRPr="009D0E20" w:rsidRDefault="00A10FDE" w:rsidP="00A10FDE">
      <w:pPr>
        <w:pStyle w:val="Wcicietrecitekstu"/>
        <w:spacing w:after="0" w:line="240" w:lineRule="auto"/>
        <w:ind w:left="0"/>
        <w:jc w:val="both"/>
        <w:rPr>
          <w:color w:val="auto"/>
          <w:sz w:val="24"/>
          <w:szCs w:val="24"/>
        </w:rPr>
      </w:pPr>
      <w:r w:rsidRPr="009D0E20">
        <w:rPr>
          <w:rFonts w:eastAsia="Calibri"/>
          <w:color w:val="auto"/>
          <w:sz w:val="24"/>
          <w:szCs w:val="24"/>
        </w:rPr>
        <w:t xml:space="preserve">8. </w:t>
      </w:r>
      <w:r w:rsidRPr="009D0E20">
        <w:rPr>
          <w:color w:val="auto"/>
          <w:sz w:val="24"/>
          <w:szCs w:val="24"/>
        </w:rPr>
        <w:t xml:space="preserve">Strony przewidują możliwości zgodnego przedłużenia obowiązywania </w:t>
      </w:r>
      <w:r w:rsidR="00BE2812" w:rsidRPr="009D0E20">
        <w:rPr>
          <w:color w:val="auto"/>
          <w:sz w:val="24"/>
          <w:szCs w:val="24"/>
        </w:rPr>
        <w:t xml:space="preserve">niniejszej </w:t>
      </w:r>
      <w:r w:rsidRPr="009D0E20">
        <w:rPr>
          <w:color w:val="auto"/>
          <w:sz w:val="24"/>
          <w:szCs w:val="24"/>
        </w:rPr>
        <w:t>umowy maksymalnie o kolejne 12 miesięcy</w:t>
      </w:r>
      <w:r w:rsidR="00BE2812" w:rsidRPr="009D0E20">
        <w:rPr>
          <w:color w:val="auto"/>
          <w:sz w:val="24"/>
          <w:szCs w:val="24"/>
        </w:rPr>
        <w:t xml:space="preserve"> (opcja czasowa).</w:t>
      </w:r>
    </w:p>
    <w:p w14:paraId="3F1BE74D" w14:textId="77777777" w:rsidR="007A786C" w:rsidRPr="009D0E20" w:rsidRDefault="007A786C" w:rsidP="007A786C">
      <w:pPr>
        <w:pStyle w:val="Standard"/>
        <w:jc w:val="center"/>
        <w:rPr>
          <w:b/>
          <w:bCs/>
        </w:rPr>
      </w:pPr>
    </w:p>
    <w:p w14:paraId="2C854EE3" w14:textId="77777777" w:rsidR="007A786C" w:rsidRPr="009D0E20" w:rsidRDefault="007A786C" w:rsidP="007A786C">
      <w:pPr>
        <w:pStyle w:val="Standard"/>
        <w:jc w:val="center"/>
        <w:rPr>
          <w:b/>
          <w:bCs/>
        </w:rPr>
      </w:pPr>
      <w:r w:rsidRPr="009D0E20">
        <w:rPr>
          <w:b/>
          <w:bCs/>
        </w:rPr>
        <w:t>§ 2</w:t>
      </w:r>
    </w:p>
    <w:p w14:paraId="1130331C" w14:textId="598B096F" w:rsidR="007A786C" w:rsidRPr="009D0E20" w:rsidRDefault="007A786C" w:rsidP="007A786C">
      <w:pPr>
        <w:pStyle w:val="Standard"/>
        <w:jc w:val="both"/>
      </w:pPr>
      <w:r w:rsidRPr="009D0E20">
        <w:t xml:space="preserve">1. Wykonawca oświadcza, że zadanie, o którym mowa w § 1, będzie realizowanie przez </w:t>
      </w:r>
      <w:r w:rsidR="00001663" w:rsidRPr="009D0E20">
        <w:rPr>
          <w:b/>
          <w:bCs/>
        </w:rPr>
        <w:t>…………………………</w:t>
      </w:r>
      <w:r w:rsidRPr="009D0E20">
        <w:t>, zgodnie z wykazem osób wskazanym przez Wykonawcę w ofercie.</w:t>
      </w:r>
    </w:p>
    <w:p w14:paraId="01256815" w14:textId="77777777" w:rsidR="007A786C" w:rsidRPr="009D0E20" w:rsidRDefault="007A786C" w:rsidP="007A786C">
      <w:pPr>
        <w:pStyle w:val="Standard"/>
        <w:jc w:val="both"/>
      </w:pPr>
      <w:r w:rsidRPr="009D0E20">
        <w:t>2. Wykonawca oświadcza, że posiada kwalifikacje niezbędne do pełnienia funkcji koordynatora rodzinnej pieczy zastępczej określone w ustawie oraz nie występują żadne okoliczności, które uniemożliwiałyby mu jej pełnienie, w tym:</w:t>
      </w:r>
    </w:p>
    <w:p w14:paraId="131695DE" w14:textId="77777777" w:rsidR="007A786C" w:rsidRPr="009D0E20" w:rsidRDefault="007A786C" w:rsidP="007A786C">
      <w:pPr>
        <w:pStyle w:val="Standard"/>
        <w:jc w:val="both"/>
        <w:rPr>
          <w:rFonts w:eastAsia="Batang"/>
        </w:rPr>
      </w:pPr>
      <w:r w:rsidRPr="009D0E20">
        <w:rPr>
          <w:rFonts w:eastAsia="Batang"/>
        </w:rPr>
        <w:t>1) posiada obywatelstwo polskie,</w:t>
      </w:r>
    </w:p>
    <w:p w14:paraId="64802DE1" w14:textId="77777777" w:rsidR="007A786C" w:rsidRPr="009D0E20" w:rsidRDefault="007A786C" w:rsidP="007A786C">
      <w:pPr>
        <w:pStyle w:val="Standard"/>
        <w:jc w:val="both"/>
        <w:rPr>
          <w:rFonts w:eastAsia="Batang"/>
        </w:rPr>
      </w:pPr>
      <w:r w:rsidRPr="009D0E20">
        <w:rPr>
          <w:rFonts w:eastAsia="Batang"/>
        </w:rPr>
        <w:t>2) nie jest i nie był pozbawiony władzy rodzicielskiej oraz władza rodzicielska nie jest mu zawieszona lub ograniczona,</w:t>
      </w:r>
    </w:p>
    <w:p w14:paraId="246CF9FA" w14:textId="77777777" w:rsidR="007A786C" w:rsidRPr="009D0E20" w:rsidRDefault="007A786C" w:rsidP="007A786C">
      <w:pPr>
        <w:pStyle w:val="Standard"/>
        <w:jc w:val="both"/>
        <w:rPr>
          <w:rFonts w:eastAsia="Batang"/>
        </w:rPr>
      </w:pPr>
      <w:r w:rsidRPr="009D0E20">
        <w:rPr>
          <w:rFonts w:eastAsia="Batang"/>
        </w:rPr>
        <w:t>3) nie wypełnia/ wypełnia obowiązek alimentacyjny – w przypadku, gdy taki obowiązek w stosunku do niego wynika z tytułu egzekucyjnego,</w:t>
      </w:r>
    </w:p>
    <w:p w14:paraId="03BEB6E7" w14:textId="77777777" w:rsidR="007A786C" w:rsidRPr="009D0E20" w:rsidRDefault="007A786C" w:rsidP="007A786C">
      <w:pPr>
        <w:pStyle w:val="Standard"/>
        <w:jc w:val="both"/>
        <w:rPr>
          <w:rFonts w:eastAsia="Batang"/>
        </w:rPr>
      </w:pPr>
      <w:r w:rsidRPr="009D0E20">
        <w:rPr>
          <w:rFonts w:eastAsia="Batang"/>
        </w:rPr>
        <w:t>4) nie był skazany prawomocnym wyrokiem za umyślne przestępstwo lub umyślne przestępstwo skarbowe.</w:t>
      </w:r>
    </w:p>
    <w:p w14:paraId="467B6F8B" w14:textId="77777777" w:rsidR="007A786C" w:rsidRPr="009D0E20" w:rsidRDefault="007A786C" w:rsidP="007A786C">
      <w:pPr>
        <w:pStyle w:val="Standard"/>
        <w:jc w:val="both"/>
      </w:pPr>
      <w:r w:rsidRPr="009D0E20">
        <w:t>5) nie łączy usługi koordynatora z wykonywaniem obowiązków pracownika socjalnego,</w:t>
      </w:r>
    </w:p>
    <w:p w14:paraId="0873071C" w14:textId="77777777" w:rsidR="007A786C" w:rsidRPr="009D0E20" w:rsidRDefault="007A786C" w:rsidP="007A786C">
      <w:pPr>
        <w:pStyle w:val="Standard"/>
        <w:jc w:val="both"/>
      </w:pPr>
      <w:r w:rsidRPr="009D0E20">
        <w:t>6) nie prowadzi postępowań z zakresu świadczeń realizowanych przez powiat,</w:t>
      </w:r>
    </w:p>
    <w:p w14:paraId="3FE467F5" w14:textId="2B86AA3B" w:rsidR="007A786C" w:rsidRPr="009D0E20" w:rsidRDefault="007A786C" w:rsidP="007A786C">
      <w:pPr>
        <w:pStyle w:val="Standard"/>
        <w:jc w:val="both"/>
      </w:pPr>
      <w:r w:rsidRPr="009D0E20">
        <w:t>7)</w:t>
      </w:r>
      <w:r w:rsidRPr="009D0E20">
        <w:rPr>
          <w:bCs/>
        </w:rPr>
        <w:t xml:space="preserve"> nie znajduje się w rejestrze, o którym mowa w ustawie</w:t>
      </w:r>
      <w:r w:rsidR="00326F7E" w:rsidRPr="009D0E20">
        <w:rPr>
          <w:bCs/>
        </w:rPr>
        <w:t xml:space="preserve"> z dnia 13 maja 2016 r. o przeciwdziałaniu zagrożeniom przestępczością na tle seksualnym (</w:t>
      </w:r>
      <w:proofErr w:type="spellStart"/>
      <w:r w:rsidR="00326F7E" w:rsidRPr="009D0E20">
        <w:rPr>
          <w:bCs/>
        </w:rPr>
        <w:t>t.j</w:t>
      </w:r>
      <w:proofErr w:type="spellEnd"/>
      <w:r w:rsidR="00326F7E" w:rsidRPr="009D0E20">
        <w:rPr>
          <w:bCs/>
        </w:rPr>
        <w:t>. Dz. U. z 2020 r. poz. 152)</w:t>
      </w:r>
      <w:r w:rsidRPr="009D0E20">
        <w:t>,</w:t>
      </w:r>
    </w:p>
    <w:p w14:paraId="3874F0FB" w14:textId="794AC6F2" w:rsidR="007A786C" w:rsidRPr="009D0E20" w:rsidRDefault="007A786C" w:rsidP="007A786C">
      <w:pPr>
        <w:pStyle w:val="Standard"/>
        <w:jc w:val="both"/>
      </w:pPr>
      <w:r w:rsidRPr="009D0E20">
        <w:t xml:space="preserve">8) posiada/doświadczenie zawodowe </w:t>
      </w:r>
      <w:r w:rsidR="00001663" w:rsidRPr="009D0E20">
        <w:rPr>
          <w:b/>
          <w:bCs/>
        </w:rPr>
        <w:t>…………………</w:t>
      </w:r>
      <w:r w:rsidRPr="009D0E20">
        <w:t>w pracy z dzieckiem lub rodziną.</w:t>
      </w:r>
    </w:p>
    <w:p w14:paraId="794D91E4" w14:textId="77777777" w:rsidR="007A786C" w:rsidRPr="009D0E20" w:rsidRDefault="007A786C" w:rsidP="007A786C">
      <w:pPr>
        <w:pStyle w:val="Standard"/>
        <w:jc w:val="center"/>
        <w:rPr>
          <w:b/>
          <w:bCs/>
        </w:rPr>
      </w:pPr>
    </w:p>
    <w:p w14:paraId="2FE2C753" w14:textId="77777777" w:rsidR="007A786C" w:rsidRPr="009D0E20" w:rsidRDefault="007A786C" w:rsidP="007A786C">
      <w:pPr>
        <w:pStyle w:val="Standard"/>
        <w:jc w:val="center"/>
        <w:rPr>
          <w:b/>
          <w:bCs/>
        </w:rPr>
      </w:pPr>
      <w:r w:rsidRPr="009D0E20">
        <w:rPr>
          <w:b/>
          <w:bCs/>
        </w:rPr>
        <w:t>§ 3</w:t>
      </w:r>
    </w:p>
    <w:p w14:paraId="2A05796B" w14:textId="77777777" w:rsidR="007A786C" w:rsidRPr="009D0E20" w:rsidRDefault="007A786C" w:rsidP="007A786C">
      <w:pPr>
        <w:pStyle w:val="Akapitzlist"/>
        <w:widowControl w:val="0"/>
        <w:numPr>
          <w:ilvl w:val="0"/>
          <w:numId w:val="24"/>
        </w:numPr>
        <w:tabs>
          <w:tab w:val="left" w:pos="1080"/>
        </w:tabs>
        <w:spacing w:after="0" w:line="240" w:lineRule="auto"/>
        <w:jc w:val="both"/>
        <w:rPr>
          <w:rFonts w:ascii="Times New Roman" w:hAnsi="Times New Roman" w:cs="Times New Roman"/>
          <w:color w:val="auto"/>
          <w:sz w:val="24"/>
          <w:szCs w:val="24"/>
        </w:rPr>
      </w:pPr>
      <w:r w:rsidRPr="009D0E20">
        <w:rPr>
          <w:rFonts w:ascii="Times New Roman" w:hAnsi="Times New Roman" w:cs="Times New Roman"/>
          <w:color w:val="auto"/>
          <w:sz w:val="24"/>
          <w:szCs w:val="24"/>
        </w:rPr>
        <w:t>Wykonawca nie może powierzyć wykonania wynikających z umowy obowiązków osobom trzecim bez zgody Zamawiającego.</w:t>
      </w:r>
    </w:p>
    <w:p w14:paraId="2F0FD58A" w14:textId="77777777" w:rsidR="007A786C" w:rsidRPr="009D0E20" w:rsidRDefault="007A786C" w:rsidP="007A786C">
      <w:pPr>
        <w:pStyle w:val="Standard"/>
        <w:widowControl w:val="0"/>
        <w:numPr>
          <w:ilvl w:val="0"/>
          <w:numId w:val="4"/>
        </w:numPr>
        <w:tabs>
          <w:tab w:val="left" w:pos="360"/>
        </w:tabs>
        <w:jc w:val="both"/>
      </w:pPr>
      <w:r w:rsidRPr="009D0E20">
        <w:t xml:space="preserve">Zamawiający dopuszcza zmianę osoby wykonującej zadania koordynatora rodzinnej pieczy </w:t>
      </w:r>
      <w:r w:rsidRPr="009D0E20">
        <w:lastRenderedPageBreak/>
        <w:t>zastępczej, jedynie za uprzednią pisemną zgodą Zamawiającego, w przypadku:</w:t>
      </w:r>
    </w:p>
    <w:p w14:paraId="0D7FD68B" w14:textId="1977A024" w:rsidR="007A786C" w:rsidRPr="009D0E20" w:rsidRDefault="00326F7E" w:rsidP="007A786C">
      <w:pPr>
        <w:pStyle w:val="Standard"/>
        <w:ind w:firstLine="708"/>
        <w:jc w:val="both"/>
      </w:pPr>
      <w:r w:rsidRPr="009D0E20">
        <w:t xml:space="preserve">1) </w:t>
      </w:r>
      <w:r w:rsidR="007A786C" w:rsidRPr="009D0E20">
        <w:t>choroby lub innych zdarzeń losowych dotyczących osoby Wykonawcy,</w:t>
      </w:r>
    </w:p>
    <w:p w14:paraId="7C5649F1" w14:textId="77777777" w:rsidR="007A786C" w:rsidRPr="009D0E20" w:rsidRDefault="007A786C" w:rsidP="007A786C">
      <w:pPr>
        <w:pStyle w:val="Standard"/>
        <w:ind w:left="708"/>
        <w:jc w:val="both"/>
      </w:pPr>
      <w:r w:rsidRPr="009D0E20">
        <w:t>2) nie wywiązywania się osoby z obowiązków wynikających z umowy,</w:t>
      </w:r>
    </w:p>
    <w:p w14:paraId="155F8C47" w14:textId="77777777" w:rsidR="007A786C" w:rsidRPr="009D0E20" w:rsidRDefault="007A786C" w:rsidP="007A786C">
      <w:pPr>
        <w:pStyle w:val="Standard"/>
        <w:ind w:firstLine="708"/>
        <w:jc w:val="both"/>
      </w:pPr>
      <w:r w:rsidRPr="009D0E20">
        <w:t>3) jeżeli zmiana osoby stanie się konieczna z jakichkolwiek przyczyn niezależnych</w:t>
      </w:r>
    </w:p>
    <w:p w14:paraId="0D953EA9" w14:textId="77777777" w:rsidR="007A786C" w:rsidRPr="009D0E20" w:rsidRDefault="007A786C" w:rsidP="007A786C">
      <w:pPr>
        <w:pStyle w:val="Standard"/>
        <w:ind w:firstLine="708"/>
        <w:jc w:val="both"/>
      </w:pPr>
      <w:r w:rsidRPr="009D0E20">
        <w:t xml:space="preserve">    od Wykonawcy (np. rezygnacji).</w:t>
      </w:r>
    </w:p>
    <w:p w14:paraId="31919C15" w14:textId="77777777" w:rsidR="007A786C" w:rsidRPr="009D0E20" w:rsidRDefault="007A786C" w:rsidP="007A786C">
      <w:pPr>
        <w:pStyle w:val="Standard"/>
        <w:widowControl w:val="0"/>
        <w:numPr>
          <w:ilvl w:val="0"/>
          <w:numId w:val="4"/>
        </w:numPr>
        <w:tabs>
          <w:tab w:val="left" w:pos="734"/>
        </w:tabs>
        <w:ind w:left="374" w:hanging="374"/>
        <w:jc w:val="both"/>
      </w:pPr>
      <w:r w:rsidRPr="009D0E20">
        <w:t>W przypadku zmiany osoby wykonującej przedmiot umowy, w przypadkach określonych w § 3 ust. 2, nowa osoba musi spełniać wymagania określone dla Wykonawcy jak w § 2 umowy,                         w tym także te określone w § 2 ust. 2 pkt 8.</w:t>
      </w:r>
    </w:p>
    <w:p w14:paraId="3A1D9E6E" w14:textId="77777777" w:rsidR="007A786C" w:rsidRPr="009D0E20" w:rsidRDefault="007A786C" w:rsidP="007A786C">
      <w:pPr>
        <w:pStyle w:val="Standard"/>
        <w:widowControl w:val="0"/>
        <w:numPr>
          <w:ilvl w:val="0"/>
          <w:numId w:val="4"/>
        </w:numPr>
        <w:tabs>
          <w:tab w:val="left" w:pos="734"/>
        </w:tabs>
        <w:ind w:left="374" w:hanging="374"/>
        <w:jc w:val="both"/>
      </w:pPr>
      <w:r w:rsidRPr="009D0E20">
        <w:t>Za zmianę i zagwarantowanie innej niż wskazana w niniejszej umowie osoby wykonującej zadania koordynatora rodzinnej pieczy zastępczej odpowiada Wykonawca.</w:t>
      </w:r>
    </w:p>
    <w:p w14:paraId="1D53C2C5" w14:textId="77777777" w:rsidR="007A786C" w:rsidRPr="009D0E20" w:rsidRDefault="007A786C" w:rsidP="007A786C">
      <w:pPr>
        <w:pStyle w:val="Standard"/>
        <w:rPr>
          <w:b/>
          <w:bCs/>
        </w:rPr>
      </w:pPr>
    </w:p>
    <w:p w14:paraId="3163CD1E" w14:textId="77777777" w:rsidR="007A786C" w:rsidRPr="009D0E20" w:rsidRDefault="007A786C" w:rsidP="007A786C">
      <w:pPr>
        <w:pStyle w:val="Standard"/>
        <w:jc w:val="center"/>
        <w:rPr>
          <w:b/>
          <w:bCs/>
        </w:rPr>
      </w:pPr>
      <w:r w:rsidRPr="009D0E20">
        <w:rPr>
          <w:b/>
          <w:bCs/>
        </w:rPr>
        <w:t>§ 4</w:t>
      </w:r>
    </w:p>
    <w:p w14:paraId="5CC0D1A9" w14:textId="77777777" w:rsidR="007A786C" w:rsidRPr="009D0E20" w:rsidRDefault="007A786C" w:rsidP="007A786C">
      <w:pPr>
        <w:pStyle w:val="Standard"/>
        <w:jc w:val="both"/>
      </w:pPr>
      <w:r w:rsidRPr="009D0E20">
        <w:t>Świadczenie usługi będzie realizowane w miejscu zamieszkania rodzinnych form pieczy zastępczej oraz na terenie instytucji i podmiotów wspierających osobę usamodzielnianą, dziecko i rodzinę.</w:t>
      </w:r>
    </w:p>
    <w:p w14:paraId="6C383175" w14:textId="77777777" w:rsidR="007A786C" w:rsidRPr="009D0E20" w:rsidRDefault="007A786C" w:rsidP="007A786C">
      <w:pPr>
        <w:pStyle w:val="Standard"/>
        <w:jc w:val="both"/>
      </w:pPr>
    </w:p>
    <w:p w14:paraId="42CE5961" w14:textId="77777777" w:rsidR="007A786C" w:rsidRPr="009D0E20" w:rsidRDefault="007A786C" w:rsidP="007A786C">
      <w:pPr>
        <w:pStyle w:val="Standard"/>
        <w:jc w:val="center"/>
        <w:rPr>
          <w:b/>
          <w:bCs/>
        </w:rPr>
      </w:pPr>
      <w:r w:rsidRPr="009D0E20">
        <w:rPr>
          <w:b/>
          <w:bCs/>
        </w:rPr>
        <w:t>§ 5</w:t>
      </w:r>
    </w:p>
    <w:p w14:paraId="0147AC18" w14:textId="77777777" w:rsidR="007A786C" w:rsidRPr="009D0E20" w:rsidRDefault="007A786C" w:rsidP="003934C6">
      <w:pPr>
        <w:pStyle w:val="Akapitzlist"/>
        <w:widowControl w:val="0"/>
        <w:numPr>
          <w:ilvl w:val="1"/>
          <w:numId w:val="5"/>
        </w:numPr>
        <w:tabs>
          <w:tab w:val="left" w:pos="786"/>
        </w:tabs>
        <w:spacing w:after="0" w:line="240" w:lineRule="auto"/>
        <w:ind w:left="426" w:hanging="426"/>
        <w:jc w:val="both"/>
        <w:rPr>
          <w:rFonts w:ascii="Times New Roman" w:hAnsi="Times New Roman" w:cs="Times New Roman"/>
          <w:color w:val="auto"/>
          <w:sz w:val="24"/>
          <w:szCs w:val="24"/>
        </w:rPr>
      </w:pPr>
      <w:r w:rsidRPr="009D0E20">
        <w:rPr>
          <w:rFonts w:ascii="Times New Roman" w:hAnsi="Times New Roman" w:cs="Times New Roman"/>
          <w:color w:val="auto"/>
          <w:sz w:val="24"/>
          <w:szCs w:val="24"/>
        </w:rPr>
        <w:t>Opieką Wykonawcy objętych zostanie 15 rodzin zastępczych/ rodzinnych domów dziecka wskazanych odrębnym pismem przez Zamawiającego, z zastrzeżeniem ust. 2.</w:t>
      </w:r>
    </w:p>
    <w:p w14:paraId="35A1BDA1" w14:textId="4836B62E" w:rsidR="007A786C" w:rsidRPr="009D0E20" w:rsidRDefault="007A786C" w:rsidP="003934C6">
      <w:pPr>
        <w:pStyle w:val="Standard"/>
        <w:widowControl w:val="0"/>
        <w:numPr>
          <w:ilvl w:val="1"/>
          <w:numId w:val="5"/>
        </w:numPr>
        <w:tabs>
          <w:tab w:val="left" w:pos="786"/>
        </w:tabs>
        <w:ind w:left="426" w:hanging="426"/>
        <w:jc w:val="both"/>
      </w:pPr>
      <w:r w:rsidRPr="009D0E20">
        <w:t xml:space="preserve">Zamawiający zastrzega możliwość wprowadzenia zmian w zakresie liczby rodzin, czy danych rodzin, które objęte są wsparciem Wykonawcy. Sposób wprowadzenia zmian w zakresie liczby rodzin określa § 14 ust. </w:t>
      </w:r>
      <w:r w:rsidR="003934C6" w:rsidRPr="009D0E20">
        <w:t>9</w:t>
      </w:r>
      <w:r w:rsidRPr="009D0E20">
        <w:t xml:space="preserve"> umowy.</w:t>
      </w:r>
    </w:p>
    <w:p w14:paraId="18F4AA13" w14:textId="77777777" w:rsidR="007A786C" w:rsidRPr="009D0E20" w:rsidRDefault="007A786C" w:rsidP="003934C6">
      <w:pPr>
        <w:pStyle w:val="Standard"/>
        <w:widowControl w:val="0"/>
        <w:numPr>
          <w:ilvl w:val="1"/>
          <w:numId w:val="5"/>
        </w:numPr>
        <w:tabs>
          <w:tab w:val="left" w:pos="786"/>
        </w:tabs>
        <w:ind w:left="426" w:hanging="426"/>
        <w:jc w:val="both"/>
      </w:pPr>
      <w:r w:rsidRPr="009D0E20">
        <w:t xml:space="preserve">Wykonawca zobowiązuje się do kontaktu z każdą pozostającą pod jego opieką rodziną zastępczą/ rodzinnym domem dziecka w ich miejscu zamieszkania nie rzadziej niż </w:t>
      </w:r>
      <w:r w:rsidRPr="009D0E20">
        <w:rPr>
          <w:b/>
          <w:bCs/>
        </w:rPr>
        <w:t xml:space="preserve">raz w miesiącu, </w:t>
      </w:r>
      <w:r w:rsidRPr="009D0E20">
        <w:t>a w razie potrzeby częściej.</w:t>
      </w:r>
    </w:p>
    <w:p w14:paraId="7D2D5F02" w14:textId="2F4B5A87" w:rsidR="007A786C" w:rsidRPr="009D0E20" w:rsidRDefault="007A786C" w:rsidP="003934C6">
      <w:pPr>
        <w:pStyle w:val="Standard"/>
        <w:widowControl w:val="0"/>
        <w:numPr>
          <w:ilvl w:val="1"/>
          <w:numId w:val="5"/>
        </w:numPr>
        <w:tabs>
          <w:tab w:val="left" w:pos="786"/>
        </w:tabs>
        <w:ind w:left="426" w:hanging="426"/>
        <w:jc w:val="both"/>
      </w:pPr>
      <w:r w:rsidRPr="009D0E20">
        <w:t xml:space="preserve">Wykonawca zapewnia, że świadczenie funkcji koordynatora rodzinnej pieczy zastępczej będzie odbywać się w godzinach umożliwiających kontakt koordynatora z dziećmi pozostającymi </w:t>
      </w:r>
      <w:r w:rsidR="00DF21D1">
        <w:t xml:space="preserve">                      </w:t>
      </w:r>
      <w:r w:rsidRPr="009D0E20">
        <w:t>w pieczy zastępczej.</w:t>
      </w:r>
    </w:p>
    <w:p w14:paraId="50A2D433" w14:textId="34C0A0E0" w:rsidR="007A786C" w:rsidRPr="009D0E20" w:rsidRDefault="007A786C" w:rsidP="003934C6">
      <w:pPr>
        <w:pStyle w:val="Standard"/>
        <w:widowControl w:val="0"/>
        <w:numPr>
          <w:ilvl w:val="1"/>
          <w:numId w:val="5"/>
        </w:numPr>
        <w:tabs>
          <w:tab w:val="left" w:pos="786"/>
        </w:tabs>
        <w:ind w:left="426" w:hanging="426"/>
        <w:jc w:val="both"/>
      </w:pPr>
      <w:r w:rsidRPr="009D0E20">
        <w:t xml:space="preserve">Zamawiający wymaga aby Wykonawca </w:t>
      </w:r>
      <w:r w:rsidRPr="009D0E20">
        <w:rPr>
          <w:rFonts w:eastAsia="SimSun"/>
          <w:lang w:bidi="hi-IN"/>
        </w:rPr>
        <w:t xml:space="preserve">przeznaczył co najmniej 84 h zegarowe na pełnienie funkcji koordynatora wobec 15 rodzin, z wyłączeniem sytuacji zwiększenia liczby rodzin zastępczych i zastrzeżeniem jak § 14 ust </w:t>
      </w:r>
      <w:r w:rsidR="003934C6" w:rsidRPr="009D0E20">
        <w:rPr>
          <w:rFonts w:eastAsia="SimSun"/>
          <w:lang w:bidi="hi-IN"/>
        </w:rPr>
        <w:t>10</w:t>
      </w:r>
      <w:r w:rsidRPr="009D0E20">
        <w:rPr>
          <w:rFonts w:eastAsia="SimSun"/>
          <w:lang w:bidi="hi-IN"/>
        </w:rPr>
        <w:t>.</w:t>
      </w:r>
    </w:p>
    <w:p w14:paraId="11B387C4" w14:textId="11FBF812" w:rsidR="007A786C" w:rsidRPr="009D0E20" w:rsidRDefault="007A786C" w:rsidP="003934C6">
      <w:pPr>
        <w:pStyle w:val="Standard"/>
        <w:widowControl w:val="0"/>
        <w:numPr>
          <w:ilvl w:val="1"/>
          <w:numId w:val="5"/>
        </w:numPr>
        <w:tabs>
          <w:tab w:val="left" w:pos="786"/>
        </w:tabs>
        <w:ind w:left="426" w:hanging="426"/>
        <w:jc w:val="both"/>
        <w:rPr>
          <w:rFonts w:eastAsia="SimSun"/>
          <w:lang w:bidi="hi-IN"/>
        </w:rPr>
      </w:pPr>
      <w:r w:rsidRPr="009D0E20">
        <w:rPr>
          <w:rFonts w:eastAsia="SimSun"/>
          <w:lang w:bidi="hi-IN"/>
        </w:rPr>
        <w:t xml:space="preserve">W przypadku zwiększenia liczby rodzin podlegających opiece Zamawiający zastrzega,                                że  zmianie ulega wtedy wymiar godzin, na zasadach opisanych w </w:t>
      </w:r>
      <w:r w:rsidR="003934C6" w:rsidRPr="009D0E20">
        <w:rPr>
          <w:rFonts w:eastAsia="SimSun"/>
          <w:lang w:bidi="hi-IN"/>
        </w:rPr>
        <w:t>§ 14 ust. 10</w:t>
      </w:r>
      <w:r w:rsidRPr="009D0E20">
        <w:rPr>
          <w:rFonts w:eastAsia="SimSun"/>
          <w:lang w:bidi="hi-IN"/>
        </w:rPr>
        <w:t xml:space="preserve"> umowy .</w:t>
      </w:r>
    </w:p>
    <w:p w14:paraId="2F6C1883" w14:textId="77777777" w:rsidR="007A786C" w:rsidRPr="009D0E20" w:rsidRDefault="007A786C" w:rsidP="003934C6">
      <w:pPr>
        <w:pStyle w:val="Standard"/>
        <w:ind w:hanging="426"/>
        <w:jc w:val="center"/>
        <w:rPr>
          <w:b/>
          <w:bCs/>
        </w:rPr>
      </w:pPr>
    </w:p>
    <w:p w14:paraId="60F516CE" w14:textId="77777777" w:rsidR="007A786C" w:rsidRPr="009D0E20" w:rsidRDefault="007A786C" w:rsidP="007A786C">
      <w:pPr>
        <w:pStyle w:val="Standard"/>
        <w:jc w:val="center"/>
        <w:rPr>
          <w:b/>
          <w:bCs/>
        </w:rPr>
      </w:pPr>
      <w:r w:rsidRPr="009D0E20">
        <w:rPr>
          <w:b/>
          <w:bCs/>
        </w:rPr>
        <w:t>§ 6</w:t>
      </w:r>
    </w:p>
    <w:p w14:paraId="3578C609" w14:textId="77777777" w:rsidR="007A786C" w:rsidRPr="009D0E20" w:rsidRDefault="007A786C" w:rsidP="007A786C">
      <w:pPr>
        <w:pStyle w:val="Akapitzlist"/>
        <w:widowControl w:val="0"/>
        <w:tabs>
          <w:tab w:val="left" w:pos="360"/>
        </w:tabs>
        <w:spacing w:after="0" w:line="240" w:lineRule="auto"/>
        <w:ind w:left="0"/>
        <w:jc w:val="both"/>
        <w:rPr>
          <w:color w:val="auto"/>
        </w:rPr>
      </w:pPr>
      <w:r w:rsidRPr="009D0E20">
        <w:rPr>
          <w:rFonts w:ascii="Times New Roman" w:hAnsi="Times New Roman" w:cs="Times New Roman"/>
          <w:color w:val="auto"/>
          <w:sz w:val="24"/>
          <w:szCs w:val="24"/>
        </w:rPr>
        <w:t xml:space="preserve">1.   Wykonawca będzie się rozliczał z wykonania powierzonych mu zadań poprzez </w:t>
      </w:r>
      <w:r w:rsidRPr="009D0E20">
        <w:rPr>
          <w:rFonts w:ascii="Times New Roman" w:hAnsi="Times New Roman" w:cs="Times New Roman"/>
          <w:bCs/>
          <w:color w:val="auto"/>
          <w:sz w:val="24"/>
          <w:szCs w:val="24"/>
        </w:rPr>
        <w:t>przedkładanie:</w:t>
      </w:r>
    </w:p>
    <w:p w14:paraId="75522201" w14:textId="77777777" w:rsidR="007A786C" w:rsidRPr="009D0E20" w:rsidRDefault="007A786C" w:rsidP="007A786C">
      <w:pPr>
        <w:pStyle w:val="Akapitzlist3"/>
        <w:numPr>
          <w:ilvl w:val="0"/>
          <w:numId w:val="25"/>
        </w:numPr>
        <w:spacing w:after="0" w:line="240" w:lineRule="auto"/>
        <w:ind w:left="731" w:hanging="374"/>
        <w:jc w:val="both"/>
        <w:rPr>
          <w:color w:val="auto"/>
        </w:rPr>
      </w:pPr>
      <w:r w:rsidRPr="009D0E20">
        <w:rPr>
          <w:rFonts w:cs="Times New Roman"/>
          <w:b/>
          <w:bCs/>
          <w:color w:val="auto"/>
        </w:rPr>
        <w:t>miesięcznych kart czynności</w:t>
      </w:r>
      <w:r w:rsidRPr="009D0E20">
        <w:rPr>
          <w:rFonts w:cs="Times New Roman"/>
          <w:color w:val="auto"/>
        </w:rPr>
        <w:t xml:space="preserve"> z podjętych działań wobec dziecka, rodziny zastępczej/ rodzinnego domu dziecka, </w:t>
      </w:r>
      <w:r w:rsidRPr="009D0E20">
        <w:rPr>
          <w:rFonts w:cs="Times New Roman"/>
          <w:b/>
          <w:color w:val="auto"/>
        </w:rPr>
        <w:t>wg załącznika nr 1 do umowy,</w:t>
      </w:r>
    </w:p>
    <w:p w14:paraId="6AEF7F4A" w14:textId="77777777" w:rsidR="007A786C" w:rsidRPr="009D0E20" w:rsidRDefault="007A786C" w:rsidP="007A786C">
      <w:pPr>
        <w:pStyle w:val="Akapitzlist3"/>
        <w:numPr>
          <w:ilvl w:val="0"/>
          <w:numId w:val="6"/>
        </w:numPr>
        <w:spacing w:after="0" w:line="240" w:lineRule="auto"/>
        <w:ind w:left="731" w:hanging="374"/>
        <w:jc w:val="both"/>
        <w:rPr>
          <w:color w:val="auto"/>
        </w:rPr>
      </w:pPr>
      <w:r w:rsidRPr="009D0E20">
        <w:rPr>
          <w:rFonts w:cs="Times New Roman"/>
          <w:color w:val="auto"/>
        </w:rPr>
        <w:t xml:space="preserve">zestawienia wizyt u rodzin zastępczych/rodzinnych domów dziecka </w:t>
      </w:r>
      <w:r w:rsidRPr="009D0E20">
        <w:rPr>
          <w:rFonts w:cs="Times New Roman"/>
          <w:b/>
          <w:color w:val="auto"/>
        </w:rPr>
        <w:t>wg załącznika nr 2 do umowy,</w:t>
      </w:r>
    </w:p>
    <w:p w14:paraId="00F32EB3" w14:textId="77777777" w:rsidR="007A786C" w:rsidRPr="009D0E20" w:rsidRDefault="007A786C" w:rsidP="007A786C">
      <w:pPr>
        <w:pStyle w:val="Akapitzlist3"/>
        <w:numPr>
          <w:ilvl w:val="0"/>
          <w:numId w:val="6"/>
        </w:numPr>
        <w:spacing w:after="0" w:line="240" w:lineRule="auto"/>
        <w:ind w:left="731" w:hanging="374"/>
        <w:jc w:val="both"/>
        <w:rPr>
          <w:color w:val="auto"/>
        </w:rPr>
      </w:pPr>
      <w:r w:rsidRPr="009D0E20">
        <w:rPr>
          <w:rFonts w:cs="Times New Roman"/>
          <w:color w:val="auto"/>
        </w:rPr>
        <w:t xml:space="preserve">zestawienia wykonanych czynności w danym miesiącu z uwzględnieniem liczby godzin przeznaczonych na poszczególne czynności, </w:t>
      </w:r>
      <w:r w:rsidRPr="009D0E20">
        <w:rPr>
          <w:rFonts w:cs="Times New Roman"/>
          <w:b/>
          <w:color w:val="auto"/>
        </w:rPr>
        <w:t>wg załącznika nr 3 do umowy.</w:t>
      </w:r>
    </w:p>
    <w:p w14:paraId="714D66A3" w14:textId="74E8EFBD" w:rsidR="007A786C" w:rsidRPr="009D0E20" w:rsidRDefault="007A786C" w:rsidP="007A786C">
      <w:pPr>
        <w:pStyle w:val="Akapitzlist3"/>
        <w:numPr>
          <w:ilvl w:val="0"/>
          <w:numId w:val="26"/>
        </w:numPr>
        <w:spacing w:line="240" w:lineRule="auto"/>
        <w:jc w:val="both"/>
        <w:rPr>
          <w:rFonts w:cs="Times New Roman"/>
          <w:color w:val="auto"/>
        </w:rPr>
      </w:pPr>
      <w:r w:rsidRPr="009D0E20">
        <w:rPr>
          <w:rFonts w:cs="Times New Roman"/>
          <w:color w:val="auto"/>
        </w:rPr>
        <w:t>Wykonawca zobowiązuje się do dostarczenia Zamawiającemu rocznego sprawozdania  z efektów swojej pracy w terminie do 10 stycznia roku</w:t>
      </w:r>
      <w:r w:rsidR="003934C6" w:rsidRPr="009D0E20">
        <w:rPr>
          <w:rFonts w:cs="Times New Roman"/>
          <w:color w:val="auto"/>
        </w:rPr>
        <w:t xml:space="preserve"> następującego po roku świadczenia przedmiotu umowy</w:t>
      </w:r>
      <w:r w:rsidRPr="009D0E20">
        <w:rPr>
          <w:rFonts w:cs="Times New Roman"/>
          <w:color w:val="auto"/>
        </w:rPr>
        <w:t>.</w:t>
      </w:r>
    </w:p>
    <w:p w14:paraId="4167649A" w14:textId="77777777" w:rsidR="007A786C" w:rsidRPr="009D0E20" w:rsidRDefault="007A786C" w:rsidP="007A786C">
      <w:pPr>
        <w:pStyle w:val="Standard"/>
        <w:jc w:val="center"/>
        <w:rPr>
          <w:b/>
          <w:bCs/>
        </w:rPr>
      </w:pPr>
      <w:r w:rsidRPr="009D0E20">
        <w:rPr>
          <w:b/>
          <w:bCs/>
        </w:rPr>
        <w:t>§ 7</w:t>
      </w:r>
    </w:p>
    <w:p w14:paraId="368B4109" w14:textId="78DCB6D8" w:rsidR="007A786C" w:rsidRPr="009D0E20" w:rsidRDefault="007A786C" w:rsidP="00001663">
      <w:pPr>
        <w:pStyle w:val="Standard"/>
        <w:jc w:val="both"/>
      </w:pPr>
      <w:r w:rsidRPr="009D0E20">
        <w:rPr>
          <w:bCs/>
        </w:rPr>
        <w:t xml:space="preserve">1. Za wykonanie przedmiotu umowy, Zleceniobiorca otrzyma </w:t>
      </w:r>
      <w:r w:rsidR="003934C6" w:rsidRPr="009D0E20">
        <w:rPr>
          <w:bCs/>
        </w:rPr>
        <w:t xml:space="preserve">łączne ryczałtowe </w:t>
      </w:r>
      <w:r w:rsidRPr="009D0E20">
        <w:rPr>
          <w:bCs/>
        </w:rPr>
        <w:t xml:space="preserve">wynagrodzenie </w:t>
      </w:r>
      <w:r w:rsidR="00DF21D1">
        <w:rPr>
          <w:bCs/>
        </w:rPr>
        <w:t xml:space="preserve">                     </w:t>
      </w:r>
      <w:r w:rsidRPr="009D0E20">
        <w:rPr>
          <w:bCs/>
        </w:rPr>
        <w:t xml:space="preserve">w wysokości </w:t>
      </w:r>
      <w:r w:rsidR="00001663" w:rsidRPr="009D0E20">
        <w:rPr>
          <w:b/>
          <w:bCs/>
        </w:rPr>
        <w:t>…………………………</w:t>
      </w:r>
      <w:r w:rsidRPr="009D0E20">
        <w:rPr>
          <w:b/>
          <w:bCs/>
        </w:rPr>
        <w:t xml:space="preserve">  zł brutto</w:t>
      </w:r>
      <w:r w:rsidRPr="009D0E20">
        <w:rPr>
          <w:bCs/>
        </w:rPr>
        <w:t>.</w:t>
      </w:r>
    </w:p>
    <w:p w14:paraId="174ACEFD" w14:textId="17902DB4" w:rsidR="007A786C" w:rsidRPr="009D0E20" w:rsidRDefault="007A786C" w:rsidP="003934C6">
      <w:pPr>
        <w:jc w:val="both"/>
        <w:rPr>
          <w:rFonts w:ascii="Times New Roman" w:hAnsi="Times New Roman" w:cs="Times New Roman"/>
          <w:sz w:val="24"/>
          <w:szCs w:val="24"/>
        </w:rPr>
      </w:pPr>
      <w:r w:rsidRPr="009D0E20">
        <w:rPr>
          <w:rFonts w:ascii="Times New Roman" w:hAnsi="Times New Roman" w:cs="Times New Roman"/>
          <w:sz w:val="24"/>
          <w:szCs w:val="24"/>
        </w:rPr>
        <w:t xml:space="preserve">2. </w:t>
      </w:r>
      <w:r w:rsidR="00001663" w:rsidRPr="009D0E20">
        <w:rPr>
          <w:rFonts w:ascii="Times New Roman" w:hAnsi="Times New Roman" w:cs="Times New Roman"/>
          <w:sz w:val="24"/>
          <w:szCs w:val="24"/>
        </w:rPr>
        <w:t xml:space="preserve">Miesięczna </w:t>
      </w:r>
      <w:r w:rsidR="003934C6" w:rsidRPr="009D0E20">
        <w:rPr>
          <w:rFonts w:ascii="Times New Roman" w:hAnsi="Times New Roman" w:cs="Times New Roman"/>
          <w:sz w:val="24"/>
          <w:szCs w:val="24"/>
        </w:rPr>
        <w:t xml:space="preserve">wartość wynagrodzenia </w:t>
      </w:r>
      <w:r w:rsidR="00001663" w:rsidRPr="009D0E20">
        <w:rPr>
          <w:rFonts w:ascii="Times New Roman" w:hAnsi="Times New Roman" w:cs="Times New Roman"/>
          <w:sz w:val="24"/>
          <w:szCs w:val="24"/>
        </w:rPr>
        <w:t xml:space="preserve">za pełnienie funkcji koordynatora rodzinnej pieczy zastępczej </w:t>
      </w:r>
      <w:r w:rsidR="00001663" w:rsidRPr="009D0E20">
        <w:rPr>
          <w:rFonts w:ascii="Times New Roman" w:hAnsi="Times New Roman" w:cs="Times New Roman"/>
          <w:sz w:val="24"/>
          <w:szCs w:val="24"/>
        </w:rPr>
        <w:lastRenderedPageBreak/>
        <w:t xml:space="preserve">dla 1 (jednej) rodziny wynosi </w:t>
      </w:r>
      <w:r w:rsidR="003934C6" w:rsidRPr="009D0E20">
        <w:rPr>
          <w:rFonts w:ascii="Times New Roman" w:hAnsi="Times New Roman" w:cs="Times New Roman"/>
          <w:sz w:val="24"/>
          <w:szCs w:val="24"/>
        </w:rPr>
        <w:t>: ………………</w:t>
      </w:r>
      <w:r w:rsidR="00001663" w:rsidRPr="009D0E20">
        <w:rPr>
          <w:rFonts w:ascii="Times New Roman" w:hAnsi="Times New Roman" w:cs="Times New Roman"/>
          <w:sz w:val="24"/>
          <w:szCs w:val="24"/>
        </w:rPr>
        <w:t xml:space="preserve"> zł brutto (słownie:………………).</w:t>
      </w:r>
    </w:p>
    <w:p w14:paraId="2BF375C9" w14:textId="6C1F421C" w:rsidR="007A786C" w:rsidRPr="009D0E20" w:rsidRDefault="007A786C" w:rsidP="007A786C">
      <w:pPr>
        <w:pStyle w:val="Standard"/>
        <w:numPr>
          <w:ilvl w:val="0"/>
          <w:numId w:val="16"/>
        </w:numPr>
        <w:jc w:val="both"/>
      </w:pPr>
      <w:r w:rsidRPr="009D0E20">
        <w:t>Wykonawca nie może zrzec się wynagrodzenia.</w:t>
      </w:r>
    </w:p>
    <w:p w14:paraId="35FA6A80" w14:textId="3D278122" w:rsidR="007A786C" w:rsidRPr="009D0E20" w:rsidRDefault="007A786C" w:rsidP="007A786C">
      <w:pPr>
        <w:pStyle w:val="Standard"/>
        <w:numPr>
          <w:ilvl w:val="0"/>
          <w:numId w:val="16"/>
        </w:numPr>
        <w:jc w:val="both"/>
        <w:rPr>
          <w:bCs/>
        </w:rPr>
      </w:pPr>
      <w:r w:rsidRPr="009D0E20">
        <w:rPr>
          <w:bCs/>
        </w:rPr>
        <w:t>Zamawiający zastrzega, że w przypadku zwiększenia liczby rodzin, będących pod pieczą Wykonawcy, wynagrodzenie miesięczne Wykonawcy będzie proporcjonalnie zwiększone                  w odniesieniu do faktycznej ilości rodzin objętych sprawowaniem funkcji koordynatora według stawki za 1 rodzinę</w:t>
      </w:r>
      <w:r w:rsidR="00435DDF" w:rsidRPr="009D0E20">
        <w:rPr>
          <w:bCs/>
        </w:rPr>
        <w:t>.</w:t>
      </w:r>
    </w:p>
    <w:p w14:paraId="62D4791B" w14:textId="5B269CE1" w:rsidR="007A786C" w:rsidRPr="009D0E20" w:rsidRDefault="007A786C" w:rsidP="007A786C">
      <w:pPr>
        <w:pStyle w:val="Standard"/>
        <w:numPr>
          <w:ilvl w:val="0"/>
          <w:numId w:val="16"/>
        </w:numPr>
        <w:jc w:val="both"/>
      </w:pPr>
      <w:r w:rsidRPr="009D0E20">
        <w:t xml:space="preserve">Wykonawca zobowiązuje się do przedłożenia Zamawiającemu w terminie do 5-go dnia każdego miesiąca rachunku/ faktury za miesiąc poprzedni wraz z załącznikami, o których mowa w § 6 ust. 1 niniejszej umowy, z zastrzeżeniem, że rachunek za miesiąc grudzień </w:t>
      </w:r>
      <w:r w:rsidR="003934C6" w:rsidRPr="009D0E20">
        <w:t>danego roku</w:t>
      </w:r>
      <w:r w:rsidRPr="009D0E20">
        <w:t xml:space="preserve"> zostanie przedłożony do 10 stycznia </w:t>
      </w:r>
      <w:r w:rsidR="003934C6" w:rsidRPr="009D0E20">
        <w:t>roku następnego</w:t>
      </w:r>
      <w:r w:rsidRPr="009D0E20">
        <w:t>.</w:t>
      </w:r>
    </w:p>
    <w:p w14:paraId="0C36DB07" w14:textId="77777777" w:rsidR="007A786C" w:rsidRPr="009D0E20" w:rsidRDefault="007A786C" w:rsidP="007A786C">
      <w:pPr>
        <w:pStyle w:val="Standard"/>
        <w:numPr>
          <w:ilvl w:val="0"/>
          <w:numId w:val="16"/>
        </w:numPr>
        <w:jc w:val="both"/>
      </w:pPr>
      <w:r w:rsidRPr="009D0E20">
        <w:t>W terminie 7 dni roboczych od złożenia przez Wykonawcę dokumentów, o których mowa w § 6, Zamawiający zobowiązuje się do ich weryfikacji.</w:t>
      </w:r>
    </w:p>
    <w:p w14:paraId="2F7D4355" w14:textId="3B69B954" w:rsidR="007A786C" w:rsidRPr="009D0E20" w:rsidRDefault="007A786C" w:rsidP="007A786C">
      <w:pPr>
        <w:pStyle w:val="Standard"/>
        <w:numPr>
          <w:ilvl w:val="0"/>
          <w:numId w:val="16"/>
        </w:numPr>
        <w:jc w:val="both"/>
      </w:pPr>
      <w:r w:rsidRPr="009D0E20">
        <w:t xml:space="preserve">Po dokonanej przez Zamawiającego weryfikacji dokumentacji, o której mowa w § 6, bez zastrzeżeń, Zamawiający w terminie </w:t>
      </w:r>
      <w:r w:rsidR="003934C6" w:rsidRPr="009D0E20">
        <w:rPr>
          <w:b/>
        </w:rPr>
        <w:t xml:space="preserve">14 dni </w:t>
      </w:r>
      <w:r w:rsidRPr="009D0E20">
        <w:t>od dokonania weryfikacji zobowiązuje się do wypłaty wynagrodzenia z tytułu pełnienia funkcji koordynatora przelewem na rachunek bankowy wskazany przez W</w:t>
      </w:r>
      <w:r w:rsidR="003934C6" w:rsidRPr="009D0E20">
        <w:t>ykonawcę, z zastrzeżeniem ust. 9</w:t>
      </w:r>
      <w:r w:rsidRPr="009D0E20">
        <w:t>.</w:t>
      </w:r>
    </w:p>
    <w:p w14:paraId="738CD8A9" w14:textId="77777777" w:rsidR="007A786C" w:rsidRPr="009D0E20" w:rsidRDefault="007A786C" w:rsidP="007A786C">
      <w:pPr>
        <w:pStyle w:val="Standard"/>
        <w:numPr>
          <w:ilvl w:val="0"/>
          <w:numId w:val="16"/>
        </w:numPr>
        <w:jc w:val="both"/>
      </w:pPr>
      <w:r w:rsidRPr="009D0E20">
        <w:t>W przypadku, gdy Zamawiający zgłosi uwagi do przedłożonej dokumentacji Wykonawca zobowiązuje się do usunięcia uchybień w terminie 3 dni robocze od daty otrzymania informacji     o uwagach.</w:t>
      </w:r>
    </w:p>
    <w:p w14:paraId="7D60C1DA" w14:textId="36E13607" w:rsidR="007A786C" w:rsidRPr="009D0E20" w:rsidRDefault="007A786C" w:rsidP="007A786C">
      <w:pPr>
        <w:pStyle w:val="Standard"/>
        <w:numPr>
          <w:ilvl w:val="0"/>
          <w:numId w:val="16"/>
        </w:numPr>
        <w:jc w:val="both"/>
      </w:pPr>
      <w:r w:rsidRPr="009D0E20">
        <w:t xml:space="preserve">Wraz z rozliczeniem wynagrodzenia za miesiąc grudzień </w:t>
      </w:r>
      <w:r w:rsidR="003934C6" w:rsidRPr="009D0E20">
        <w:t xml:space="preserve">każdego roku obowiązywania umowy </w:t>
      </w:r>
      <w:r w:rsidRPr="009D0E20">
        <w:t xml:space="preserve">Wykonawca zobowiązuje doręczyć Zamawiającemu dokumentację, o której mowa w § 6 ust. 1 </w:t>
      </w:r>
      <w:r w:rsidR="003934C6" w:rsidRPr="009D0E20">
        <w:t xml:space="preserve">          </w:t>
      </w:r>
      <w:r w:rsidRPr="009D0E20">
        <w:t xml:space="preserve">i </w:t>
      </w:r>
      <w:r w:rsidR="003934C6" w:rsidRPr="009D0E20">
        <w:t xml:space="preserve">ust. </w:t>
      </w:r>
      <w:r w:rsidRPr="009D0E20">
        <w:t>2.</w:t>
      </w:r>
    </w:p>
    <w:p w14:paraId="03F9CF25" w14:textId="78E2808F" w:rsidR="007A786C" w:rsidRPr="009D0E20" w:rsidRDefault="007A786C" w:rsidP="007A786C">
      <w:pPr>
        <w:pStyle w:val="Standard"/>
        <w:numPr>
          <w:ilvl w:val="0"/>
          <w:numId w:val="16"/>
        </w:numPr>
        <w:jc w:val="both"/>
      </w:pPr>
      <w:r w:rsidRPr="009D0E20">
        <w:t>Z należnego Wykonawcy wynagrodzenia brutto Zamawiający potrącać będzie zaliczkę na podatek dochodowy oraz należne składki z tytułu ubezpieczenia społecznego i ubezpieczenia zdrowotnego zgodnie z obowiązującymi przepisami , a także składki na ubezpieczenie społeczne należne</w:t>
      </w:r>
      <w:r w:rsidR="003934C6" w:rsidRPr="009D0E20">
        <w:t xml:space="preserve"> </w:t>
      </w:r>
      <w:r w:rsidRPr="009D0E20">
        <w:t>od Zamawiającego w przypadku, gdy Wykonawca nie posiada innych tytułów do ubezpieczenia, których kwota jest równa lub wyższa niż minimalne wynagrodzenie za pracę.</w:t>
      </w:r>
    </w:p>
    <w:p w14:paraId="218C772A" w14:textId="77777777" w:rsidR="007A786C" w:rsidRPr="009D0E20" w:rsidRDefault="007A786C" w:rsidP="007A786C">
      <w:pPr>
        <w:pStyle w:val="Standard"/>
        <w:numPr>
          <w:ilvl w:val="0"/>
          <w:numId w:val="16"/>
        </w:numPr>
        <w:jc w:val="both"/>
      </w:pPr>
      <w:r w:rsidRPr="009D0E20">
        <w:t>Płatność podmiotom gospodarczym i osobom prawnym nastąpi na podstawie prawidłowo wystawionej faktury lub rachunku za wykonaną usługę, gdzie nabywcą będzie Powiat Świdnicki, ul. Skłodowskiej 7; 58-100 Świdnica, NIP:</w:t>
      </w:r>
      <w:r w:rsidRPr="009D0E20">
        <w:rPr>
          <w:b/>
          <w:bCs/>
        </w:rPr>
        <w:t xml:space="preserve"> </w:t>
      </w:r>
      <w:r w:rsidRPr="009D0E20">
        <w:rPr>
          <w:bCs/>
        </w:rPr>
        <w:t>884-23-69-827</w:t>
      </w:r>
      <w:r w:rsidRPr="009D0E20">
        <w:t>, a odbiorcą: Powiatowe Centrum Pomocy Rodzinie w Świdnicy,  ul. Wałbrzyska 15, 58-100 Świdnica.</w:t>
      </w:r>
    </w:p>
    <w:p w14:paraId="24C44CFE" w14:textId="77777777" w:rsidR="007A786C" w:rsidRPr="009D0E20" w:rsidRDefault="007A786C" w:rsidP="007A786C">
      <w:pPr>
        <w:pStyle w:val="Standard"/>
        <w:numPr>
          <w:ilvl w:val="0"/>
          <w:numId w:val="16"/>
        </w:numPr>
        <w:jc w:val="both"/>
      </w:pPr>
      <w:r w:rsidRPr="009D0E20">
        <w:t>W przypadku umowy zlecenia z osobą fizyczną nieprowadzącą działalności gospodarczej płatność nastąpi na podstawie prawidłowo wystawionego rachunku na Powiatowe Centrum Pomocy Rodzinie, ul. Wałbrzyska 15, 58-100 Świdnica.</w:t>
      </w:r>
    </w:p>
    <w:p w14:paraId="19CA71BC" w14:textId="77777777" w:rsidR="007A786C" w:rsidRPr="009D0E20" w:rsidRDefault="007A786C" w:rsidP="007A786C">
      <w:pPr>
        <w:pStyle w:val="Standard"/>
        <w:numPr>
          <w:ilvl w:val="0"/>
          <w:numId w:val="16"/>
        </w:numPr>
        <w:jc w:val="both"/>
      </w:pPr>
      <w:r w:rsidRPr="009D0E20">
        <w:t xml:space="preserve">Wykonawca jest zobowiązany do comiesięcznego przedkładania Zamawiającemu oświadczenia dotyczącego stanu faktycznego wykonawcy w kwestii obowiązku ubezpieczenia społecznego </w:t>
      </w:r>
      <w:r w:rsidRPr="009D0E20">
        <w:rPr>
          <w:b/>
        </w:rPr>
        <w:t>zgodnie z załącznikiem  nr 4 do umowy.</w:t>
      </w:r>
    </w:p>
    <w:p w14:paraId="10ADC063" w14:textId="703B557C" w:rsidR="007A786C" w:rsidRPr="009D0E20" w:rsidRDefault="007A786C" w:rsidP="003934C6">
      <w:pPr>
        <w:pStyle w:val="Standard"/>
        <w:numPr>
          <w:ilvl w:val="0"/>
          <w:numId w:val="16"/>
        </w:numPr>
        <w:jc w:val="both"/>
      </w:pPr>
      <w:r w:rsidRPr="009D0E20">
        <w:t xml:space="preserve">W przypadku podania przez Wykonawcę nieprawdziwych </w:t>
      </w:r>
      <w:r w:rsidR="00DF21D1">
        <w:t>danych, o których mowa w ust. 13</w:t>
      </w:r>
      <w:r w:rsidRPr="009D0E20">
        <w:t xml:space="preserve"> Wykonawca zobowiązuje się do pokrycia należnych składek na ubezpieczenie społeczne                    w przypadku przypisu tych składek.</w:t>
      </w:r>
    </w:p>
    <w:p w14:paraId="74BA4B03" w14:textId="77777777" w:rsidR="007A786C" w:rsidRPr="009D0E20" w:rsidRDefault="007A786C" w:rsidP="007A786C">
      <w:pPr>
        <w:pStyle w:val="Standard"/>
        <w:jc w:val="center"/>
        <w:rPr>
          <w:b/>
          <w:bCs/>
        </w:rPr>
      </w:pPr>
      <w:r w:rsidRPr="009D0E20">
        <w:rPr>
          <w:b/>
          <w:bCs/>
        </w:rPr>
        <w:t>§ 8</w:t>
      </w:r>
    </w:p>
    <w:p w14:paraId="29DCA302" w14:textId="77777777" w:rsidR="007A786C" w:rsidRPr="009D0E20" w:rsidRDefault="007A786C" w:rsidP="007A786C">
      <w:pPr>
        <w:pStyle w:val="Standard"/>
        <w:jc w:val="both"/>
      </w:pPr>
      <w:r w:rsidRPr="009D0E20">
        <w:t>Wykonawca zobowiązany jest do:</w:t>
      </w:r>
    </w:p>
    <w:p w14:paraId="10665361" w14:textId="77777777" w:rsidR="007A786C" w:rsidRPr="009D0E20" w:rsidRDefault="007A786C" w:rsidP="007A786C">
      <w:pPr>
        <w:pStyle w:val="Standard"/>
        <w:jc w:val="both"/>
      </w:pPr>
      <w:r w:rsidRPr="009D0E20">
        <w:t>1) informowania Zamawiającego o wszystkich okolicznościach uniemożliwiających mu pełnienie powierzonej funkcji,</w:t>
      </w:r>
    </w:p>
    <w:p w14:paraId="409966F0" w14:textId="77777777" w:rsidR="007A786C" w:rsidRPr="009D0E20" w:rsidRDefault="007A786C" w:rsidP="007A786C">
      <w:pPr>
        <w:pStyle w:val="Standard"/>
        <w:jc w:val="both"/>
      </w:pPr>
      <w:r w:rsidRPr="009D0E20">
        <w:t>2) zapewnienia Zamawiającemu kontaktu telefonicznego w ustalonych pomiędzy stronami godzinach,</w:t>
      </w:r>
    </w:p>
    <w:p w14:paraId="580ECF97" w14:textId="77777777" w:rsidR="007A786C" w:rsidRPr="009D0E20" w:rsidRDefault="007A786C" w:rsidP="007A786C">
      <w:pPr>
        <w:pStyle w:val="Standard"/>
        <w:jc w:val="both"/>
      </w:pPr>
      <w:r w:rsidRPr="009D0E20">
        <w:t>3) stawiennictwa w siedzibie PCPR na wezwanie Zamawiającego.</w:t>
      </w:r>
    </w:p>
    <w:p w14:paraId="4B3EBBDB" w14:textId="77777777" w:rsidR="007A786C" w:rsidRPr="009D0E20" w:rsidRDefault="007A786C" w:rsidP="007A786C">
      <w:pPr>
        <w:pStyle w:val="Standard"/>
        <w:jc w:val="both"/>
      </w:pPr>
    </w:p>
    <w:p w14:paraId="40B99EE5" w14:textId="77777777" w:rsidR="007A786C" w:rsidRPr="009D0E20" w:rsidRDefault="007A786C" w:rsidP="007A786C">
      <w:pPr>
        <w:pStyle w:val="Standard"/>
        <w:jc w:val="center"/>
        <w:rPr>
          <w:b/>
          <w:bCs/>
        </w:rPr>
      </w:pPr>
      <w:r w:rsidRPr="009D0E20">
        <w:rPr>
          <w:b/>
          <w:bCs/>
        </w:rPr>
        <w:lastRenderedPageBreak/>
        <w:t>§ 9</w:t>
      </w:r>
    </w:p>
    <w:p w14:paraId="2C1184F8" w14:textId="77777777" w:rsidR="007A786C" w:rsidRPr="009D0E20" w:rsidRDefault="007A786C" w:rsidP="007A786C">
      <w:pPr>
        <w:pStyle w:val="Standard"/>
        <w:jc w:val="both"/>
      </w:pPr>
      <w:r w:rsidRPr="009D0E20">
        <w:t>Zamawiający zobowiązuje się do umożliwienia Wykonawcy korzystania z materiałów biurowych                  i sprzętu biurowego w siedzibie Zamawiającego w zakresie niezbędnym do prawidłowej realizacji powierzonych zadań.</w:t>
      </w:r>
    </w:p>
    <w:p w14:paraId="3726E667" w14:textId="77777777" w:rsidR="007A786C" w:rsidRPr="009D0E20" w:rsidRDefault="007A786C" w:rsidP="007A786C">
      <w:pPr>
        <w:pStyle w:val="Standard"/>
        <w:jc w:val="both"/>
      </w:pPr>
    </w:p>
    <w:p w14:paraId="6A61BBC2" w14:textId="77777777" w:rsidR="007A786C" w:rsidRPr="009D0E20" w:rsidRDefault="007A786C" w:rsidP="007A786C">
      <w:pPr>
        <w:pStyle w:val="Standard"/>
        <w:jc w:val="center"/>
        <w:rPr>
          <w:b/>
          <w:bCs/>
        </w:rPr>
      </w:pPr>
      <w:r w:rsidRPr="009D0E20">
        <w:rPr>
          <w:b/>
          <w:bCs/>
        </w:rPr>
        <w:t>§ 10</w:t>
      </w:r>
    </w:p>
    <w:p w14:paraId="426CE01C" w14:textId="18D7AE86" w:rsidR="007A786C" w:rsidRPr="009D0E20" w:rsidRDefault="007A786C" w:rsidP="007A786C">
      <w:pPr>
        <w:pStyle w:val="Standard"/>
        <w:jc w:val="both"/>
        <w:rPr>
          <w:b/>
          <w:bCs/>
        </w:rPr>
      </w:pPr>
      <w:r w:rsidRPr="009D0E20">
        <w:t xml:space="preserve">Okres realizacji przedmiotu umowy stanowi okres </w:t>
      </w:r>
      <w:r w:rsidR="003934C6" w:rsidRPr="009D0E20">
        <w:rPr>
          <w:b/>
        </w:rPr>
        <w:t xml:space="preserve">od 1 stycznia 2021 r. </w:t>
      </w:r>
      <w:r w:rsidRPr="009D0E20">
        <w:t xml:space="preserve">do dnia </w:t>
      </w:r>
      <w:r w:rsidRPr="009D0E20">
        <w:rPr>
          <w:b/>
          <w:bCs/>
        </w:rPr>
        <w:t>31 grudnia 202</w:t>
      </w:r>
      <w:r w:rsidR="00624909" w:rsidRPr="009D0E20">
        <w:rPr>
          <w:b/>
          <w:bCs/>
        </w:rPr>
        <w:t>3</w:t>
      </w:r>
      <w:r w:rsidRPr="009D0E20">
        <w:rPr>
          <w:b/>
          <w:bCs/>
        </w:rPr>
        <w:t xml:space="preserve"> r.</w:t>
      </w:r>
    </w:p>
    <w:p w14:paraId="65DE7BD2" w14:textId="77777777" w:rsidR="007A786C" w:rsidRPr="009D0E20" w:rsidRDefault="007A786C" w:rsidP="007A786C">
      <w:pPr>
        <w:pStyle w:val="Standard"/>
        <w:jc w:val="center"/>
        <w:rPr>
          <w:b/>
          <w:bCs/>
        </w:rPr>
      </w:pPr>
    </w:p>
    <w:p w14:paraId="2341057A" w14:textId="77777777" w:rsidR="007A786C" w:rsidRPr="009D0E20" w:rsidRDefault="007A786C" w:rsidP="007A786C">
      <w:pPr>
        <w:pStyle w:val="Standard"/>
        <w:jc w:val="center"/>
        <w:rPr>
          <w:b/>
          <w:bCs/>
        </w:rPr>
      </w:pPr>
      <w:r w:rsidRPr="009D0E20">
        <w:rPr>
          <w:b/>
          <w:bCs/>
        </w:rPr>
        <w:t>§ 11</w:t>
      </w:r>
    </w:p>
    <w:p w14:paraId="107BD92A" w14:textId="77777777" w:rsidR="007A786C" w:rsidRPr="009D0E20" w:rsidRDefault="007A786C" w:rsidP="007A786C">
      <w:pPr>
        <w:pStyle w:val="Standard"/>
        <w:jc w:val="both"/>
      </w:pPr>
      <w:r w:rsidRPr="009D0E20">
        <w:t>1. Zamawiający ma prawo odstąpić od niniejszej umowy lub jej części w następujących przypadkach:</w:t>
      </w:r>
    </w:p>
    <w:p w14:paraId="7A46CA70" w14:textId="77777777" w:rsidR="007A786C" w:rsidRPr="009D0E20" w:rsidRDefault="007A786C" w:rsidP="007A786C">
      <w:pPr>
        <w:pStyle w:val="Standard"/>
        <w:ind w:left="360"/>
        <w:jc w:val="both"/>
      </w:pPr>
      <w:r w:rsidRPr="009D0E20">
        <w:t>1) Wykonawca nie wykonuje przedmiotu umowy zgodnie z umową lub pisemnymi zastrzeżeniami Zamawiającego albo zaniedbuje bądź przerywa czynności wykonawcze wynikające z niniejszej umowy ze swojej winy na okres dłuższy niż 14 dni lub opóźnia się</w:t>
      </w:r>
    </w:p>
    <w:p w14:paraId="08D13502" w14:textId="77777777" w:rsidR="007A786C" w:rsidRPr="009D0E20" w:rsidRDefault="007A786C" w:rsidP="007A786C">
      <w:pPr>
        <w:pStyle w:val="Standard"/>
        <w:ind w:left="360"/>
        <w:jc w:val="both"/>
      </w:pPr>
      <w:r w:rsidRPr="009D0E20">
        <w:t>z wykonaniem przedmiotu Umowy,</w:t>
      </w:r>
    </w:p>
    <w:p w14:paraId="5CEB4D30" w14:textId="77777777" w:rsidR="007A786C" w:rsidRPr="009D0E20" w:rsidRDefault="007A786C" w:rsidP="007A786C">
      <w:pPr>
        <w:pStyle w:val="Standard"/>
        <w:ind w:left="360"/>
        <w:jc w:val="both"/>
      </w:pPr>
      <w:r w:rsidRPr="009D0E20">
        <w:t>2)</w:t>
      </w:r>
      <w:r w:rsidRPr="009D0E20">
        <w:tab/>
        <w:t>Wykonawca opóźnia się z rozpoczęciem wykonywania przedmiotu Umowy mimo wezwania złożonego na piśmie przez Zamawiającego.</w:t>
      </w:r>
    </w:p>
    <w:p w14:paraId="49FD24DF" w14:textId="77777777" w:rsidR="007A786C" w:rsidRPr="009D0E20" w:rsidRDefault="007A786C" w:rsidP="007A786C">
      <w:pPr>
        <w:pStyle w:val="Standard"/>
        <w:jc w:val="both"/>
      </w:pPr>
      <w:r w:rsidRPr="009D0E20">
        <w:t>2. Oświadczenie w przedmiocie odstąpienia od umowy Zamawiający ma prawo złożyć w terminie                     do 30 dni od zaistnienia przyczyny wskazanej w ust. 1 niniejszego paragrafu.</w:t>
      </w:r>
    </w:p>
    <w:p w14:paraId="0F7C5136" w14:textId="77777777" w:rsidR="007A786C" w:rsidRPr="009D0E20" w:rsidRDefault="007A786C" w:rsidP="007A786C">
      <w:pPr>
        <w:pStyle w:val="Standard"/>
        <w:jc w:val="both"/>
      </w:pPr>
      <w:r w:rsidRPr="009D0E20">
        <w:t>3. Zamawiający ma prawo odstąpić od umowy lub jej części w razie okoliczności powodujących, że wykonanie umowy nie leży w interesie publicznym, czego nie można było przewidzieć w chwili zawarcia umowy. W takim wypadku Wykonawca może żądać jedynie wynagrodzenia należnego mu z tytułu wykonania części umowy.</w:t>
      </w:r>
    </w:p>
    <w:p w14:paraId="2F44420F" w14:textId="77777777" w:rsidR="007A786C" w:rsidRPr="009D0E20" w:rsidRDefault="007A786C" w:rsidP="007A786C">
      <w:pPr>
        <w:pStyle w:val="Standard"/>
        <w:jc w:val="center"/>
        <w:rPr>
          <w:b/>
          <w:bCs/>
        </w:rPr>
      </w:pPr>
    </w:p>
    <w:p w14:paraId="68A71130" w14:textId="77777777" w:rsidR="007A786C" w:rsidRPr="009D0E20" w:rsidRDefault="007A786C" w:rsidP="007A786C">
      <w:pPr>
        <w:pStyle w:val="Standard"/>
        <w:jc w:val="center"/>
        <w:rPr>
          <w:b/>
          <w:bCs/>
        </w:rPr>
      </w:pPr>
      <w:r w:rsidRPr="009D0E20">
        <w:rPr>
          <w:b/>
          <w:bCs/>
        </w:rPr>
        <w:t>§ 12</w:t>
      </w:r>
    </w:p>
    <w:p w14:paraId="6C4B532C" w14:textId="77777777" w:rsidR="007A786C" w:rsidRPr="009D0E20" w:rsidRDefault="007A786C" w:rsidP="007A786C">
      <w:pPr>
        <w:pStyle w:val="Standard"/>
        <w:jc w:val="both"/>
      </w:pPr>
      <w:r w:rsidRPr="009D0E20">
        <w:t>1. W przypadku nienależytego wykonania przez Wykonawcę niniejszej umowy zapłaci on Zamawiającemu kary umowne w następujących przypadkach i wysokościach:</w:t>
      </w:r>
    </w:p>
    <w:p w14:paraId="20C2BF0A" w14:textId="77777777" w:rsidR="007A786C" w:rsidRPr="009D0E20" w:rsidRDefault="007A786C" w:rsidP="007A786C">
      <w:pPr>
        <w:pStyle w:val="Standard"/>
        <w:jc w:val="both"/>
      </w:pPr>
      <w:r w:rsidRPr="009D0E20">
        <w:t xml:space="preserve">      a) z tytułu nienależytego wykonania przez Wykonawcę umowy, w tym w szczególności nie</w:t>
      </w:r>
    </w:p>
    <w:p w14:paraId="6A27A671" w14:textId="77777777" w:rsidR="007A786C" w:rsidRPr="009D0E20" w:rsidRDefault="007A786C" w:rsidP="007A786C">
      <w:pPr>
        <w:pStyle w:val="Standard"/>
        <w:jc w:val="both"/>
      </w:pPr>
      <w:r w:rsidRPr="009D0E20">
        <w:t xml:space="preserve">          wykonania czynności, o których mowa w § 1 ust. 2 pkt 1-5 oraz § 1 w ust. 3 niniejszej umowy</w:t>
      </w:r>
    </w:p>
    <w:p w14:paraId="0E2925A7" w14:textId="48DC8B94" w:rsidR="007A786C" w:rsidRPr="009D0E20" w:rsidRDefault="007A786C" w:rsidP="007A786C">
      <w:pPr>
        <w:pStyle w:val="Standard"/>
        <w:jc w:val="both"/>
      </w:pPr>
      <w:r w:rsidRPr="009D0E20">
        <w:t xml:space="preserve">          – w wysokości </w:t>
      </w:r>
      <w:r w:rsidRPr="009D0E20">
        <w:rPr>
          <w:b/>
        </w:rPr>
        <w:t>1</w:t>
      </w:r>
      <w:r w:rsidRPr="009D0E20">
        <w:rPr>
          <w:b/>
          <w:bCs/>
        </w:rPr>
        <w:t>0</w:t>
      </w:r>
      <w:r w:rsidR="003934C6" w:rsidRPr="009D0E20">
        <w:rPr>
          <w:b/>
          <w:bCs/>
        </w:rPr>
        <w:t>0 zł za każdy stwierdzony przypadek nienależytego wykonania umowy</w:t>
      </w:r>
      <w:r w:rsidRPr="009D0E20">
        <w:t>,</w:t>
      </w:r>
    </w:p>
    <w:p w14:paraId="5B964105" w14:textId="77777777" w:rsidR="007A786C" w:rsidRPr="009D0E20" w:rsidRDefault="007A786C" w:rsidP="007A786C">
      <w:pPr>
        <w:pStyle w:val="Standard"/>
        <w:ind w:firstLine="360"/>
        <w:jc w:val="both"/>
      </w:pPr>
      <w:r w:rsidRPr="009D0E20">
        <w:t>b) za rozwiązanie umowy z winy Wykonawcy lub rozwiązanie umowy przez Wykonawcę</w:t>
      </w:r>
    </w:p>
    <w:p w14:paraId="2E49565A" w14:textId="7A1551E8" w:rsidR="007A786C" w:rsidRPr="009D0E20" w:rsidRDefault="007A786C" w:rsidP="007A786C">
      <w:pPr>
        <w:pStyle w:val="Standard"/>
        <w:ind w:firstLine="360"/>
        <w:jc w:val="both"/>
      </w:pPr>
      <w:r w:rsidRPr="009D0E20">
        <w:t xml:space="preserve">    z przyczyn, za które Zamawiający nie ponosi winy – w wysokości </w:t>
      </w:r>
      <w:r w:rsidR="003934C6" w:rsidRPr="009D0E20">
        <w:rPr>
          <w:b/>
          <w:bCs/>
        </w:rPr>
        <w:t>1</w:t>
      </w:r>
      <w:r w:rsidRPr="009D0E20">
        <w:rPr>
          <w:b/>
          <w:bCs/>
        </w:rPr>
        <w:t>0</w:t>
      </w:r>
      <w:r w:rsidR="003934C6" w:rsidRPr="009D0E20">
        <w:rPr>
          <w:b/>
          <w:bCs/>
        </w:rPr>
        <w:t>0</w:t>
      </w:r>
      <w:r w:rsidRPr="009D0E20">
        <w:rPr>
          <w:b/>
          <w:bCs/>
        </w:rPr>
        <w:t xml:space="preserve"> % </w:t>
      </w:r>
      <w:r w:rsidRPr="009D0E20">
        <w:t>kwoty brutto</w:t>
      </w:r>
    </w:p>
    <w:p w14:paraId="4E8285FF" w14:textId="77777777" w:rsidR="007A786C" w:rsidRPr="009D0E20" w:rsidRDefault="007A786C" w:rsidP="007A786C">
      <w:pPr>
        <w:pStyle w:val="Standard"/>
        <w:ind w:firstLine="360"/>
        <w:jc w:val="both"/>
      </w:pPr>
      <w:r w:rsidRPr="009D0E20">
        <w:t xml:space="preserve">    określonej w § 7 ust. 2 umowy,</w:t>
      </w:r>
    </w:p>
    <w:p w14:paraId="005B7689" w14:textId="77777777" w:rsidR="007A786C" w:rsidRPr="009D0E20" w:rsidRDefault="007A786C" w:rsidP="007A786C">
      <w:pPr>
        <w:pStyle w:val="Akapitzlist"/>
        <w:widowControl w:val="0"/>
        <w:numPr>
          <w:ilvl w:val="0"/>
          <w:numId w:val="28"/>
        </w:numPr>
        <w:spacing w:after="0" w:line="240" w:lineRule="auto"/>
        <w:jc w:val="both"/>
        <w:rPr>
          <w:rFonts w:ascii="Times New Roman" w:hAnsi="Times New Roman" w:cs="Times New Roman"/>
          <w:color w:val="auto"/>
          <w:sz w:val="24"/>
          <w:szCs w:val="24"/>
        </w:rPr>
      </w:pPr>
      <w:r w:rsidRPr="009D0E20">
        <w:rPr>
          <w:rFonts w:ascii="Times New Roman" w:hAnsi="Times New Roman" w:cs="Times New Roman"/>
          <w:color w:val="auto"/>
          <w:sz w:val="24"/>
          <w:szCs w:val="24"/>
        </w:rPr>
        <w:t>za opóźnienie w dostarczeniu dokumentów, o których mowa w § 6 umowy – w wysokości               10,00 zł brutto za każdy dzień opóźnienia,</w:t>
      </w:r>
    </w:p>
    <w:p w14:paraId="4FDF12A7" w14:textId="77777777" w:rsidR="007A786C" w:rsidRPr="009D0E20" w:rsidRDefault="007A786C" w:rsidP="007A786C">
      <w:pPr>
        <w:pStyle w:val="Standard"/>
        <w:numPr>
          <w:ilvl w:val="0"/>
          <w:numId w:val="20"/>
        </w:numPr>
        <w:jc w:val="both"/>
      </w:pPr>
      <w:r w:rsidRPr="009D0E20">
        <w:t>w przypadku niespełnienia przez Wykonawcę warunku, o którym mowa w § 5 ust. 5 umowy, w wysokości 10 zł za każdą godzinę brakującą do tam wskazanej ilości godzin.</w:t>
      </w:r>
    </w:p>
    <w:p w14:paraId="3BDB62F1" w14:textId="77777777" w:rsidR="007A786C" w:rsidRPr="009D0E20" w:rsidRDefault="007A786C" w:rsidP="007A786C">
      <w:pPr>
        <w:pStyle w:val="Standard"/>
        <w:jc w:val="both"/>
      </w:pPr>
      <w:r w:rsidRPr="009D0E20">
        <w:t>2. Zamawiający zastrzega sobie prawo potrącenia kar umownych z wynagrodzenia należnego Wykonawcy oraz dochodzenia odszkodowania przewyższającego wysokość kar umownych.</w:t>
      </w:r>
    </w:p>
    <w:p w14:paraId="6A6F8A58" w14:textId="77777777" w:rsidR="007A786C" w:rsidRPr="009D0E20" w:rsidRDefault="007A786C" w:rsidP="007A786C">
      <w:pPr>
        <w:pStyle w:val="Standard"/>
        <w:jc w:val="both"/>
      </w:pPr>
      <w:r w:rsidRPr="009D0E20">
        <w:t>3. Zamawiający może rozwiązać przedmiotową umowę ze skutkiem natychmiastowym,  w przypadku nienależytego wykonywania umowy przez Wykonawcę.</w:t>
      </w:r>
    </w:p>
    <w:p w14:paraId="541B4728" w14:textId="77777777" w:rsidR="007A786C" w:rsidRPr="009D0E20" w:rsidRDefault="007A786C" w:rsidP="007A786C">
      <w:pPr>
        <w:pStyle w:val="Standard"/>
        <w:tabs>
          <w:tab w:val="left" w:pos="709"/>
        </w:tabs>
        <w:jc w:val="both"/>
      </w:pPr>
      <w:r w:rsidRPr="009D0E20">
        <w:t xml:space="preserve">4. Żadna ze stron nie ponosi odpowiedzialności za opóźnienie lub niewykonanie umowy, jeśli było to spowodowane przyczynami siły wyższej tj. wystąpienia zdarzenia nagłego, nieprzewidywalnego                          i niezależnego od stron, uniemożliwiającego wykonanie zamówienia w całości lub w części, okresowo lub na stałe, któremu nie można zapobiec ani przeciwdziałać przy zachowaniu należytej staranności stron. Strony mają prawo anulowania części bądź całości zamówienia, bez jakiegokolwiek obciążenia obu stron w przypadku zdarzenia losowego mogącego mieć wpływ na prawidłową realizację umowy np. kataklizmów, żałoby narodowej, etc. W przypadku wystąpienia takiej sytuacji, strony zobowiązują się do dołożenia wszelkich starań, zrealizowania przedmiotu zamówienia późniejszym terminie. </w:t>
      </w:r>
      <w:r w:rsidRPr="009D0E20">
        <w:lastRenderedPageBreak/>
        <w:t>Strony zobowiązane są do udokumentowania notatką lub protokołem potwierdzającym, wystąpienie takiej sytuacji wraz z podaniem rozwiązań.</w:t>
      </w:r>
    </w:p>
    <w:p w14:paraId="3585A6AB" w14:textId="77777777" w:rsidR="007A786C" w:rsidRPr="009D0E20" w:rsidRDefault="007A786C" w:rsidP="007A786C">
      <w:pPr>
        <w:pStyle w:val="Standard"/>
        <w:jc w:val="both"/>
        <w:rPr>
          <w:b/>
          <w:bCs/>
        </w:rPr>
      </w:pPr>
    </w:p>
    <w:p w14:paraId="6357BF7E" w14:textId="77777777" w:rsidR="007A786C" w:rsidRPr="009D0E20" w:rsidRDefault="007A786C" w:rsidP="007A786C">
      <w:pPr>
        <w:pStyle w:val="Standard"/>
        <w:jc w:val="center"/>
        <w:rPr>
          <w:b/>
          <w:bCs/>
        </w:rPr>
      </w:pPr>
      <w:r w:rsidRPr="009D0E20">
        <w:rPr>
          <w:b/>
          <w:bCs/>
        </w:rPr>
        <w:t>§ 13</w:t>
      </w:r>
    </w:p>
    <w:p w14:paraId="385A28A7" w14:textId="77777777" w:rsidR="007A786C" w:rsidRPr="009D0E20" w:rsidRDefault="007A786C" w:rsidP="007A786C">
      <w:pPr>
        <w:pStyle w:val="Standard"/>
        <w:widowControl w:val="0"/>
        <w:numPr>
          <w:ilvl w:val="2"/>
          <w:numId w:val="2"/>
        </w:numPr>
        <w:tabs>
          <w:tab w:val="left" w:pos="426"/>
          <w:tab w:val="left" w:pos="568"/>
        </w:tabs>
        <w:ind w:left="284"/>
        <w:jc w:val="both"/>
        <w:rPr>
          <w:bCs/>
        </w:rPr>
      </w:pPr>
      <w:r w:rsidRPr="009D0E20">
        <w:rPr>
          <w:bCs/>
        </w:rPr>
        <w:t>Zleceniobiorca został poinformowany, o zasadach przetwarzania swoich danych osobowych przez Zleceniodawcę.</w:t>
      </w:r>
    </w:p>
    <w:p w14:paraId="75D66D60" w14:textId="77777777" w:rsidR="007A786C" w:rsidRPr="009D0E20" w:rsidRDefault="007A786C" w:rsidP="007A786C">
      <w:pPr>
        <w:pStyle w:val="Standard"/>
        <w:widowControl w:val="0"/>
        <w:numPr>
          <w:ilvl w:val="2"/>
          <w:numId w:val="2"/>
        </w:numPr>
        <w:tabs>
          <w:tab w:val="left" w:pos="284"/>
          <w:tab w:val="left" w:pos="426"/>
          <w:tab w:val="left" w:pos="568"/>
        </w:tabs>
        <w:ind w:left="284" w:hanging="284"/>
        <w:jc w:val="both"/>
      </w:pPr>
      <w:r w:rsidRPr="009D0E20">
        <w:t xml:space="preserve">Zamawiający wyraża zgodę na przetwarzanie danych osobowych uczestników zajęć w zakresie niezbędnym do wykonania przedmiotu umowy, zgodnie z Rozporządzeniem Parlamentu Europejskiego i Rady (UE) z dnia 27 kwietnia 2016 roku w sprawie ochrony osób fizycznych </w:t>
      </w:r>
      <w:r w:rsidRPr="009D0E20">
        <w:br/>
        <w:t>w związku z przetwarzaniem danych osobowych i w sprawie swobodnego przepływu takich danych oraz uchylenia dyrektywy 95/46/WE (ogólne rozporządzenie o ochronie danych), (Dz. U. UE.L.2016.119.1), zwanej dalej „RODO”, przy zachowaniu postanowień ww. rozporządzenia dotyczących gwarancji ochrony przetwarzania tych danych.</w:t>
      </w:r>
    </w:p>
    <w:p w14:paraId="3E2EEC7E" w14:textId="77777777" w:rsidR="007A786C" w:rsidRPr="009D0E20" w:rsidRDefault="007A786C" w:rsidP="007A786C">
      <w:pPr>
        <w:pStyle w:val="Standard"/>
        <w:widowControl w:val="0"/>
        <w:numPr>
          <w:ilvl w:val="2"/>
          <w:numId w:val="2"/>
        </w:numPr>
        <w:tabs>
          <w:tab w:val="left" w:pos="284"/>
          <w:tab w:val="left" w:pos="426"/>
          <w:tab w:val="left" w:pos="568"/>
        </w:tabs>
        <w:ind w:left="284" w:hanging="284"/>
        <w:jc w:val="both"/>
      </w:pPr>
      <w:r w:rsidRPr="009D0E20">
        <w:t xml:space="preserve">Zasady przetwarzania przez Zleceniobiorcę danych osobowych uczestników zajęć będzie określać </w:t>
      </w:r>
      <w:r w:rsidRPr="009D0E20">
        <w:rPr>
          <w:b/>
        </w:rPr>
        <w:t xml:space="preserve">odrębna umowa powierzenia danych </w:t>
      </w:r>
      <w:r w:rsidRPr="009D0E20">
        <w:t>zawarta pomiędzy stronami.</w:t>
      </w:r>
    </w:p>
    <w:p w14:paraId="293377EA" w14:textId="77777777" w:rsidR="007A786C" w:rsidRPr="009D0E20" w:rsidRDefault="007A786C" w:rsidP="007A786C">
      <w:pPr>
        <w:pStyle w:val="Standard"/>
        <w:widowControl w:val="0"/>
        <w:numPr>
          <w:ilvl w:val="2"/>
          <w:numId w:val="2"/>
        </w:numPr>
        <w:tabs>
          <w:tab w:val="left" w:pos="284"/>
          <w:tab w:val="left" w:pos="426"/>
          <w:tab w:val="left" w:pos="568"/>
        </w:tabs>
        <w:ind w:left="284" w:hanging="284"/>
        <w:jc w:val="both"/>
      </w:pPr>
      <w:r w:rsidRPr="009D0E20">
        <w:t>Zleceniobiorca przyjmuje do wiadomości, że jego dane osobowe oraz ewentualnie dane osobowe innych osób biorących udział w realizacji zamówienia, zawarte w niniejszej umowie dla potrzeb niezbędnych do realizacji obowiązku podatkowego czy procesu ewidencyjnego oraz w celu realizacji projektu, w szczególności potwierdzenia kwalifikowalności wydatków, udzielenia wsparcia, monitoringu, ewaluacji, kontroli, audytu i sprawozdawczości oraz działań informacyjno-promocyjnych w ramach RPO WD 2014 – 2020, a także w celach związanych z odzyskiwaniem środków, celach archiwalnych oraz statystycznych, będą przetwarzane zgodnie z RODO, przy zachowaniu postanowień ww. rozporządzenia dotyczących gwarancji ochrony przetwarzania tych danych, w tym wglądu Zleceniobiorcy w swoje dane osobowe  i możliwość ich zmiany.</w:t>
      </w:r>
    </w:p>
    <w:p w14:paraId="368C1331" w14:textId="77777777" w:rsidR="007A786C" w:rsidRPr="009D0E20" w:rsidRDefault="007A786C" w:rsidP="007A786C">
      <w:pPr>
        <w:pStyle w:val="Standard"/>
        <w:widowControl w:val="0"/>
        <w:numPr>
          <w:ilvl w:val="2"/>
          <w:numId w:val="2"/>
        </w:numPr>
        <w:tabs>
          <w:tab w:val="left" w:pos="284"/>
          <w:tab w:val="left" w:pos="426"/>
          <w:tab w:val="left" w:pos="568"/>
        </w:tabs>
        <w:ind w:left="284" w:hanging="284"/>
        <w:jc w:val="both"/>
      </w:pPr>
      <w:r w:rsidRPr="009D0E20">
        <w:t>W zakresie związanym z realizacją przedmiotu umowy, w tym z gromadzeniem, przetwarzaniem, przechowywaniem i przekazywaniem danych osobowych, a także wprowadzaniem ich do systemów informatycznych, Zleceniobiorca zobowiązany jest do przestrzegania wymogów wynikających z RODO, przy zachowaniu postanowień ww. rozporządzenia dotyczących gwarancji ochrony przetwarzania tych danych.</w:t>
      </w:r>
    </w:p>
    <w:p w14:paraId="0B9937FE" w14:textId="77777777" w:rsidR="003934C6" w:rsidRPr="009D0E20" w:rsidRDefault="007A786C" w:rsidP="003934C6">
      <w:pPr>
        <w:pStyle w:val="Standard"/>
        <w:widowControl w:val="0"/>
        <w:numPr>
          <w:ilvl w:val="2"/>
          <w:numId w:val="2"/>
        </w:numPr>
        <w:tabs>
          <w:tab w:val="left" w:pos="284"/>
          <w:tab w:val="left" w:pos="426"/>
          <w:tab w:val="left" w:pos="568"/>
        </w:tabs>
        <w:ind w:left="284" w:hanging="284"/>
        <w:jc w:val="both"/>
        <w:rPr>
          <w:bCs/>
        </w:rPr>
      </w:pPr>
      <w:r w:rsidRPr="009D0E20">
        <w:rPr>
          <w:bCs/>
        </w:rPr>
        <w:t>Zleceniobiorca ponosi wyłączną odpowiedzialność wobec osób trzecich za szkody powstałe                  w wyniku realizacji przedmiotu umowy.</w:t>
      </w:r>
    </w:p>
    <w:p w14:paraId="780F9670" w14:textId="77777777" w:rsidR="00870821" w:rsidRPr="009D0E20" w:rsidRDefault="00870821" w:rsidP="00870821">
      <w:pPr>
        <w:pStyle w:val="Standard"/>
        <w:widowControl w:val="0"/>
        <w:tabs>
          <w:tab w:val="left" w:pos="284"/>
          <w:tab w:val="left" w:pos="426"/>
          <w:tab w:val="left" w:pos="568"/>
        </w:tabs>
        <w:jc w:val="both"/>
        <w:rPr>
          <w:bCs/>
        </w:rPr>
      </w:pPr>
    </w:p>
    <w:p w14:paraId="3F3506BD" w14:textId="77777777" w:rsidR="00870821" w:rsidRPr="009D0E20" w:rsidRDefault="00870821" w:rsidP="00870821">
      <w:pPr>
        <w:pStyle w:val="Akapitzlist3"/>
        <w:spacing w:line="240" w:lineRule="auto"/>
        <w:ind w:left="4272"/>
        <w:rPr>
          <w:rFonts w:cs="Times New Roman"/>
          <w:b/>
          <w:bCs/>
          <w:color w:val="auto"/>
        </w:rPr>
      </w:pPr>
      <w:r w:rsidRPr="009D0E20">
        <w:rPr>
          <w:rFonts w:cs="Times New Roman"/>
          <w:b/>
          <w:bCs/>
          <w:color w:val="auto"/>
        </w:rPr>
        <w:t>§ 14</w:t>
      </w:r>
    </w:p>
    <w:p w14:paraId="705053FA" w14:textId="77777777" w:rsidR="00870821" w:rsidRPr="009D0E20" w:rsidRDefault="00870821" w:rsidP="00870821">
      <w:pPr>
        <w:pStyle w:val="Standard"/>
        <w:numPr>
          <w:ilvl w:val="0"/>
          <w:numId w:val="29"/>
        </w:numPr>
        <w:jc w:val="both"/>
      </w:pPr>
      <w:r w:rsidRPr="009D0E20">
        <w:t>Wszelkie zmiany i uzupełnienia do niniejszej umowy mogą być dokonane za zgodą obu stron wyrażoną na piśmie pod rygorem nieważności w formie aneksu.</w:t>
      </w:r>
    </w:p>
    <w:p w14:paraId="54B29D6C" w14:textId="77777777" w:rsidR="00870821" w:rsidRPr="009D0E20" w:rsidRDefault="00870821" w:rsidP="00870821">
      <w:pPr>
        <w:pStyle w:val="Standard"/>
        <w:numPr>
          <w:ilvl w:val="0"/>
          <w:numId w:val="29"/>
        </w:numPr>
        <w:jc w:val="both"/>
      </w:pPr>
      <w:r w:rsidRPr="009D0E20">
        <w:rPr>
          <w:rFonts w:eastAsia="Calibri"/>
        </w:rPr>
        <w:t>Zamawiający przewiduje możliwość wprowadzenia, w wyniku zgodnego oświadczenia Stron, zmian postanowień Umowy (w tym m.in. zmian wynagrodzenia</w:t>
      </w:r>
      <w:r w:rsidRPr="009D0E20">
        <w:t xml:space="preserve"> </w:t>
      </w:r>
      <w:r w:rsidRPr="009D0E20">
        <w:rPr>
          <w:rFonts w:eastAsia="Calibri"/>
        </w:rPr>
        <w:t>tj.</w:t>
      </w:r>
      <w:r w:rsidRPr="009D0E20">
        <w:t xml:space="preserve"> </w:t>
      </w:r>
      <w:r w:rsidRPr="009D0E20">
        <w:rPr>
          <w:bCs/>
          <w:u w:val="single"/>
        </w:rPr>
        <w:t>miesięcznej ceny brutto za pełnienie funkcji koordynatora rodzinnej pieczy zastępczej dla 1 (jednej) rodziny</w:t>
      </w:r>
      <w:r w:rsidRPr="009D0E20">
        <w:rPr>
          <w:rFonts w:eastAsia="Calibri"/>
        </w:rPr>
        <w:t>, terminu wykonania zamówienia) w stosunku do treści wynikającej z oferty, na podstawie której dokonano wyboru Wykonawcy, i określa poniżej przesłanki ewentualnego wprowadzenia takich zmian:</w:t>
      </w:r>
    </w:p>
    <w:p w14:paraId="634E1EF6" w14:textId="77777777" w:rsidR="00870821" w:rsidRPr="009D0E20" w:rsidRDefault="00870821" w:rsidP="009D0E20">
      <w:pPr>
        <w:tabs>
          <w:tab w:val="center" w:pos="2268"/>
          <w:tab w:val="center" w:pos="4536"/>
        </w:tabs>
        <w:suppressAutoHyphens w:val="0"/>
        <w:spacing w:after="120" w:line="240" w:lineRule="auto"/>
        <w:ind w:left="360" w:right="1"/>
        <w:rPr>
          <w:rFonts w:ascii="Times New Roman" w:eastAsia="Calibri" w:hAnsi="Times New Roman" w:cs="Times New Roman"/>
          <w:sz w:val="24"/>
          <w:szCs w:val="24"/>
        </w:rPr>
      </w:pPr>
      <w:r w:rsidRPr="009D0E20">
        <w:rPr>
          <w:rFonts w:ascii="Times New Roman" w:eastAsia="Calibri" w:hAnsi="Times New Roman" w:cs="Times New Roman"/>
          <w:sz w:val="24"/>
          <w:szCs w:val="24"/>
        </w:rPr>
        <w:t>1) ustawowa zmiana stawki podatku od towarów i usług, jeśli zmiana ta będzie miała wpływ na koszty wykonania przedmiotu Umowy przez Wykonawcę,</w:t>
      </w:r>
    </w:p>
    <w:p w14:paraId="47069E54" w14:textId="77777777" w:rsidR="00870821" w:rsidRPr="009D0E20" w:rsidRDefault="00870821" w:rsidP="009D0E20">
      <w:pPr>
        <w:tabs>
          <w:tab w:val="center" w:pos="2268"/>
          <w:tab w:val="center" w:pos="4536"/>
        </w:tabs>
        <w:suppressAutoHyphens w:val="0"/>
        <w:spacing w:after="120" w:line="240" w:lineRule="auto"/>
        <w:ind w:left="360" w:right="1"/>
        <w:jc w:val="both"/>
        <w:rPr>
          <w:rFonts w:ascii="Times New Roman" w:eastAsia="Calibri" w:hAnsi="Times New Roman" w:cs="Times New Roman"/>
          <w:sz w:val="24"/>
          <w:szCs w:val="24"/>
        </w:rPr>
      </w:pPr>
      <w:bookmarkStart w:id="0" w:name="_Ref39141363"/>
      <w:r w:rsidRPr="009D0E20">
        <w:rPr>
          <w:rFonts w:ascii="Times New Roman" w:eastAsia="Calibri" w:hAnsi="Times New Roman" w:cs="Times New Roman"/>
          <w:sz w:val="24"/>
          <w:szCs w:val="24"/>
        </w:rPr>
        <w:t>2) wprowadzenie na terenie Rzeczypospolitej Polskiej waluty euro (EUR); wszelkie wartości kwotowe, wyrażone w Umowie w złotych polskich (PLN), zostaną przeliczone na euro według zasad ogólnych,</w:t>
      </w:r>
      <w:bookmarkEnd w:id="0"/>
      <w:r w:rsidRPr="009D0E20">
        <w:rPr>
          <w:rFonts w:ascii="Times New Roman" w:eastAsia="Calibri" w:hAnsi="Times New Roman" w:cs="Times New Roman"/>
          <w:sz w:val="24"/>
          <w:szCs w:val="24"/>
        </w:rPr>
        <w:t xml:space="preserve"> </w:t>
      </w:r>
    </w:p>
    <w:p w14:paraId="63F4E9FC" w14:textId="23A877F3" w:rsidR="00870821" w:rsidRPr="009D0E20" w:rsidRDefault="00870821" w:rsidP="009D0E20">
      <w:pPr>
        <w:tabs>
          <w:tab w:val="center" w:pos="2268"/>
          <w:tab w:val="center" w:pos="4536"/>
        </w:tabs>
        <w:suppressAutoHyphens w:val="0"/>
        <w:spacing w:after="120" w:line="240" w:lineRule="auto"/>
        <w:ind w:left="360" w:right="1"/>
        <w:jc w:val="both"/>
        <w:rPr>
          <w:rFonts w:ascii="Times New Roman" w:eastAsia="Calibri" w:hAnsi="Times New Roman" w:cs="Times New Roman"/>
          <w:sz w:val="24"/>
          <w:szCs w:val="24"/>
        </w:rPr>
      </w:pPr>
      <w:r w:rsidRPr="009D0E20">
        <w:rPr>
          <w:rFonts w:ascii="Times New Roman" w:eastAsia="Calibri" w:hAnsi="Times New Roman" w:cs="Times New Roman"/>
          <w:sz w:val="24"/>
          <w:szCs w:val="24"/>
        </w:rPr>
        <w:t xml:space="preserve">3) ustawowa zmiana wysokości minimalnego wynagrodzenia za pracę albo wysokości minimalnej stawki godzinowej, ustalonych na podstawie przepisów ustawy o minimalnym wynagrodzeniu za </w:t>
      </w:r>
      <w:r w:rsidRPr="009D0E20">
        <w:rPr>
          <w:rFonts w:ascii="Times New Roman" w:eastAsia="Calibri" w:hAnsi="Times New Roman" w:cs="Times New Roman"/>
          <w:sz w:val="24"/>
          <w:szCs w:val="24"/>
        </w:rPr>
        <w:lastRenderedPageBreak/>
        <w:t>pracę, jeśli zmiana ta będzie miała wpływ na koszty wykonania przez Wykonawcę przedmiotu Umowy,</w:t>
      </w:r>
    </w:p>
    <w:p w14:paraId="45C150D9" w14:textId="77777777" w:rsidR="00870821" w:rsidRPr="009D0E20" w:rsidRDefault="00870821" w:rsidP="009D0E20">
      <w:pPr>
        <w:tabs>
          <w:tab w:val="center" w:pos="2268"/>
          <w:tab w:val="center" w:pos="4536"/>
        </w:tabs>
        <w:suppressAutoHyphens w:val="0"/>
        <w:spacing w:after="120" w:line="240" w:lineRule="auto"/>
        <w:ind w:left="360" w:right="1"/>
        <w:jc w:val="both"/>
        <w:rPr>
          <w:rFonts w:ascii="Times New Roman" w:eastAsia="Calibri" w:hAnsi="Times New Roman" w:cs="Times New Roman"/>
          <w:sz w:val="24"/>
          <w:szCs w:val="24"/>
        </w:rPr>
      </w:pPr>
      <w:r w:rsidRPr="009D0E20">
        <w:rPr>
          <w:rFonts w:ascii="Times New Roman" w:eastAsia="Calibri" w:hAnsi="Times New Roman" w:cs="Times New Roman"/>
          <w:sz w:val="24"/>
          <w:szCs w:val="24"/>
        </w:rPr>
        <w:t>4) zmiana zasad podlegania ubezpieczeniom społecznym lub ubezpieczeniu zdrowotnemu lub wysokości stawki składki na ubezpieczenia społeczne lub zdrowotne, jeśli zmiana ta będzie miała wpływ na koszty wykonania przedmiotu Umowy przez Wykonawcę,</w:t>
      </w:r>
    </w:p>
    <w:p w14:paraId="244768AE" w14:textId="77777777" w:rsidR="00870821" w:rsidRPr="009D0E20" w:rsidRDefault="00870821" w:rsidP="009D0E20">
      <w:pPr>
        <w:tabs>
          <w:tab w:val="center" w:pos="2268"/>
          <w:tab w:val="center" w:pos="4536"/>
        </w:tabs>
        <w:suppressAutoHyphens w:val="0"/>
        <w:spacing w:after="120" w:line="240" w:lineRule="auto"/>
        <w:ind w:left="360" w:right="1"/>
        <w:jc w:val="both"/>
        <w:rPr>
          <w:rFonts w:ascii="Times New Roman" w:eastAsia="Calibri" w:hAnsi="Times New Roman" w:cs="Times New Roman"/>
          <w:sz w:val="24"/>
          <w:szCs w:val="24"/>
        </w:rPr>
      </w:pPr>
      <w:bookmarkStart w:id="1" w:name="_Ref39141386"/>
      <w:r w:rsidRPr="009D0E20">
        <w:rPr>
          <w:rFonts w:ascii="Times New Roman" w:eastAsia="Calibri" w:hAnsi="Times New Roman" w:cs="Times New Roman"/>
          <w:sz w:val="24"/>
          <w:szCs w:val="24"/>
        </w:rPr>
        <w:t>5) zmiana zasad gromadzenia i wysokości wpłat do pracowniczych planów kapitałowych,                   o których mowa w ustawie z dnia 4 października 2018 r. o pracowniczych planach kapitałowych, jeżeli zmiany te będą miały wpływ na koszty wykonania zamówienia przez Wykonawcę,</w:t>
      </w:r>
      <w:bookmarkEnd w:id="1"/>
    </w:p>
    <w:p w14:paraId="62879880" w14:textId="77777777" w:rsidR="00870821" w:rsidRPr="009D0E20" w:rsidRDefault="00870821" w:rsidP="009D0E20">
      <w:pPr>
        <w:tabs>
          <w:tab w:val="center" w:pos="2268"/>
          <w:tab w:val="center" w:pos="4536"/>
        </w:tabs>
        <w:suppressAutoHyphens w:val="0"/>
        <w:spacing w:after="120" w:line="240" w:lineRule="auto"/>
        <w:ind w:left="360" w:right="1"/>
        <w:jc w:val="both"/>
        <w:rPr>
          <w:rFonts w:ascii="Times New Roman" w:eastAsia="Calibri" w:hAnsi="Times New Roman" w:cs="Times New Roman"/>
          <w:sz w:val="24"/>
          <w:szCs w:val="24"/>
        </w:rPr>
      </w:pPr>
      <w:r w:rsidRPr="009D0E20">
        <w:rPr>
          <w:rFonts w:ascii="Times New Roman" w:eastAsia="Calibri" w:hAnsi="Times New Roman" w:cs="Times New Roman"/>
          <w:sz w:val="24"/>
          <w:szCs w:val="24"/>
        </w:rPr>
        <w:t xml:space="preserve">6) inne zmiany w obowiązujących przepisach prawa, mające wpływ na </w:t>
      </w:r>
      <w:r w:rsidRPr="009D0E20">
        <w:rPr>
          <w:rFonts w:ascii="Times New Roman" w:eastAsia="Lucida Sans Unicode" w:hAnsi="Times New Roman" w:cs="Times New Roman"/>
          <w:sz w:val="24"/>
          <w:szCs w:val="24"/>
          <w:lang w:bidi="pl-PL"/>
        </w:rPr>
        <w:t>wykonywanie</w:t>
      </w:r>
      <w:r w:rsidRPr="009D0E20">
        <w:rPr>
          <w:rFonts w:ascii="Times New Roman" w:eastAsia="Calibri" w:hAnsi="Times New Roman" w:cs="Times New Roman"/>
          <w:sz w:val="24"/>
          <w:szCs w:val="24"/>
        </w:rPr>
        <w:t xml:space="preserve"> przedmiotu Umowy; </w:t>
      </w:r>
      <w:r w:rsidRPr="009D0E20">
        <w:rPr>
          <w:rFonts w:ascii="Times New Roman" w:hAnsi="Times New Roman" w:cs="Times New Roman"/>
          <w:sz w:val="24"/>
          <w:szCs w:val="24"/>
        </w:rPr>
        <w:t>Umowa podlegać będzie zmianom niezbędnym do dostosowania jej treści do zmienionych przepisów,</w:t>
      </w:r>
    </w:p>
    <w:p w14:paraId="06F256AC" w14:textId="77777777" w:rsidR="00870821" w:rsidRPr="009D0E20" w:rsidRDefault="00870821" w:rsidP="009D0E20">
      <w:pPr>
        <w:tabs>
          <w:tab w:val="center" w:pos="2268"/>
          <w:tab w:val="center" w:pos="4536"/>
        </w:tabs>
        <w:suppressAutoHyphens w:val="0"/>
        <w:spacing w:after="120" w:line="240" w:lineRule="auto"/>
        <w:ind w:left="360" w:right="1"/>
        <w:jc w:val="both"/>
        <w:rPr>
          <w:rFonts w:ascii="Times New Roman" w:eastAsia="Calibri" w:hAnsi="Times New Roman" w:cs="Times New Roman"/>
          <w:sz w:val="24"/>
          <w:szCs w:val="24"/>
        </w:rPr>
      </w:pPr>
      <w:bookmarkStart w:id="2" w:name="_Ref525109842"/>
      <w:r w:rsidRPr="009D0E20">
        <w:rPr>
          <w:rFonts w:ascii="Times New Roman" w:eastAsia="Calibri" w:hAnsi="Times New Roman" w:cs="Times New Roman"/>
          <w:sz w:val="24"/>
          <w:szCs w:val="24"/>
        </w:rPr>
        <w:t xml:space="preserve">7) </w:t>
      </w:r>
      <w:bookmarkEnd w:id="2"/>
      <w:r w:rsidRPr="009D0E20">
        <w:rPr>
          <w:rFonts w:ascii="Times New Roman" w:eastAsia="Calibri" w:hAnsi="Times New Roman" w:cs="Times New Roman"/>
          <w:sz w:val="24"/>
          <w:szCs w:val="24"/>
        </w:rPr>
        <w:t>wystąpienie okoliczności umożliwiających zastosowanie korzystniejszych dla Zamawiającego rozwiązań, w tym m.in. organizacyjnych, ekonomicznych, prawnych niż istniejące w chwili podpisania Umowy,</w:t>
      </w:r>
    </w:p>
    <w:p w14:paraId="19F3B4BE" w14:textId="465F7973" w:rsidR="00870821" w:rsidRPr="009D0E20" w:rsidRDefault="00870821" w:rsidP="009D0E20">
      <w:pPr>
        <w:tabs>
          <w:tab w:val="center" w:pos="2268"/>
          <w:tab w:val="center" w:pos="4536"/>
        </w:tabs>
        <w:suppressAutoHyphens w:val="0"/>
        <w:spacing w:after="120" w:line="240" w:lineRule="auto"/>
        <w:ind w:left="360" w:right="1"/>
        <w:jc w:val="both"/>
        <w:rPr>
          <w:rFonts w:ascii="Times New Roman" w:eastAsia="Calibri" w:hAnsi="Times New Roman" w:cs="Times New Roman"/>
          <w:sz w:val="24"/>
          <w:szCs w:val="24"/>
        </w:rPr>
      </w:pPr>
      <w:r w:rsidRPr="009D0E20">
        <w:rPr>
          <w:rFonts w:ascii="Times New Roman" w:eastAsia="Calibri" w:hAnsi="Times New Roman" w:cs="Times New Roman"/>
          <w:sz w:val="24"/>
          <w:szCs w:val="24"/>
        </w:rPr>
        <w:t xml:space="preserve">8) zaistnienie </w:t>
      </w:r>
      <w:r w:rsidRPr="009D0E20">
        <w:rPr>
          <w:rFonts w:ascii="Times New Roman" w:hAnsi="Times New Roman" w:cs="Times New Roman"/>
          <w:sz w:val="24"/>
          <w:szCs w:val="24"/>
        </w:rPr>
        <w:t>okoliczności niezależnych od Wykonawcy</w:t>
      </w:r>
      <w:r w:rsidRPr="009D0E20">
        <w:rPr>
          <w:rFonts w:ascii="Times New Roman" w:eastAsia="Calibri" w:hAnsi="Times New Roman" w:cs="Times New Roman"/>
          <w:sz w:val="24"/>
          <w:szCs w:val="24"/>
        </w:rPr>
        <w:t xml:space="preserve"> okresowo utrudniających lub uniemożliwiających wykonywanie przedmiotu Umowy. Do takich okoliczności Strony zaliczają m.in. zdarzenia o charakterze nadzwyczajnym, obiektywnie niezależne od Stron, których Strony nie mogły przewidzieć i którym nie mogły zapobiec, przeciwdziałać ani przezwyciężyć poprzez działanie z należytą starannością ogólnie przewidzianą dla stosunków zobowiązaniowych, które istotnie utrudniają wykonywanie części lub całości przedmiotu Umowy; do takich zdarzeń </w:t>
      </w:r>
      <w:r w:rsidR="00DF21D1">
        <w:rPr>
          <w:rFonts w:ascii="Times New Roman" w:eastAsia="Calibri" w:hAnsi="Times New Roman" w:cs="Times New Roman"/>
          <w:sz w:val="24"/>
          <w:szCs w:val="24"/>
        </w:rPr>
        <w:t xml:space="preserve">                          </w:t>
      </w:r>
      <w:r w:rsidRPr="009D0E20">
        <w:rPr>
          <w:rFonts w:ascii="Times New Roman" w:eastAsia="Calibri" w:hAnsi="Times New Roman" w:cs="Times New Roman"/>
          <w:sz w:val="24"/>
          <w:szCs w:val="24"/>
        </w:rPr>
        <w:t>w szczególności zaliczają się zamieszki, konflikty zbrojne, stan wojenny, klęski żywiołowe, stan zagrożenia epidemicznego, stan epidemii oraz inne okoliczności niezawinione przez żadną ze Stron,</w:t>
      </w:r>
    </w:p>
    <w:p w14:paraId="35698F9A" w14:textId="77777777" w:rsidR="00870821" w:rsidRPr="009D0E20" w:rsidRDefault="00870821" w:rsidP="009D0E20">
      <w:pPr>
        <w:tabs>
          <w:tab w:val="center" w:pos="2268"/>
          <w:tab w:val="center" w:pos="4536"/>
        </w:tabs>
        <w:suppressAutoHyphens w:val="0"/>
        <w:spacing w:after="120" w:line="240" w:lineRule="auto"/>
        <w:ind w:left="360" w:right="1"/>
        <w:rPr>
          <w:rFonts w:ascii="Times New Roman" w:eastAsia="Calibri" w:hAnsi="Times New Roman" w:cs="Times New Roman"/>
          <w:sz w:val="24"/>
          <w:szCs w:val="24"/>
        </w:rPr>
      </w:pPr>
      <w:r w:rsidRPr="009D0E20">
        <w:rPr>
          <w:rFonts w:ascii="Times New Roman" w:eastAsia="Calibri" w:hAnsi="Times New Roman" w:cs="Times New Roman"/>
          <w:sz w:val="24"/>
          <w:szCs w:val="24"/>
        </w:rPr>
        <w:t>9) zmiany spowodowane wystąpieniem COVID-19, związane w szczególności z:</w:t>
      </w:r>
    </w:p>
    <w:p w14:paraId="2DB6D1BA" w14:textId="035C98E6" w:rsidR="00870821" w:rsidRPr="009D0E20" w:rsidRDefault="00870821" w:rsidP="009D0E20">
      <w:pPr>
        <w:pStyle w:val="Akapitzlist"/>
        <w:tabs>
          <w:tab w:val="center" w:pos="2268"/>
          <w:tab w:val="center" w:pos="4536"/>
        </w:tabs>
        <w:suppressAutoHyphens w:val="0"/>
        <w:spacing w:after="120" w:line="240" w:lineRule="auto"/>
        <w:ind w:left="708"/>
        <w:contextualSpacing/>
        <w:jc w:val="both"/>
        <w:rPr>
          <w:rFonts w:ascii="Times New Roman" w:hAnsi="Times New Roman" w:cs="Times New Roman"/>
          <w:color w:val="auto"/>
          <w:sz w:val="24"/>
          <w:szCs w:val="24"/>
        </w:rPr>
      </w:pPr>
      <w:r w:rsidRPr="009D0E20">
        <w:rPr>
          <w:rFonts w:ascii="Times New Roman" w:hAnsi="Times New Roman" w:cs="Times New Roman"/>
          <w:color w:val="auto"/>
          <w:sz w:val="24"/>
          <w:szCs w:val="24"/>
        </w:rPr>
        <w:t xml:space="preserve">a) nieobecnością pracowników lub osób świadczących pracę za wynagrodzeniem na innej podstawie niż stosunek pracy, które uczestniczą lub mogłyby uczestniczyć </w:t>
      </w:r>
      <w:r w:rsidR="00EE61EE">
        <w:rPr>
          <w:rFonts w:ascii="Times New Roman" w:hAnsi="Times New Roman" w:cs="Times New Roman"/>
          <w:color w:val="auto"/>
          <w:sz w:val="24"/>
          <w:szCs w:val="24"/>
        </w:rPr>
        <w:t>w</w:t>
      </w:r>
      <w:r w:rsidRPr="009D0E20">
        <w:rPr>
          <w:rFonts w:ascii="Times New Roman" w:hAnsi="Times New Roman" w:cs="Times New Roman"/>
          <w:color w:val="auto"/>
          <w:sz w:val="24"/>
          <w:szCs w:val="24"/>
        </w:rPr>
        <w:t xml:space="preserve"> realizacji zamówienia,</w:t>
      </w:r>
    </w:p>
    <w:p w14:paraId="59988AAF" w14:textId="2A873024" w:rsidR="00870821" w:rsidRPr="009D0E20" w:rsidRDefault="00870821" w:rsidP="009D0E20">
      <w:pPr>
        <w:pStyle w:val="Akapitzlist"/>
        <w:tabs>
          <w:tab w:val="center" w:pos="2268"/>
          <w:tab w:val="center" w:pos="4536"/>
        </w:tabs>
        <w:suppressAutoHyphens w:val="0"/>
        <w:spacing w:after="120" w:line="240" w:lineRule="auto"/>
        <w:ind w:left="708"/>
        <w:contextualSpacing/>
        <w:jc w:val="both"/>
        <w:rPr>
          <w:rFonts w:ascii="Times New Roman" w:hAnsi="Times New Roman" w:cs="Times New Roman"/>
          <w:color w:val="auto"/>
          <w:sz w:val="24"/>
          <w:szCs w:val="24"/>
        </w:rPr>
      </w:pPr>
      <w:r w:rsidRPr="009D0E20">
        <w:rPr>
          <w:rFonts w:ascii="Times New Roman" w:hAnsi="Times New Roman" w:cs="Times New Roman"/>
          <w:color w:val="auto"/>
          <w:sz w:val="24"/>
          <w:szCs w:val="24"/>
        </w:rPr>
        <w:t>b) decyzją wydaną przez Głównego Inspektora Sanitarnego lub działającego z jego upoważnienia Państwowego Wojewódzkiego Inspektora Sanitarnego, w związku</w:t>
      </w:r>
      <w:r w:rsidR="00EE61EE">
        <w:rPr>
          <w:rFonts w:ascii="Times New Roman" w:hAnsi="Times New Roman" w:cs="Times New Roman"/>
          <w:color w:val="auto"/>
          <w:sz w:val="24"/>
          <w:szCs w:val="24"/>
        </w:rPr>
        <w:t xml:space="preserve">                                 z</w:t>
      </w:r>
      <w:r w:rsidRPr="009D0E20">
        <w:rPr>
          <w:rFonts w:ascii="Times New Roman" w:hAnsi="Times New Roman" w:cs="Times New Roman"/>
          <w:color w:val="auto"/>
          <w:sz w:val="24"/>
          <w:szCs w:val="24"/>
        </w:rPr>
        <w:t xml:space="preserve">  przeciwdziałaniem COVID-19 nakładającym na Wykonawcę obowiązek podjęcia określonych czynności zapobiegawczych lub kontrolnych,</w:t>
      </w:r>
    </w:p>
    <w:p w14:paraId="4C0D4BAB" w14:textId="77777777" w:rsidR="00870821" w:rsidRPr="009D0E20" w:rsidRDefault="00870821" w:rsidP="009D0E20">
      <w:pPr>
        <w:pStyle w:val="Akapitzlist"/>
        <w:tabs>
          <w:tab w:val="center" w:pos="2268"/>
          <w:tab w:val="center" w:pos="4536"/>
        </w:tabs>
        <w:suppressAutoHyphens w:val="0"/>
        <w:spacing w:after="120" w:line="240" w:lineRule="auto"/>
        <w:ind w:left="708"/>
        <w:contextualSpacing/>
        <w:jc w:val="both"/>
        <w:rPr>
          <w:rFonts w:ascii="Times New Roman" w:hAnsi="Times New Roman" w:cs="Times New Roman"/>
          <w:color w:val="auto"/>
          <w:sz w:val="24"/>
          <w:szCs w:val="24"/>
        </w:rPr>
      </w:pPr>
      <w:r w:rsidRPr="009D0E20">
        <w:rPr>
          <w:rFonts w:ascii="Times New Roman" w:hAnsi="Times New Roman" w:cs="Times New Roman"/>
          <w:color w:val="auto"/>
          <w:sz w:val="24"/>
          <w:szCs w:val="24"/>
        </w:rPr>
        <w:t xml:space="preserve">c) poleceniem wydanych przez wojewodę lub decyzji wydanych przez Prezesa Rady Ministrów związanych z przeciwdziałaniem COVID-19, </w:t>
      </w:r>
    </w:p>
    <w:p w14:paraId="351CAEC5" w14:textId="77777777" w:rsidR="00870821" w:rsidRPr="009D0E20" w:rsidRDefault="00870821" w:rsidP="009D0E20">
      <w:pPr>
        <w:pStyle w:val="Akapitzlist"/>
        <w:tabs>
          <w:tab w:val="center" w:pos="2268"/>
          <w:tab w:val="center" w:pos="4536"/>
        </w:tabs>
        <w:suppressAutoHyphens w:val="0"/>
        <w:spacing w:after="120" w:line="240" w:lineRule="auto"/>
        <w:ind w:left="708"/>
        <w:contextualSpacing/>
        <w:jc w:val="both"/>
        <w:rPr>
          <w:rFonts w:ascii="Times New Roman" w:hAnsi="Times New Roman" w:cs="Times New Roman"/>
          <w:color w:val="auto"/>
          <w:sz w:val="24"/>
          <w:szCs w:val="24"/>
        </w:rPr>
      </w:pPr>
      <w:r w:rsidRPr="009D0E20">
        <w:rPr>
          <w:rFonts w:ascii="Times New Roman" w:hAnsi="Times New Roman" w:cs="Times New Roman"/>
          <w:color w:val="auto"/>
          <w:sz w:val="24"/>
          <w:szCs w:val="24"/>
        </w:rPr>
        <w:t xml:space="preserve">d) wystąpieniem trudności w realizacji usług; </w:t>
      </w:r>
    </w:p>
    <w:p w14:paraId="286998A1" w14:textId="77777777" w:rsidR="00870821" w:rsidRPr="009D0E20" w:rsidRDefault="00870821" w:rsidP="009D0E20">
      <w:pPr>
        <w:pStyle w:val="Akapitzlist"/>
        <w:tabs>
          <w:tab w:val="center" w:pos="2268"/>
          <w:tab w:val="center" w:pos="4536"/>
        </w:tabs>
        <w:suppressAutoHyphens w:val="0"/>
        <w:spacing w:after="120" w:line="240" w:lineRule="auto"/>
        <w:ind w:left="708"/>
        <w:contextualSpacing/>
        <w:jc w:val="both"/>
        <w:rPr>
          <w:rFonts w:ascii="Times New Roman" w:hAnsi="Times New Roman" w:cs="Times New Roman"/>
          <w:color w:val="auto"/>
          <w:sz w:val="24"/>
          <w:szCs w:val="24"/>
        </w:rPr>
      </w:pPr>
      <w:r w:rsidRPr="009D0E20">
        <w:rPr>
          <w:rFonts w:ascii="Times New Roman" w:hAnsi="Times New Roman" w:cs="Times New Roman"/>
          <w:color w:val="auto"/>
          <w:sz w:val="24"/>
          <w:szCs w:val="24"/>
        </w:rPr>
        <w:t>e) okolicznościami o których mowa wyżej, w zakresie w jakim dotyczą one podwykonawcy lub dalszego podwykonawcy,</w:t>
      </w:r>
    </w:p>
    <w:p w14:paraId="221CCEE5" w14:textId="0314355B" w:rsidR="00870821" w:rsidRPr="009D0E20" w:rsidRDefault="00870821" w:rsidP="009D0E20">
      <w:pPr>
        <w:tabs>
          <w:tab w:val="center" w:pos="2268"/>
          <w:tab w:val="center" w:pos="4536"/>
        </w:tabs>
        <w:suppressAutoHyphens w:val="0"/>
        <w:spacing w:after="120" w:line="240" w:lineRule="auto"/>
        <w:contextualSpacing/>
        <w:jc w:val="both"/>
        <w:rPr>
          <w:rFonts w:ascii="Times New Roman" w:eastAsia="Calibri" w:hAnsi="Times New Roman" w:cs="Times New Roman"/>
          <w:sz w:val="24"/>
          <w:szCs w:val="24"/>
        </w:rPr>
      </w:pPr>
      <w:r w:rsidRPr="009D0E20">
        <w:rPr>
          <w:rFonts w:ascii="Times New Roman" w:hAnsi="Times New Roman" w:cs="Times New Roman"/>
          <w:sz w:val="24"/>
          <w:szCs w:val="24"/>
        </w:rPr>
        <w:tab/>
      </w:r>
      <w:r w:rsidR="009D0E20" w:rsidRPr="009D0E20">
        <w:rPr>
          <w:rFonts w:ascii="Times New Roman" w:hAnsi="Times New Roman" w:cs="Times New Roman"/>
          <w:sz w:val="24"/>
          <w:szCs w:val="24"/>
        </w:rPr>
        <w:t xml:space="preserve">   1</w:t>
      </w:r>
      <w:r w:rsidRPr="009D0E20">
        <w:rPr>
          <w:rFonts w:ascii="Times New Roman" w:eastAsia="Calibri" w:hAnsi="Times New Roman" w:cs="Times New Roman"/>
          <w:sz w:val="24"/>
          <w:szCs w:val="24"/>
        </w:rPr>
        <w:t xml:space="preserve">0) zmiany spowodowane zastosowaniem, o której mowa w § 1 ust. 8 umowy. </w:t>
      </w:r>
    </w:p>
    <w:p w14:paraId="0A746CD5" w14:textId="77777777" w:rsidR="00870821" w:rsidRPr="009D0E20" w:rsidRDefault="00870821" w:rsidP="00870821">
      <w:pPr>
        <w:pStyle w:val="Akapitzlist"/>
        <w:numPr>
          <w:ilvl w:val="0"/>
          <w:numId w:val="29"/>
        </w:numPr>
        <w:suppressAutoHyphens w:val="0"/>
        <w:autoSpaceDN/>
        <w:spacing w:after="120" w:line="240" w:lineRule="auto"/>
        <w:ind w:right="1"/>
        <w:jc w:val="both"/>
        <w:textAlignment w:val="auto"/>
        <w:rPr>
          <w:rFonts w:ascii="Times New Roman" w:hAnsi="Times New Roman" w:cs="Times New Roman"/>
          <w:color w:val="auto"/>
          <w:sz w:val="24"/>
          <w:szCs w:val="24"/>
        </w:rPr>
      </w:pPr>
      <w:r w:rsidRPr="009D0E20">
        <w:rPr>
          <w:rFonts w:ascii="Times New Roman" w:hAnsi="Times New Roman" w:cs="Times New Roman"/>
          <w:color w:val="auto"/>
          <w:sz w:val="24"/>
          <w:szCs w:val="24"/>
        </w:rPr>
        <w:t xml:space="preserve">Przesłanki, określone w ust. 2, stanowią katalog przyczyn ewentualnych zmian postanowień Umowy, na które Zamawiający może wyrazić zgodę, nie stanowią jednak zobowiązania Zamawiającego do wyrażenia takiej zgody, poza przypadkami, gdy zmiany wymagane będą zmianą powszechnie obowiązującego prawa. </w:t>
      </w:r>
    </w:p>
    <w:p w14:paraId="2F7FDF5A" w14:textId="77777777" w:rsidR="00870821" w:rsidRPr="009D0E20" w:rsidRDefault="00870821" w:rsidP="00870821">
      <w:pPr>
        <w:pStyle w:val="Akapitzlist"/>
        <w:numPr>
          <w:ilvl w:val="0"/>
          <w:numId w:val="29"/>
        </w:numPr>
        <w:suppressAutoHyphens w:val="0"/>
        <w:autoSpaceDN/>
        <w:spacing w:after="120" w:line="240" w:lineRule="auto"/>
        <w:ind w:right="1"/>
        <w:jc w:val="both"/>
        <w:textAlignment w:val="auto"/>
        <w:rPr>
          <w:rFonts w:ascii="Times New Roman" w:hAnsi="Times New Roman" w:cs="Times New Roman"/>
          <w:color w:val="auto"/>
          <w:sz w:val="24"/>
          <w:szCs w:val="24"/>
        </w:rPr>
      </w:pPr>
      <w:r w:rsidRPr="009D0E20">
        <w:rPr>
          <w:rFonts w:ascii="Times New Roman" w:hAnsi="Times New Roman" w:cs="Times New Roman"/>
          <w:color w:val="auto"/>
          <w:sz w:val="24"/>
          <w:szCs w:val="24"/>
        </w:rPr>
        <w:t xml:space="preserve">Na podstawie ust. 2 pkt 1, 3, 4, 5 Wykonawca może wystąpić do Zamawiającego z wnioskiem                                 o dokonanie zmiany wysokości wynagrodzenia należnego Wykonawcy wraz z uzasadnieniem zawierającym w szczególności szczegółowe wyliczenie całkowitej kwoty o jaką wynagrodzenie </w:t>
      </w:r>
      <w:r w:rsidRPr="009D0E20">
        <w:rPr>
          <w:rFonts w:ascii="Times New Roman" w:hAnsi="Times New Roman" w:cs="Times New Roman"/>
          <w:color w:val="auto"/>
          <w:sz w:val="24"/>
          <w:szCs w:val="24"/>
        </w:rPr>
        <w:lastRenderedPageBreak/>
        <w:t>Wykonawcy powinno ulec zmianie, oraz wskazaniem daty, od której nastąpi zmiana wysokości kosztów wykonania umowy uzasadniająca zmianę wysokości wynagrodzenia należnego Wykonawcy.</w:t>
      </w:r>
    </w:p>
    <w:p w14:paraId="57A84D78" w14:textId="77777777" w:rsidR="00870821" w:rsidRPr="009D0E20" w:rsidRDefault="00870821" w:rsidP="00870821">
      <w:pPr>
        <w:pStyle w:val="Akapitzlist"/>
        <w:numPr>
          <w:ilvl w:val="0"/>
          <w:numId w:val="29"/>
        </w:numPr>
        <w:suppressAutoHyphens w:val="0"/>
        <w:autoSpaceDN/>
        <w:spacing w:after="120" w:line="240" w:lineRule="auto"/>
        <w:ind w:right="1"/>
        <w:jc w:val="both"/>
        <w:textAlignment w:val="auto"/>
        <w:rPr>
          <w:rFonts w:ascii="Times New Roman" w:hAnsi="Times New Roman" w:cs="Times New Roman"/>
          <w:color w:val="auto"/>
          <w:sz w:val="24"/>
          <w:szCs w:val="24"/>
        </w:rPr>
      </w:pPr>
      <w:r w:rsidRPr="009D0E20">
        <w:rPr>
          <w:rFonts w:ascii="Times New Roman" w:hAnsi="Times New Roman" w:cs="Times New Roman"/>
          <w:color w:val="auto"/>
          <w:sz w:val="24"/>
          <w:szCs w:val="24"/>
        </w:rPr>
        <w:t xml:space="preserve">W przypadku zmian, o których mowa w ust. 2 pkt  1, 3, 4, 5 Wykonawca, jest zobowiązany dołączyć do wniosku dokumenty, z których będzie wynikać, w jakim zakresie zmiany te mają wpływ na koszty wykonania umowy. </w:t>
      </w:r>
    </w:p>
    <w:p w14:paraId="6EB0E343" w14:textId="77777777" w:rsidR="00870821" w:rsidRPr="009D0E20" w:rsidRDefault="00870821" w:rsidP="00870821">
      <w:pPr>
        <w:spacing w:after="120" w:line="240" w:lineRule="auto"/>
        <w:ind w:left="426" w:right="1"/>
        <w:jc w:val="both"/>
        <w:rPr>
          <w:rFonts w:ascii="Times New Roman" w:eastAsia="Calibri" w:hAnsi="Times New Roman" w:cs="Times New Roman"/>
          <w:sz w:val="24"/>
          <w:szCs w:val="24"/>
        </w:rPr>
      </w:pPr>
      <w:r w:rsidRPr="009D0E20">
        <w:rPr>
          <w:rFonts w:ascii="Times New Roman" w:eastAsia="Calibri" w:hAnsi="Times New Roman" w:cs="Times New Roman"/>
          <w:sz w:val="24"/>
          <w:szCs w:val="24"/>
        </w:rPr>
        <w:t>Dokumenty powinny zawierać w szczególności:</w:t>
      </w:r>
    </w:p>
    <w:p w14:paraId="130B660C" w14:textId="77777777" w:rsidR="00870821" w:rsidRPr="009D0E20" w:rsidRDefault="00870821" w:rsidP="00870821">
      <w:pPr>
        <w:spacing w:after="120" w:line="240" w:lineRule="auto"/>
        <w:ind w:left="851" w:right="1" w:hanging="425"/>
        <w:jc w:val="both"/>
        <w:rPr>
          <w:rFonts w:ascii="Times New Roman" w:eastAsia="Calibri" w:hAnsi="Times New Roman" w:cs="Times New Roman"/>
          <w:sz w:val="24"/>
          <w:szCs w:val="24"/>
        </w:rPr>
      </w:pPr>
      <w:r w:rsidRPr="009D0E20">
        <w:rPr>
          <w:rFonts w:ascii="Times New Roman" w:eastAsia="Calibri" w:hAnsi="Times New Roman" w:cs="Times New Roman"/>
          <w:sz w:val="24"/>
          <w:szCs w:val="24"/>
        </w:rPr>
        <w:t>1)</w:t>
      </w:r>
      <w:r w:rsidRPr="009D0E20">
        <w:rPr>
          <w:rFonts w:ascii="Times New Roman" w:eastAsia="Calibri" w:hAnsi="Times New Roman" w:cs="Times New Roman"/>
          <w:sz w:val="24"/>
          <w:szCs w:val="24"/>
        </w:rPr>
        <w:tab/>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2 pkt 3,</w:t>
      </w:r>
    </w:p>
    <w:p w14:paraId="375692A2" w14:textId="77777777" w:rsidR="00870821" w:rsidRPr="009D0E20" w:rsidRDefault="00870821" w:rsidP="00870821">
      <w:pPr>
        <w:spacing w:after="120" w:line="240" w:lineRule="auto"/>
        <w:ind w:left="851" w:right="1" w:hanging="425"/>
        <w:jc w:val="both"/>
        <w:rPr>
          <w:rFonts w:ascii="Times New Roman" w:eastAsia="Calibri" w:hAnsi="Times New Roman" w:cs="Times New Roman"/>
          <w:sz w:val="24"/>
          <w:szCs w:val="24"/>
        </w:rPr>
      </w:pPr>
      <w:r w:rsidRPr="009D0E20">
        <w:rPr>
          <w:rFonts w:ascii="Times New Roman" w:eastAsia="Calibri" w:hAnsi="Times New Roman" w:cs="Times New Roman"/>
          <w:sz w:val="24"/>
          <w:szCs w:val="24"/>
        </w:rPr>
        <w:t>2)</w:t>
      </w:r>
      <w:r w:rsidRPr="009D0E20">
        <w:rPr>
          <w:rFonts w:ascii="Times New Roman" w:eastAsia="Calibri" w:hAnsi="Times New Roman" w:cs="Times New Roman"/>
          <w:sz w:val="24"/>
          <w:szCs w:val="24"/>
        </w:rPr>
        <w:tab/>
        <w:t>pisemne zestawienie wynagrodzeń (zarówno przed jak i po zmianie) zaangażowanych przez Wykonawcę osób świadczących usługi, wraz z kwotami składek uiszczanych do Zakładu Ubezpieczeń Społecznych/Kasy Rolniczego Ubezpieczenia Społecznego w części finansowanej przez Wykonawcę, z określeniem zakresu, w jakim wykonują oni prace bezpośrednio związane z realizacją przedmiotu umowy oraz części wynagrodzenia odpowiadającej temu zakresowi - w przypadku zmiany, o której mowa w ust. 2 pkt 4,</w:t>
      </w:r>
    </w:p>
    <w:p w14:paraId="0F441424" w14:textId="77777777" w:rsidR="00870821" w:rsidRPr="009D0E20" w:rsidRDefault="00870821" w:rsidP="00870821">
      <w:pPr>
        <w:spacing w:after="120" w:line="240" w:lineRule="auto"/>
        <w:ind w:left="851" w:right="1" w:hanging="425"/>
        <w:jc w:val="both"/>
        <w:rPr>
          <w:rFonts w:ascii="Times New Roman" w:eastAsia="Calibri" w:hAnsi="Times New Roman" w:cs="Times New Roman"/>
          <w:sz w:val="24"/>
          <w:szCs w:val="24"/>
        </w:rPr>
      </w:pPr>
      <w:r w:rsidRPr="009D0E20">
        <w:rPr>
          <w:rFonts w:ascii="Times New Roman" w:eastAsia="Calibri" w:hAnsi="Times New Roman" w:cs="Times New Roman"/>
          <w:sz w:val="24"/>
          <w:szCs w:val="24"/>
        </w:rPr>
        <w:t>3)</w:t>
      </w:r>
      <w:r w:rsidRPr="009D0E20">
        <w:rPr>
          <w:rFonts w:ascii="Times New Roman" w:eastAsia="Calibri" w:hAnsi="Times New Roman" w:cs="Times New Roman"/>
          <w:sz w:val="24"/>
          <w:szCs w:val="24"/>
        </w:rPr>
        <w:tab/>
        <w:t>pisemne zestawienie wynagrodzeń (zarówno przez jak i po zmianie) zaangażowanych przez Wykonawcę osób świadczących usługi wraz z kwotami wpłat do pracowniczych planów kapitałowych w części finansowanej przez Wykonawcę, z określeniem zakresu w jakim wykonują oni prace bezpośrednio związane z realizacją przedmiotu umowy oraz części wynagrodzenia odpowiadającej temu zakresowi, w przypadku zmiany, o której mowa                                 w ust. 2 pkt 5.</w:t>
      </w:r>
    </w:p>
    <w:p w14:paraId="41C560E6" w14:textId="77777777" w:rsidR="00870821" w:rsidRPr="009D0E20" w:rsidRDefault="00870821" w:rsidP="00870821">
      <w:pPr>
        <w:spacing w:after="120" w:line="240" w:lineRule="auto"/>
        <w:ind w:right="1"/>
        <w:jc w:val="both"/>
        <w:rPr>
          <w:rFonts w:ascii="Times New Roman" w:eastAsia="Calibri" w:hAnsi="Times New Roman" w:cs="Times New Roman"/>
          <w:sz w:val="24"/>
          <w:szCs w:val="24"/>
        </w:rPr>
      </w:pPr>
      <w:r w:rsidRPr="009D0E20">
        <w:rPr>
          <w:rFonts w:ascii="Times New Roman" w:eastAsia="Calibri" w:hAnsi="Times New Roman" w:cs="Times New Roman"/>
          <w:sz w:val="24"/>
          <w:szCs w:val="24"/>
        </w:rPr>
        <w:t xml:space="preserve">6. W terminie 14 dni roboczych od dnia przekazania wniosku, o którym mowa w ust. 4, Zamawiający przekaże Wykonawcy informację  o zakresie, w jakim zatwierdza wniosek oraz wskaże kwotę, o którą wynagrodzenie należne Wykonawcy powinno ulec zmianie, albo informację o niezatwierdzeniu wniosku wraz z uzasadnieniem. </w:t>
      </w:r>
    </w:p>
    <w:p w14:paraId="4C233DC2" w14:textId="77777777" w:rsidR="00870821" w:rsidRPr="009D0E20" w:rsidRDefault="00870821" w:rsidP="00870821">
      <w:pPr>
        <w:spacing w:after="120" w:line="240" w:lineRule="auto"/>
        <w:ind w:right="1"/>
        <w:jc w:val="both"/>
        <w:rPr>
          <w:rFonts w:ascii="Times New Roman" w:eastAsia="Calibri" w:hAnsi="Times New Roman" w:cs="Times New Roman"/>
          <w:sz w:val="24"/>
          <w:szCs w:val="24"/>
        </w:rPr>
      </w:pPr>
      <w:r w:rsidRPr="009D0E20">
        <w:rPr>
          <w:rFonts w:ascii="Times New Roman" w:eastAsia="Calibri" w:hAnsi="Times New Roman" w:cs="Times New Roman"/>
          <w:sz w:val="24"/>
          <w:szCs w:val="24"/>
        </w:rPr>
        <w:t>7. W przypadku otrzymania przez Wykonawcę informacji o niezatwierdzeniu wniosku lub częściowym zatwierdzeniu wniosku, Wykonawca może ponownie wystąpić z wnioskiem,                          o którym mowa w ust. 4, o ile przedstawi dodatkowe dokumenty, argumenty.</w:t>
      </w:r>
    </w:p>
    <w:p w14:paraId="7F050C05" w14:textId="77777777" w:rsidR="00870821" w:rsidRPr="009D0E20" w:rsidRDefault="00870821" w:rsidP="00870821">
      <w:pPr>
        <w:spacing w:after="120" w:line="240" w:lineRule="auto"/>
        <w:ind w:right="1"/>
        <w:jc w:val="both"/>
        <w:rPr>
          <w:rFonts w:ascii="Times New Roman" w:hAnsi="Times New Roman" w:cs="Times New Roman"/>
          <w:sz w:val="24"/>
          <w:szCs w:val="24"/>
        </w:rPr>
      </w:pPr>
      <w:r w:rsidRPr="009D0E20">
        <w:rPr>
          <w:rFonts w:ascii="Times New Roman" w:eastAsia="Calibri" w:hAnsi="Times New Roman" w:cs="Times New Roman"/>
          <w:sz w:val="24"/>
          <w:szCs w:val="24"/>
        </w:rPr>
        <w:t xml:space="preserve">8. </w:t>
      </w:r>
      <w:r w:rsidRPr="009D0E20">
        <w:rPr>
          <w:rFonts w:ascii="Times New Roman" w:hAnsi="Times New Roman" w:cs="Times New Roman"/>
          <w:sz w:val="24"/>
          <w:szCs w:val="24"/>
        </w:rPr>
        <w:t>W przypadku wystąpienia urzędowej zmiany stawki podatku VAT należny podatek VAT naliczony zostanie do ceny netto w fakturze wg stawki zgodnej z obowiązującym prawem w dniu wystawienia faktury, co nie dotyczy przypadków objęcia Zleceniobiorcy, który w dniu podpisania umowy nie był płatnikiem VAT, obowiązkiem podatkowym w zakresie tego podatku.</w:t>
      </w:r>
    </w:p>
    <w:p w14:paraId="7FAB2621" w14:textId="77777777" w:rsidR="00870821" w:rsidRPr="009D0E20" w:rsidRDefault="00870821" w:rsidP="00870821">
      <w:pPr>
        <w:spacing w:after="120" w:line="240" w:lineRule="auto"/>
        <w:ind w:right="1"/>
        <w:jc w:val="both"/>
        <w:rPr>
          <w:rFonts w:ascii="Times New Roman" w:hAnsi="Times New Roman" w:cs="Times New Roman"/>
          <w:sz w:val="24"/>
          <w:szCs w:val="24"/>
        </w:rPr>
      </w:pPr>
      <w:r w:rsidRPr="009D0E20">
        <w:rPr>
          <w:rFonts w:ascii="Times New Roman" w:hAnsi="Times New Roman" w:cs="Times New Roman"/>
          <w:sz w:val="24"/>
          <w:szCs w:val="24"/>
        </w:rPr>
        <w:t>9. W przypadku zmiany ustawowych przepisów, w tym przede wszystkim ustawy o wspieraniu rodziny i systemie pieczy zastępczej, w zakresie maksymalnej liczby rodzin zastępczych/ rodzinnych domów dziecka podlegających opiece jednego koordynatora rodzinnej pieczy zastępczej, Zamawiający dopuszcza zwiększenie liczby rodzin zastępczych/ rodzinnych domów dziecka obsługiwanych przez Wykonawcę, za jednoczesnym zwiększeniem wysokości wynagrodzenia proporcjonalnie do faktycznej liczby rodzin  (ponad 15) objętych wsparciem według stawki miesięcznej za 1 rodzinę zastępczą/ rodzinny dom dziecka, wskazanej przez Wykonawcę w formularzu ofertowym.</w:t>
      </w:r>
    </w:p>
    <w:p w14:paraId="63E2CC2D" w14:textId="57C309B7" w:rsidR="00870821" w:rsidRPr="009D0E20" w:rsidRDefault="00870821" w:rsidP="00870821">
      <w:pPr>
        <w:spacing w:after="120" w:line="240" w:lineRule="auto"/>
        <w:ind w:right="1"/>
        <w:jc w:val="both"/>
        <w:rPr>
          <w:rFonts w:ascii="Times New Roman" w:eastAsia="Calibri" w:hAnsi="Times New Roman" w:cs="Times New Roman"/>
          <w:sz w:val="24"/>
          <w:szCs w:val="24"/>
        </w:rPr>
      </w:pPr>
      <w:r w:rsidRPr="009D0E20">
        <w:rPr>
          <w:rFonts w:ascii="Times New Roman" w:hAnsi="Times New Roman" w:cs="Times New Roman"/>
          <w:sz w:val="24"/>
          <w:szCs w:val="24"/>
        </w:rPr>
        <w:t xml:space="preserve">10. W przypadku zwiększenia liczby rodzin zastępczych/ rodzinnych domów dziecka ponad 15 rodzin obsługiwanych przez Wykonawcę, w trybie opisanym w ust. 6, Zamawiający zastrzega, </w:t>
      </w:r>
      <w:r w:rsidR="00DF21D1">
        <w:rPr>
          <w:rFonts w:ascii="Times New Roman" w:hAnsi="Times New Roman" w:cs="Times New Roman"/>
          <w:sz w:val="24"/>
          <w:szCs w:val="24"/>
        </w:rPr>
        <w:t xml:space="preserve">                                      </w:t>
      </w:r>
      <w:bookmarkStart w:id="3" w:name="_GoBack"/>
      <w:bookmarkEnd w:id="3"/>
      <w:r w:rsidRPr="009D0E20">
        <w:rPr>
          <w:rFonts w:ascii="Times New Roman" w:hAnsi="Times New Roman" w:cs="Times New Roman"/>
          <w:sz w:val="24"/>
          <w:szCs w:val="24"/>
        </w:rPr>
        <w:lastRenderedPageBreak/>
        <w:t>że jednocześnie ulegnie zmianie minimalny miesięczny wymiar liczby godzin przeznaczonych na pełnienie funkcji koordynatora. Zmiana ta będzie polegała na zwiększeniu wymiaru godzin przeznaczonych na obsługę każdej dodatkowej rodziny/ rodzinnego dom dziecka z 84 h, proporcjonalnie do liczby rodzin faktycznie objętych wsparciem, przy założeniu, że każda dodatkowa rodzina ponad piętnastą powoduje wzrost wymiaru godzin przeznaczonych na obsługę rodziny/ rodzinnego dom dziecka o 5 h i 30 min.</w:t>
      </w:r>
    </w:p>
    <w:p w14:paraId="36863A20" w14:textId="77777777" w:rsidR="007A786C" w:rsidRPr="009D0E20" w:rsidRDefault="007A786C" w:rsidP="003934C6">
      <w:pPr>
        <w:pStyle w:val="Standard"/>
        <w:jc w:val="both"/>
      </w:pPr>
    </w:p>
    <w:p w14:paraId="5670BEBB" w14:textId="77777777" w:rsidR="007A786C" w:rsidRPr="009D0E20" w:rsidRDefault="007A786C" w:rsidP="007A786C">
      <w:pPr>
        <w:pStyle w:val="Standard"/>
        <w:jc w:val="center"/>
        <w:rPr>
          <w:b/>
          <w:bCs/>
        </w:rPr>
      </w:pPr>
      <w:r w:rsidRPr="009D0E20">
        <w:rPr>
          <w:b/>
          <w:bCs/>
        </w:rPr>
        <w:t>§ 15</w:t>
      </w:r>
    </w:p>
    <w:p w14:paraId="3E51F55C" w14:textId="1E0A792B" w:rsidR="007A786C" w:rsidRPr="009D0E20" w:rsidRDefault="007A786C" w:rsidP="0000144B">
      <w:pPr>
        <w:pStyle w:val="Standard"/>
        <w:widowControl w:val="0"/>
        <w:numPr>
          <w:ilvl w:val="3"/>
          <w:numId w:val="19"/>
        </w:numPr>
        <w:tabs>
          <w:tab w:val="left" w:pos="426"/>
        </w:tabs>
        <w:ind w:left="426"/>
        <w:jc w:val="both"/>
      </w:pPr>
      <w:r w:rsidRPr="009D0E20">
        <w:t>Umowę oraz załącznik sporządzono w dwóch jednobrzmiących egzemplarzach, po jednym dla każdej ze Stron.</w:t>
      </w:r>
    </w:p>
    <w:p w14:paraId="693E93B3" w14:textId="77777777" w:rsidR="007A786C" w:rsidRPr="009D0E20" w:rsidRDefault="007A786C" w:rsidP="0000144B">
      <w:pPr>
        <w:pStyle w:val="Standard"/>
        <w:widowControl w:val="0"/>
        <w:numPr>
          <w:ilvl w:val="3"/>
          <w:numId w:val="19"/>
        </w:numPr>
        <w:tabs>
          <w:tab w:val="left" w:pos="426"/>
        </w:tabs>
        <w:ind w:left="426"/>
        <w:jc w:val="both"/>
      </w:pPr>
      <w:r w:rsidRPr="009D0E20">
        <w:t>Do spraw nieuregulowanych niniejszą Umową mają zastosowanie przepisy Kodeksu Cywilnego oraz ustawy Prawo Zamówień Publicznych.</w:t>
      </w:r>
    </w:p>
    <w:p w14:paraId="20B52C98" w14:textId="77777777" w:rsidR="007A786C" w:rsidRPr="009D0E20" w:rsidRDefault="007A786C" w:rsidP="0000144B">
      <w:pPr>
        <w:pStyle w:val="Standard"/>
        <w:widowControl w:val="0"/>
        <w:numPr>
          <w:ilvl w:val="3"/>
          <w:numId w:val="19"/>
        </w:numPr>
        <w:tabs>
          <w:tab w:val="left" w:pos="426"/>
        </w:tabs>
        <w:ind w:left="426"/>
        <w:jc w:val="both"/>
      </w:pPr>
      <w:r w:rsidRPr="009D0E20">
        <w:t>Wszelkie spory wynikłe na tle realizacji niniejszej umowy rozstrzygane będą przez Sąd miejscowo właściwy dla Zamawiającego.</w:t>
      </w:r>
    </w:p>
    <w:p w14:paraId="617C92A4" w14:textId="77777777" w:rsidR="007A786C" w:rsidRPr="009D0E20" w:rsidRDefault="007A786C" w:rsidP="007A786C">
      <w:pPr>
        <w:pStyle w:val="Standard"/>
        <w:widowControl w:val="0"/>
        <w:tabs>
          <w:tab w:val="left" w:pos="360"/>
        </w:tabs>
        <w:jc w:val="both"/>
      </w:pPr>
    </w:p>
    <w:p w14:paraId="03128C1A" w14:textId="77777777" w:rsidR="007A786C" w:rsidRPr="009D0E20" w:rsidRDefault="007A786C" w:rsidP="007A786C">
      <w:pPr>
        <w:pStyle w:val="Standard"/>
        <w:tabs>
          <w:tab w:val="left" w:pos="3615"/>
        </w:tabs>
        <w:ind w:left="735"/>
        <w:jc w:val="both"/>
      </w:pPr>
    </w:p>
    <w:p w14:paraId="133D500F" w14:textId="77777777" w:rsidR="0000144B" w:rsidRPr="009D0E20" w:rsidRDefault="0000144B" w:rsidP="007A786C">
      <w:pPr>
        <w:pStyle w:val="Standard"/>
        <w:tabs>
          <w:tab w:val="left" w:pos="3615"/>
        </w:tabs>
        <w:ind w:left="735"/>
        <w:jc w:val="both"/>
      </w:pPr>
    </w:p>
    <w:p w14:paraId="524CB7A8" w14:textId="77777777" w:rsidR="007A786C" w:rsidRPr="009D0E20" w:rsidRDefault="007A786C" w:rsidP="0000144B">
      <w:pPr>
        <w:pStyle w:val="Standard"/>
        <w:tabs>
          <w:tab w:val="left" w:pos="3615"/>
        </w:tabs>
        <w:jc w:val="both"/>
      </w:pPr>
    </w:p>
    <w:p w14:paraId="642E8444" w14:textId="25DFBC08" w:rsidR="007A786C" w:rsidRPr="009D0E20" w:rsidRDefault="007A786C" w:rsidP="007A786C">
      <w:pPr>
        <w:pStyle w:val="Standard"/>
        <w:jc w:val="both"/>
      </w:pPr>
      <w:r w:rsidRPr="009D0E20">
        <w:t xml:space="preserve">.............................................................                                </w:t>
      </w:r>
      <w:r w:rsidR="0000144B" w:rsidRPr="009D0E20">
        <w:tab/>
      </w:r>
      <w:r w:rsidR="0000144B" w:rsidRPr="009D0E20">
        <w:tab/>
      </w:r>
      <w:r w:rsidRPr="009D0E20">
        <w:t>……………………………….</w:t>
      </w:r>
    </w:p>
    <w:p w14:paraId="6795158B" w14:textId="77777777" w:rsidR="007A786C" w:rsidRPr="009D0E20" w:rsidRDefault="007A786C" w:rsidP="007A786C">
      <w:pPr>
        <w:pStyle w:val="Standard"/>
        <w:jc w:val="center"/>
      </w:pPr>
      <w:r w:rsidRPr="009D0E20">
        <w:t>(Wykonawca)                                                                                 (Zamawiający)</w:t>
      </w:r>
    </w:p>
    <w:p w14:paraId="5D686477" w14:textId="77777777" w:rsidR="007A786C" w:rsidRPr="009D0E20" w:rsidRDefault="007A786C" w:rsidP="007A786C">
      <w:pPr>
        <w:pStyle w:val="HTML-wstpniesformatowany"/>
        <w:jc w:val="both"/>
        <w:rPr>
          <w:rFonts w:ascii="Times New Roman" w:hAnsi="Times New Roman"/>
          <w:sz w:val="24"/>
          <w:szCs w:val="24"/>
        </w:rPr>
      </w:pPr>
    </w:p>
    <w:p w14:paraId="08E30373" w14:textId="77777777" w:rsidR="007A786C" w:rsidRPr="009D0E20" w:rsidRDefault="007A786C" w:rsidP="007A786C">
      <w:pPr>
        <w:pStyle w:val="HTML-wstpniesformatowany"/>
        <w:jc w:val="both"/>
        <w:rPr>
          <w:rFonts w:ascii="Times New Roman" w:hAnsi="Times New Roman"/>
          <w:sz w:val="24"/>
          <w:szCs w:val="24"/>
        </w:rPr>
      </w:pPr>
    </w:p>
    <w:sectPr w:rsidR="007A786C" w:rsidRPr="009D0E20">
      <w:footerReference w:type="default" r:id="rId8"/>
      <w:pgSz w:w="12240" w:h="15840"/>
      <w:pgMar w:top="1134" w:right="1134" w:bottom="1135" w:left="1418" w:header="709"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14C2E" w14:textId="77777777" w:rsidR="009760E7" w:rsidRDefault="009760E7">
      <w:pPr>
        <w:spacing w:after="0" w:line="240" w:lineRule="auto"/>
      </w:pPr>
      <w:r>
        <w:separator/>
      </w:r>
    </w:p>
  </w:endnote>
  <w:endnote w:type="continuationSeparator" w:id="0">
    <w:p w14:paraId="46A22EAB" w14:textId="77777777" w:rsidR="009760E7" w:rsidRDefault="0097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293014984"/>
      <w:docPartObj>
        <w:docPartGallery w:val="Page Numbers (Bottom of Page)"/>
        <w:docPartUnique/>
      </w:docPartObj>
    </w:sdtPr>
    <w:sdtEndPr>
      <w:rPr>
        <w:rFonts w:ascii="Times New Roman" w:hAnsi="Times New Roman" w:cs="Times New Roman"/>
        <w:sz w:val="20"/>
        <w:szCs w:val="20"/>
      </w:rPr>
    </w:sdtEndPr>
    <w:sdtContent>
      <w:p w14:paraId="22C614C1" w14:textId="1F39BF3E" w:rsidR="00EE61EE" w:rsidRPr="00EE61EE" w:rsidRDefault="00EE61EE" w:rsidP="00EE61EE">
        <w:pPr>
          <w:pStyle w:val="Stopka"/>
          <w:jc w:val="right"/>
          <w:rPr>
            <w:rFonts w:ascii="Times New Roman" w:hAnsi="Times New Roman" w:cs="Times New Roman"/>
            <w:sz w:val="20"/>
            <w:szCs w:val="20"/>
          </w:rPr>
        </w:pPr>
        <w:r w:rsidRPr="00EE61EE">
          <w:rPr>
            <w:rFonts w:ascii="Times New Roman" w:eastAsiaTheme="majorEastAsia" w:hAnsi="Times New Roman" w:cs="Times New Roman"/>
            <w:sz w:val="20"/>
            <w:szCs w:val="20"/>
          </w:rPr>
          <w:t xml:space="preserve">str. </w:t>
        </w:r>
        <w:r w:rsidRPr="00EE61EE">
          <w:rPr>
            <w:rFonts w:ascii="Times New Roman" w:eastAsiaTheme="minorEastAsia" w:hAnsi="Times New Roman" w:cs="Times New Roman"/>
            <w:sz w:val="20"/>
            <w:szCs w:val="20"/>
          </w:rPr>
          <w:fldChar w:fldCharType="begin"/>
        </w:r>
        <w:r w:rsidRPr="00EE61EE">
          <w:rPr>
            <w:rFonts w:ascii="Times New Roman" w:hAnsi="Times New Roman" w:cs="Times New Roman"/>
            <w:sz w:val="20"/>
            <w:szCs w:val="20"/>
          </w:rPr>
          <w:instrText>PAGE    \* MERGEFORMAT</w:instrText>
        </w:r>
        <w:r w:rsidRPr="00EE61EE">
          <w:rPr>
            <w:rFonts w:ascii="Times New Roman" w:eastAsiaTheme="minorEastAsia" w:hAnsi="Times New Roman" w:cs="Times New Roman"/>
            <w:sz w:val="20"/>
            <w:szCs w:val="20"/>
          </w:rPr>
          <w:fldChar w:fldCharType="separate"/>
        </w:r>
        <w:r w:rsidR="00DF21D1" w:rsidRPr="00DF21D1">
          <w:rPr>
            <w:rFonts w:ascii="Times New Roman" w:eastAsiaTheme="majorEastAsia" w:hAnsi="Times New Roman" w:cs="Times New Roman"/>
            <w:noProof/>
            <w:sz w:val="20"/>
            <w:szCs w:val="20"/>
          </w:rPr>
          <w:t>10</w:t>
        </w:r>
        <w:r w:rsidRPr="00EE61EE">
          <w:rPr>
            <w:rFonts w:ascii="Times New Roman" w:eastAsiaTheme="majorEastAsia" w:hAnsi="Times New Roman" w:cs="Times New Roman"/>
            <w:sz w:val="20"/>
            <w:szCs w:val="20"/>
          </w:rPr>
          <w:fldChar w:fldCharType="end"/>
        </w:r>
      </w:p>
    </w:sdtContent>
  </w:sdt>
  <w:p w14:paraId="47768183" w14:textId="77777777" w:rsidR="00EE61EE" w:rsidRDefault="00EE61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B8AA8" w14:textId="77777777" w:rsidR="009760E7" w:rsidRDefault="009760E7">
      <w:pPr>
        <w:spacing w:after="0" w:line="240" w:lineRule="auto"/>
      </w:pPr>
      <w:r>
        <w:separator/>
      </w:r>
    </w:p>
  </w:footnote>
  <w:footnote w:type="continuationSeparator" w:id="0">
    <w:p w14:paraId="3CB97E46" w14:textId="77777777" w:rsidR="009760E7" w:rsidRDefault="00976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E0546"/>
    <w:multiLevelType w:val="multilevel"/>
    <w:tmpl w:val="F9FA72BA"/>
    <w:styleLink w:val="WWNum8"/>
    <w:lvl w:ilvl="0">
      <w:numFmt w:val="bullet"/>
      <w:lvlText w:val=""/>
      <w:lvlJc w:val="left"/>
      <w:pPr>
        <w:ind w:left="720" w:hanging="360"/>
      </w:pPr>
      <w:rPr>
        <w:rFonts w:ascii="Wingdings" w:hAnsi="Wingdings" w:cs="Wingdings"/>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12A03220"/>
    <w:multiLevelType w:val="multilevel"/>
    <w:tmpl w:val="7B283CF4"/>
    <w:styleLink w:val="WWNum15"/>
    <w:lvl w:ilvl="0">
      <w:start w:val="1"/>
      <w:numFmt w:val="decimal"/>
      <w:lvlText w:val="%1."/>
      <w:lvlJc w:val="left"/>
      <w:pPr>
        <w:ind w:left="360" w:hanging="360"/>
      </w:pPr>
      <w:rPr>
        <w:rFonts w:eastAsia="Times New Roman" w:cs="Times New Roman"/>
        <w:b w:val="0"/>
        <w:bCs w:val="0"/>
        <w:i w:val="0"/>
        <w:iCs w:val="0"/>
        <w:dstrike/>
        <w:color w:val="00000A"/>
        <w:sz w:val="24"/>
        <w:szCs w:val="24"/>
        <w:u w:val="none"/>
      </w:rPr>
    </w:lvl>
    <w:lvl w:ilvl="1">
      <w:start w:val="1"/>
      <w:numFmt w:val="decimal"/>
      <w:lvlText w:val="%2"/>
      <w:lvlJc w:val="left"/>
      <w:pPr>
        <w:ind w:left="1080" w:hanging="360"/>
      </w:pPr>
      <w:rPr>
        <w:b w:val="0"/>
        <w:bCs w:val="0"/>
        <w:i w:val="0"/>
        <w:iCs w:val="0"/>
        <w:dstrike/>
        <w:sz w:val="20"/>
        <w:szCs w:val="20"/>
        <w:u w:val="none"/>
      </w:rPr>
    </w:lvl>
    <w:lvl w:ilvl="2">
      <w:start w:val="1"/>
      <w:numFmt w:val="decimal"/>
      <w:lvlText w:val="%1.%2.%3"/>
      <w:lvlJc w:val="right"/>
      <w:pPr>
        <w:ind w:left="1800" w:hanging="180"/>
      </w:pPr>
      <w:rPr>
        <w:b w:val="0"/>
        <w:bCs w:val="0"/>
        <w:i w:val="0"/>
        <w:iCs w:val="0"/>
        <w:dstrike/>
        <w:sz w:val="20"/>
        <w:szCs w:val="20"/>
        <w:u w:val="none"/>
      </w:rPr>
    </w:lvl>
    <w:lvl w:ilvl="3">
      <w:start w:val="1"/>
      <w:numFmt w:val="decimal"/>
      <w:lvlText w:val="%1.%2.%3.%4"/>
      <w:lvlJc w:val="left"/>
      <w:pPr>
        <w:ind w:left="2520" w:hanging="360"/>
      </w:pPr>
      <w:rPr>
        <w:b w:val="0"/>
        <w:bCs w:val="0"/>
        <w:i w:val="0"/>
        <w:iCs w:val="0"/>
        <w:dstrike/>
        <w:sz w:val="20"/>
        <w:szCs w:val="20"/>
        <w:u w:val="none"/>
      </w:rPr>
    </w:lvl>
    <w:lvl w:ilvl="4">
      <w:start w:val="1"/>
      <w:numFmt w:val="decimal"/>
      <w:lvlText w:val="%1.%2.%3.%4.%5"/>
      <w:lvlJc w:val="left"/>
      <w:pPr>
        <w:ind w:left="3240" w:hanging="360"/>
      </w:pPr>
      <w:rPr>
        <w:b w:val="0"/>
        <w:bCs w:val="0"/>
        <w:i w:val="0"/>
        <w:iCs w:val="0"/>
        <w:dstrike/>
        <w:sz w:val="20"/>
        <w:szCs w:val="20"/>
        <w:u w:val="none"/>
      </w:rPr>
    </w:lvl>
    <w:lvl w:ilvl="5">
      <w:start w:val="1"/>
      <w:numFmt w:val="decimal"/>
      <w:lvlText w:val="%1.%2.%3.%4.%5.%6"/>
      <w:lvlJc w:val="right"/>
      <w:pPr>
        <w:ind w:left="3960" w:hanging="180"/>
      </w:pPr>
      <w:rPr>
        <w:b w:val="0"/>
        <w:bCs w:val="0"/>
        <w:i w:val="0"/>
        <w:iCs w:val="0"/>
        <w:dstrike/>
        <w:sz w:val="20"/>
        <w:szCs w:val="20"/>
        <w:u w:val="none"/>
      </w:rPr>
    </w:lvl>
    <w:lvl w:ilvl="6">
      <w:start w:val="1"/>
      <w:numFmt w:val="decimal"/>
      <w:lvlText w:val="%1.%2.%3.%4.%5.%6.%7"/>
      <w:lvlJc w:val="left"/>
      <w:pPr>
        <w:ind w:left="4680" w:hanging="360"/>
      </w:pPr>
      <w:rPr>
        <w:b w:val="0"/>
        <w:bCs w:val="0"/>
        <w:i w:val="0"/>
        <w:iCs w:val="0"/>
        <w:dstrike/>
        <w:sz w:val="20"/>
        <w:szCs w:val="20"/>
        <w:u w:val="none"/>
      </w:rPr>
    </w:lvl>
    <w:lvl w:ilvl="7">
      <w:start w:val="1"/>
      <w:numFmt w:val="decimal"/>
      <w:lvlText w:val="%1.%2.%3.%4.%5.%6.%7.%8"/>
      <w:lvlJc w:val="left"/>
      <w:pPr>
        <w:ind w:left="5400" w:hanging="360"/>
      </w:pPr>
      <w:rPr>
        <w:b w:val="0"/>
        <w:bCs w:val="0"/>
        <w:i w:val="0"/>
        <w:iCs w:val="0"/>
        <w:dstrike/>
        <w:sz w:val="20"/>
        <w:szCs w:val="20"/>
        <w:u w:val="none"/>
      </w:rPr>
    </w:lvl>
    <w:lvl w:ilvl="8">
      <w:start w:val="1"/>
      <w:numFmt w:val="decimal"/>
      <w:lvlText w:val="%1.%2.%3.%4.%5.%6.%7.%8.%9"/>
      <w:lvlJc w:val="right"/>
      <w:pPr>
        <w:ind w:left="6120" w:hanging="180"/>
      </w:pPr>
      <w:rPr>
        <w:b w:val="0"/>
        <w:bCs w:val="0"/>
        <w:i w:val="0"/>
        <w:iCs w:val="0"/>
        <w:dstrike/>
        <w:sz w:val="20"/>
        <w:szCs w:val="20"/>
        <w:u w:val="none"/>
      </w:rPr>
    </w:lvl>
  </w:abstractNum>
  <w:abstractNum w:abstractNumId="2" w15:restartNumberingAfterBreak="0">
    <w:nsid w:val="15867D82"/>
    <w:multiLevelType w:val="multilevel"/>
    <w:tmpl w:val="69B6DA36"/>
    <w:styleLink w:val="WWNum6"/>
    <w:lvl w:ilvl="0">
      <w:start w:val="1"/>
      <w:numFmt w:val="decimal"/>
      <w:lvlText w:val="%1)"/>
      <w:lvlJc w:val="left"/>
      <w:pPr>
        <w:ind w:left="735" w:hanging="375"/>
      </w:pPr>
      <w:rPr>
        <w:rFonts w:eastAsia="SimSun" w:cs="Mangal"/>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 w15:restartNumberingAfterBreak="0">
    <w:nsid w:val="16B96023"/>
    <w:multiLevelType w:val="multilevel"/>
    <w:tmpl w:val="836AEC32"/>
    <w:styleLink w:val="WW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ascii="Times New Roman" w:eastAsia="Times New Roman" w:hAnsi="Times New Roman" w:cs="Times New Roman"/>
        <w:b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19F61866"/>
    <w:multiLevelType w:val="multilevel"/>
    <w:tmpl w:val="25AECAC0"/>
    <w:styleLink w:val="WWNum19"/>
    <w:lvl w:ilvl="0">
      <w:start w:val="3"/>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4."/>
      <w:lvlJc w:val="left"/>
      <w:pPr>
        <w:ind w:left="2946" w:hanging="360"/>
      </w:pPr>
      <w:rPr>
        <w:rFonts w:ascii="Times New Roman" w:eastAsia="Times New Roman" w:hAnsi="Times New Roman" w:cs="Times New Roman"/>
      </w:r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 w15:restartNumberingAfterBreak="0">
    <w:nsid w:val="1D3F3BF5"/>
    <w:multiLevelType w:val="multilevel"/>
    <w:tmpl w:val="EC7E5A50"/>
    <w:styleLink w:val="WWNum1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 w15:restartNumberingAfterBreak="0">
    <w:nsid w:val="2515511E"/>
    <w:multiLevelType w:val="multilevel"/>
    <w:tmpl w:val="3ECEDA66"/>
    <w:styleLink w:val="WWNum18"/>
    <w:lvl w:ilvl="0">
      <w:start w:val="2"/>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3BE33424"/>
    <w:multiLevelType w:val="multilevel"/>
    <w:tmpl w:val="09A0C070"/>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8" w15:restartNumberingAfterBreak="0">
    <w:nsid w:val="41A35523"/>
    <w:multiLevelType w:val="multilevel"/>
    <w:tmpl w:val="F19480AE"/>
    <w:styleLink w:val="WWNum5"/>
    <w:lvl w:ilvl="0">
      <w:start w:val="1"/>
      <w:numFmt w:val="lowerLetter"/>
      <w:lvlText w:val="%1"/>
      <w:lvlJc w:val="left"/>
      <w:pPr>
        <w:ind w:left="720" w:hanging="360"/>
      </w:pPr>
      <w:rPr>
        <w:b w:val="0"/>
        <w:bCs w:val="0"/>
        <w:iCs/>
        <w:color w:val="000000"/>
        <w:spacing w:val="-1"/>
        <w:sz w:val="24"/>
        <w:szCs w:val="24"/>
      </w:rPr>
    </w:lvl>
    <w:lvl w:ilvl="1">
      <w:start w:val="1"/>
      <w:numFmt w:val="decimal"/>
      <w:lvlText w:val="%2."/>
      <w:lvlJc w:val="left"/>
      <w:pPr>
        <w:ind w:left="1440" w:hanging="360"/>
      </w:pPr>
      <w:rPr>
        <w:rFonts w:eastAsia="Calibri" w:cs="Times New Roman"/>
      </w:rPr>
    </w:lvl>
    <w:lvl w:ilvl="2">
      <w:start w:val="1"/>
      <w:numFmt w:val="decimal"/>
      <w:lvlText w:val="%1.%2.%3."/>
      <w:lvlJc w:val="left"/>
      <w:pPr>
        <w:ind w:left="2160" w:hanging="360"/>
      </w:pPr>
      <w:rPr>
        <w:rFonts w:eastAsia="SimSun" w:cs="Mangal"/>
      </w:rPr>
    </w:lvl>
    <w:lvl w:ilvl="3">
      <w:start w:val="1"/>
      <w:numFmt w:val="decimal"/>
      <w:lvlText w:val="%1.%2.%3.%4."/>
      <w:lvlJc w:val="left"/>
      <w:pPr>
        <w:ind w:left="2880" w:hanging="360"/>
      </w:pPr>
      <w:rPr>
        <w:rFonts w:eastAsia="SimSun" w:cs="Mangal"/>
      </w:r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41F50C48"/>
    <w:multiLevelType w:val="multilevel"/>
    <w:tmpl w:val="D2545D0E"/>
    <w:styleLink w:val="WWNum1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494B0916"/>
    <w:multiLevelType w:val="multilevel"/>
    <w:tmpl w:val="922C09DA"/>
    <w:styleLink w:val="WWNum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85A3CE6"/>
    <w:multiLevelType w:val="multilevel"/>
    <w:tmpl w:val="1566614C"/>
    <w:styleLink w:val="WWNum20"/>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585B6A4B"/>
    <w:multiLevelType w:val="multilevel"/>
    <w:tmpl w:val="212885F4"/>
    <w:styleLink w:val="WWNum12"/>
    <w:lvl w:ilvl="0">
      <w:numFmt w:val="bullet"/>
      <w:lvlText w:val=""/>
      <w:lvlJc w:val="left"/>
      <w:pPr>
        <w:ind w:left="1080" w:hanging="360"/>
      </w:pPr>
      <w:rPr>
        <w:rFonts w:ascii="Wingdings" w:hAnsi="Wingdings" w:cs="Wingdings"/>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3" w15:restartNumberingAfterBreak="0">
    <w:nsid w:val="59794F53"/>
    <w:multiLevelType w:val="multilevel"/>
    <w:tmpl w:val="C9A0A2B6"/>
    <w:styleLink w:val="WWNum10"/>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613627AD"/>
    <w:multiLevelType w:val="multilevel"/>
    <w:tmpl w:val="994EB59A"/>
    <w:styleLink w:val="WWNum4"/>
    <w:lvl w:ilvl="0">
      <w:start w:val="1"/>
      <w:numFmt w:val="decimal"/>
      <w:lvlText w:val="%1."/>
      <w:lvlJc w:val="left"/>
      <w:pPr>
        <w:ind w:left="375" w:hanging="375"/>
      </w:pPr>
      <w:rPr>
        <w:rFonts w:eastAsia="SimSun" w:cs="Mangal"/>
      </w:rPr>
    </w:lvl>
    <w:lvl w:ilvl="1">
      <w:start w:val="1"/>
      <w:numFmt w:val="decimal"/>
      <w:lvlText w:val="%2"/>
      <w:lvlJc w:val="left"/>
      <w:pPr>
        <w:ind w:left="1298" w:hanging="360"/>
      </w:pPr>
    </w:lvl>
    <w:lvl w:ilvl="2">
      <w:start w:val="1"/>
      <w:numFmt w:val="lowerRoman"/>
      <w:lvlText w:val="%1.%2.%3"/>
      <w:lvlJc w:val="right"/>
      <w:pPr>
        <w:ind w:left="2018" w:hanging="180"/>
      </w:pPr>
    </w:lvl>
    <w:lvl w:ilvl="3">
      <w:start w:val="1"/>
      <w:numFmt w:val="decimal"/>
      <w:lvlText w:val="%1.%2.%3.%4"/>
      <w:lvlJc w:val="left"/>
      <w:pPr>
        <w:ind w:left="2738" w:hanging="360"/>
      </w:pPr>
    </w:lvl>
    <w:lvl w:ilvl="4">
      <w:start w:val="1"/>
      <w:numFmt w:val="decimal"/>
      <w:lvlText w:val="%1.%2.%3.%4.%5"/>
      <w:lvlJc w:val="left"/>
      <w:pPr>
        <w:ind w:left="3458" w:hanging="360"/>
      </w:pPr>
    </w:lvl>
    <w:lvl w:ilvl="5">
      <w:start w:val="1"/>
      <w:numFmt w:val="decimal"/>
      <w:lvlText w:val="%1.%2.%3.%4.%5.%6"/>
      <w:lvlJc w:val="left"/>
      <w:pPr>
        <w:ind w:left="4178" w:hanging="360"/>
      </w:pPr>
    </w:lvl>
    <w:lvl w:ilvl="6">
      <w:start w:val="1"/>
      <w:numFmt w:val="decimal"/>
      <w:lvlText w:val="%1.%2.%3.%4.%5.%6.%7"/>
      <w:lvlJc w:val="left"/>
      <w:pPr>
        <w:ind w:left="4898" w:hanging="360"/>
      </w:pPr>
    </w:lvl>
    <w:lvl w:ilvl="7">
      <w:start w:val="1"/>
      <w:numFmt w:val="decimal"/>
      <w:lvlText w:val="%1.%2.%3.%4.%5.%6.%7.%8"/>
      <w:lvlJc w:val="left"/>
      <w:pPr>
        <w:ind w:left="5618" w:hanging="360"/>
      </w:pPr>
    </w:lvl>
    <w:lvl w:ilvl="8">
      <w:start w:val="1"/>
      <w:numFmt w:val="decimal"/>
      <w:lvlText w:val="%1.%2.%3.%4.%5.%6.%7.%8.%9"/>
      <w:lvlJc w:val="left"/>
      <w:pPr>
        <w:ind w:left="6338" w:hanging="360"/>
      </w:pPr>
    </w:lvl>
  </w:abstractNum>
  <w:abstractNum w:abstractNumId="15" w15:restartNumberingAfterBreak="0">
    <w:nsid w:val="634B05E1"/>
    <w:multiLevelType w:val="multilevel"/>
    <w:tmpl w:val="84C4D83A"/>
    <w:styleLink w:val="WWNum9"/>
    <w:lvl w:ilvl="0">
      <w:numFmt w:val="bullet"/>
      <w:lvlText w:val=""/>
      <w:lvlJc w:val="left"/>
      <w:pPr>
        <w:ind w:left="720" w:hanging="360"/>
      </w:pPr>
      <w:rPr>
        <w:rFonts w:ascii="Wingdings" w:hAnsi="Wingdings" w:cs="Wingdings"/>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6612063C"/>
    <w:multiLevelType w:val="multilevel"/>
    <w:tmpl w:val="AC1076F2"/>
    <w:styleLink w:val="WWNum11"/>
    <w:lvl w:ilvl="0">
      <w:numFmt w:val="bullet"/>
      <w:lvlText w:val=""/>
      <w:lvlJc w:val="left"/>
      <w:pPr>
        <w:ind w:left="825" w:hanging="360"/>
      </w:pPr>
      <w:rPr>
        <w:rFonts w:ascii="Wingdings" w:hAnsi="Wingdings" w:cs="Wingdings"/>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7" w15:restartNumberingAfterBreak="0">
    <w:nsid w:val="67921050"/>
    <w:multiLevelType w:val="multilevel"/>
    <w:tmpl w:val="EA2E8DFE"/>
    <w:styleLink w:val="WWNum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71F224DA"/>
    <w:multiLevelType w:val="multilevel"/>
    <w:tmpl w:val="F95A9C5E"/>
    <w:styleLink w:val="WWNum17"/>
    <w:lvl w:ilvl="0">
      <w:start w:val="1"/>
      <w:numFmt w:val="decimal"/>
      <w:lvlText w:val="%1)"/>
      <w:lvlJc w:val="left"/>
      <w:pPr>
        <w:ind w:left="810" w:hanging="45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72D81A7E"/>
    <w:multiLevelType w:val="multilevel"/>
    <w:tmpl w:val="F67A3288"/>
    <w:styleLink w:val="WWNum7"/>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15:restartNumberingAfterBreak="0">
    <w:nsid w:val="775953E3"/>
    <w:multiLevelType w:val="hybridMultilevel"/>
    <w:tmpl w:val="638432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DC0A74"/>
    <w:multiLevelType w:val="multilevel"/>
    <w:tmpl w:val="6CC2A926"/>
    <w:styleLink w:val="WWNum3"/>
    <w:lvl w:ilvl="0">
      <w:start w:val="1"/>
      <w:numFmt w:val="decimal"/>
      <w:lvlText w:val="%1)"/>
      <w:lvlJc w:val="left"/>
      <w:pPr>
        <w:ind w:left="720" w:hanging="360"/>
      </w:pPr>
      <w:rPr>
        <w:rFonts w:eastAsia="SimSun" w:cs="Manga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10"/>
  </w:num>
  <w:num w:numId="2">
    <w:abstractNumId w:val="3"/>
  </w:num>
  <w:num w:numId="3">
    <w:abstractNumId w:val="21"/>
  </w:num>
  <w:num w:numId="4">
    <w:abstractNumId w:val="14"/>
  </w:num>
  <w:num w:numId="5">
    <w:abstractNumId w:val="8"/>
  </w:num>
  <w:num w:numId="6">
    <w:abstractNumId w:val="2"/>
  </w:num>
  <w:num w:numId="7">
    <w:abstractNumId w:val="19"/>
  </w:num>
  <w:num w:numId="8">
    <w:abstractNumId w:val="0"/>
  </w:num>
  <w:num w:numId="9">
    <w:abstractNumId w:val="15"/>
  </w:num>
  <w:num w:numId="10">
    <w:abstractNumId w:val="13"/>
  </w:num>
  <w:num w:numId="11">
    <w:abstractNumId w:val="16"/>
  </w:num>
  <w:num w:numId="12">
    <w:abstractNumId w:val="12"/>
  </w:num>
  <w:num w:numId="13">
    <w:abstractNumId w:val="9"/>
  </w:num>
  <w:num w:numId="14">
    <w:abstractNumId w:val="5"/>
  </w:num>
  <w:num w:numId="15">
    <w:abstractNumId w:val="1"/>
  </w:num>
  <w:num w:numId="16">
    <w:abstractNumId w:val="17"/>
  </w:num>
  <w:num w:numId="17">
    <w:abstractNumId w:val="18"/>
  </w:num>
  <w:num w:numId="18">
    <w:abstractNumId w:val="6"/>
  </w:num>
  <w:num w:numId="19">
    <w:abstractNumId w:val="4"/>
  </w:num>
  <w:num w:numId="20">
    <w:abstractNumId w:val="11"/>
  </w:num>
  <w:num w:numId="21">
    <w:abstractNumId w:val="17"/>
    <w:lvlOverride w:ilvl="0">
      <w:startOverride w:val="1"/>
    </w:lvlOverride>
  </w:num>
  <w:num w:numId="22">
    <w:abstractNumId w:val="18"/>
    <w:lvlOverride w:ilvl="0">
      <w:startOverride w:val="1"/>
    </w:lvlOverride>
  </w:num>
  <w:num w:numId="23">
    <w:abstractNumId w:val="21"/>
    <w:lvlOverride w:ilvl="0">
      <w:startOverride w:val="1"/>
    </w:lvlOverride>
  </w:num>
  <w:num w:numId="24">
    <w:abstractNumId w:val="14"/>
    <w:lvlOverride w:ilvl="0">
      <w:startOverride w:val="1"/>
    </w:lvlOverride>
  </w:num>
  <w:num w:numId="25">
    <w:abstractNumId w:val="2"/>
    <w:lvlOverride w:ilvl="0">
      <w:startOverride w:val="1"/>
    </w:lvlOverride>
  </w:num>
  <w:num w:numId="26">
    <w:abstractNumId w:val="6"/>
    <w:lvlOverride w:ilvl="0">
      <w:startOverride w:val="2"/>
    </w:lvlOverride>
  </w:num>
  <w:num w:numId="27">
    <w:abstractNumId w:val="1"/>
    <w:lvlOverride w:ilvl="0">
      <w:startOverride w:val="1"/>
    </w:lvlOverride>
  </w:num>
  <w:num w:numId="28">
    <w:abstractNumId w:val="11"/>
    <w:lvlOverride w:ilvl="0">
      <w:startOverride w:val="3"/>
    </w:lvlOverride>
  </w:num>
  <w:num w:numId="29">
    <w:abstractNumId w:val="10"/>
    <w:lvlOverride w:ilvl="0">
      <w:startOverride w:val="1"/>
    </w:lvlOverride>
  </w:num>
  <w:num w:numId="30">
    <w:abstractNumId w:val="19"/>
  </w:num>
  <w:num w:numId="31">
    <w:abstractNumId w:val="0"/>
  </w:num>
  <w:num w:numId="32">
    <w:abstractNumId w:val="15"/>
  </w:num>
  <w:num w:numId="33">
    <w:abstractNumId w:val="13"/>
  </w:num>
  <w:num w:numId="34">
    <w:abstractNumId w:val="16"/>
  </w:num>
  <w:num w:numId="35">
    <w:abstractNumId w:val="12"/>
  </w:num>
  <w:num w:numId="36">
    <w:abstractNumId w:val="9"/>
  </w:num>
  <w:num w:numId="37">
    <w:abstractNumId w:val="5"/>
    <w:lvlOverride w:ilvl="0">
      <w:startOverride w:val="1"/>
    </w:lvlOverride>
  </w:num>
  <w:num w:numId="38">
    <w:abstractNumId w:val="7"/>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2A"/>
    <w:rsid w:val="0000144B"/>
    <w:rsid w:val="00001663"/>
    <w:rsid w:val="00033B1B"/>
    <w:rsid w:val="00034312"/>
    <w:rsid w:val="0011706D"/>
    <w:rsid w:val="00326F7E"/>
    <w:rsid w:val="003934C6"/>
    <w:rsid w:val="00435DDF"/>
    <w:rsid w:val="004450C2"/>
    <w:rsid w:val="00466FB6"/>
    <w:rsid w:val="004A0E0A"/>
    <w:rsid w:val="00624909"/>
    <w:rsid w:val="00637748"/>
    <w:rsid w:val="00674E40"/>
    <w:rsid w:val="00786517"/>
    <w:rsid w:val="007A786C"/>
    <w:rsid w:val="00870821"/>
    <w:rsid w:val="00906524"/>
    <w:rsid w:val="00912602"/>
    <w:rsid w:val="00971AFC"/>
    <w:rsid w:val="0097402A"/>
    <w:rsid w:val="009760E7"/>
    <w:rsid w:val="00981FD6"/>
    <w:rsid w:val="009B6839"/>
    <w:rsid w:val="009D0E20"/>
    <w:rsid w:val="009E1FF4"/>
    <w:rsid w:val="00A10FDE"/>
    <w:rsid w:val="00B576A0"/>
    <w:rsid w:val="00BE2812"/>
    <w:rsid w:val="00D1560A"/>
    <w:rsid w:val="00DA6AC4"/>
    <w:rsid w:val="00DC407D"/>
    <w:rsid w:val="00DF21D1"/>
    <w:rsid w:val="00EE61EE"/>
    <w:rsid w:val="00F2208A"/>
    <w:rsid w:val="00F4593F"/>
    <w:rsid w:val="00F71090"/>
    <w:rsid w:val="00F75A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DA4F6"/>
  <w15:docId w15:val="{44A22C72-DC63-48DB-B862-08DB3394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786C"/>
    <w:pPr>
      <w:widowControl w:val="0"/>
      <w:suppressAutoHyphens/>
      <w:autoSpaceDN w:val="0"/>
      <w:textAlignment w:val="baseline"/>
    </w:pPr>
    <w:rPr>
      <w:rFonts w:ascii="Calibri" w:eastAsia="SimSun" w:hAnsi="Calibri" w:cs="Calibri"/>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A786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agwek">
    <w:name w:val="header"/>
    <w:basedOn w:val="Standard"/>
    <w:link w:val="NagwekZnak"/>
    <w:rsid w:val="007A786C"/>
    <w:pPr>
      <w:suppressLineNumbers/>
      <w:tabs>
        <w:tab w:val="center" w:pos="4819"/>
        <w:tab w:val="right" w:pos="9638"/>
      </w:tabs>
    </w:pPr>
    <w:rPr>
      <w:lang w:val="en-US"/>
    </w:rPr>
  </w:style>
  <w:style w:type="character" w:customStyle="1" w:styleId="NagwekZnak">
    <w:name w:val="Nagłówek Znak"/>
    <w:basedOn w:val="Domylnaczcionkaakapitu"/>
    <w:link w:val="Nagwek"/>
    <w:rsid w:val="007A786C"/>
    <w:rPr>
      <w:rFonts w:ascii="Times New Roman" w:eastAsia="Times New Roman" w:hAnsi="Times New Roman" w:cs="Times New Roman"/>
      <w:kern w:val="3"/>
      <w:sz w:val="24"/>
      <w:szCs w:val="24"/>
      <w:lang w:val="en-US" w:eastAsia="zh-CN"/>
    </w:rPr>
  </w:style>
  <w:style w:type="paragraph" w:styleId="Akapitzlist">
    <w:name w:val="List Paragraph"/>
    <w:basedOn w:val="Standard"/>
    <w:link w:val="AkapitzlistZnak"/>
    <w:uiPriority w:val="34"/>
    <w:qFormat/>
    <w:rsid w:val="007A786C"/>
    <w:pPr>
      <w:spacing w:after="200" w:line="276" w:lineRule="auto"/>
      <w:ind w:left="720"/>
    </w:pPr>
    <w:rPr>
      <w:rFonts w:ascii="Calibri" w:eastAsia="Calibri" w:hAnsi="Calibri" w:cs="Calibri"/>
      <w:color w:val="000000"/>
      <w:sz w:val="22"/>
      <w:szCs w:val="22"/>
    </w:rPr>
  </w:style>
  <w:style w:type="paragraph" w:customStyle="1" w:styleId="Akapitzlist3">
    <w:name w:val="Akapit z listą3"/>
    <w:basedOn w:val="Standard"/>
    <w:rsid w:val="007A786C"/>
    <w:pPr>
      <w:widowControl w:val="0"/>
      <w:spacing w:after="160" w:line="276" w:lineRule="auto"/>
      <w:ind w:left="720"/>
    </w:pPr>
    <w:rPr>
      <w:rFonts w:eastAsia="SimSun" w:cs="Mangal"/>
      <w:color w:val="00000A"/>
      <w:lang w:bidi="hi-IN"/>
    </w:rPr>
  </w:style>
  <w:style w:type="paragraph" w:customStyle="1" w:styleId="Akapitzlist1">
    <w:name w:val="Akapit z listą1"/>
    <w:basedOn w:val="Standard"/>
    <w:rsid w:val="007A786C"/>
    <w:pPr>
      <w:spacing w:after="160"/>
      <w:ind w:left="720"/>
    </w:pPr>
    <w:rPr>
      <w:rFonts w:eastAsia="Calibri"/>
      <w:color w:val="00000A"/>
    </w:rPr>
  </w:style>
  <w:style w:type="paragraph" w:styleId="HTML-wstpniesformatowany">
    <w:name w:val="HTML Preformatted"/>
    <w:basedOn w:val="Standard"/>
    <w:link w:val="HTML-wstpniesformatowanyZnak"/>
    <w:rsid w:val="007A7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en-US" w:eastAsia="en-US"/>
    </w:rPr>
  </w:style>
  <w:style w:type="character" w:customStyle="1" w:styleId="HTML-wstpniesformatowanyZnak">
    <w:name w:val="HTML - wstępnie sformatowany Znak"/>
    <w:basedOn w:val="Domylnaczcionkaakapitu"/>
    <w:link w:val="HTML-wstpniesformatowany"/>
    <w:rsid w:val="007A786C"/>
    <w:rPr>
      <w:rFonts w:ascii="Courier New" w:eastAsia="Times New Roman" w:hAnsi="Courier New" w:cs="Times New Roman"/>
      <w:kern w:val="3"/>
      <w:sz w:val="20"/>
      <w:szCs w:val="20"/>
      <w:lang w:val="en-US"/>
    </w:rPr>
  </w:style>
  <w:style w:type="paragraph" w:customStyle="1" w:styleId="Tekstblokowy1">
    <w:name w:val="Tekst blokowy1"/>
    <w:basedOn w:val="Standard"/>
    <w:rsid w:val="007A786C"/>
    <w:pPr>
      <w:widowControl w:val="0"/>
      <w:tabs>
        <w:tab w:val="left" w:pos="11057"/>
      </w:tabs>
      <w:spacing w:after="200" w:line="276" w:lineRule="auto"/>
      <w:ind w:left="1134" w:right="1" w:hanging="1134"/>
      <w:jc w:val="both"/>
    </w:pPr>
    <w:rPr>
      <w:rFonts w:eastAsia="SimSun" w:cs="Mangal"/>
      <w:color w:val="00000A"/>
      <w:sz w:val="28"/>
      <w:szCs w:val="20"/>
      <w:lang w:val="cs-CZ" w:bidi="hi-IN"/>
    </w:rPr>
  </w:style>
  <w:style w:type="numbering" w:customStyle="1" w:styleId="WWNum1">
    <w:name w:val="WWNum1"/>
    <w:basedOn w:val="Bezlisty"/>
    <w:rsid w:val="007A786C"/>
    <w:pPr>
      <w:numPr>
        <w:numId w:val="1"/>
      </w:numPr>
    </w:pPr>
  </w:style>
  <w:style w:type="numbering" w:customStyle="1" w:styleId="WWNum2">
    <w:name w:val="WWNum2"/>
    <w:basedOn w:val="Bezlisty"/>
    <w:rsid w:val="007A786C"/>
    <w:pPr>
      <w:numPr>
        <w:numId w:val="2"/>
      </w:numPr>
    </w:pPr>
  </w:style>
  <w:style w:type="numbering" w:customStyle="1" w:styleId="WWNum3">
    <w:name w:val="WWNum3"/>
    <w:basedOn w:val="Bezlisty"/>
    <w:rsid w:val="007A786C"/>
    <w:pPr>
      <w:numPr>
        <w:numId w:val="3"/>
      </w:numPr>
    </w:pPr>
  </w:style>
  <w:style w:type="numbering" w:customStyle="1" w:styleId="WWNum4">
    <w:name w:val="WWNum4"/>
    <w:basedOn w:val="Bezlisty"/>
    <w:rsid w:val="007A786C"/>
    <w:pPr>
      <w:numPr>
        <w:numId w:val="4"/>
      </w:numPr>
    </w:pPr>
  </w:style>
  <w:style w:type="numbering" w:customStyle="1" w:styleId="WWNum5">
    <w:name w:val="WWNum5"/>
    <w:basedOn w:val="Bezlisty"/>
    <w:rsid w:val="007A786C"/>
    <w:pPr>
      <w:numPr>
        <w:numId w:val="5"/>
      </w:numPr>
    </w:pPr>
  </w:style>
  <w:style w:type="numbering" w:customStyle="1" w:styleId="WWNum6">
    <w:name w:val="WWNum6"/>
    <w:basedOn w:val="Bezlisty"/>
    <w:rsid w:val="007A786C"/>
    <w:pPr>
      <w:numPr>
        <w:numId w:val="6"/>
      </w:numPr>
    </w:pPr>
  </w:style>
  <w:style w:type="numbering" w:customStyle="1" w:styleId="WWNum7">
    <w:name w:val="WWNum7"/>
    <w:basedOn w:val="Bezlisty"/>
    <w:rsid w:val="007A786C"/>
    <w:pPr>
      <w:numPr>
        <w:numId w:val="7"/>
      </w:numPr>
    </w:pPr>
  </w:style>
  <w:style w:type="numbering" w:customStyle="1" w:styleId="WWNum8">
    <w:name w:val="WWNum8"/>
    <w:basedOn w:val="Bezlisty"/>
    <w:rsid w:val="007A786C"/>
    <w:pPr>
      <w:numPr>
        <w:numId w:val="8"/>
      </w:numPr>
    </w:pPr>
  </w:style>
  <w:style w:type="numbering" w:customStyle="1" w:styleId="WWNum9">
    <w:name w:val="WWNum9"/>
    <w:basedOn w:val="Bezlisty"/>
    <w:rsid w:val="007A786C"/>
    <w:pPr>
      <w:numPr>
        <w:numId w:val="9"/>
      </w:numPr>
    </w:pPr>
  </w:style>
  <w:style w:type="numbering" w:customStyle="1" w:styleId="WWNum10">
    <w:name w:val="WWNum10"/>
    <w:basedOn w:val="Bezlisty"/>
    <w:rsid w:val="007A786C"/>
    <w:pPr>
      <w:numPr>
        <w:numId w:val="10"/>
      </w:numPr>
    </w:pPr>
  </w:style>
  <w:style w:type="numbering" w:customStyle="1" w:styleId="WWNum11">
    <w:name w:val="WWNum11"/>
    <w:basedOn w:val="Bezlisty"/>
    <w:rsid w:val="007A786C"/>
    <w:pPr>
      <w:numPr>
        <w:numId w:val="11"/>
      </w:numPr>
    </w:pPr>
  </w:style>
  <w:style w:type="numbering" w:customStyle="1" w:styleId="WWNum12">
    <w:name w:val="WWNum12"/>
    <w:basedOn w:val="Bezlisty"/>
    <w:rsid w:val="007A786C"/>
    <w:pPr>
      <w:numPr>
        <w:numId w:val="12"/>
      </w:numPr>
    </w:pPr>
  </w:style>
  <w:style w:type="numbering" w:customStyle="1" w:styleId="WWNum13">
    <w:name w:val="WWNum13"/>
    <w:basedOn w:val="Bezlisty"/>
    <w:rsid w:val="007A786C"/>
    <w:pPr>
      <w:numPr>
        <w:numId w:val="13"/>
      </w:numPr>
    </w:pPr>
  </w:style>
  <w:style w:type="numbering" w:customStyle="1" w:styleId="WWNum14">
    <w:name w:val="WWNum14"/>
    <w:basedOn w:val="Bezlisty"/>
    <w:rsid w:val="007A786C"/>
    <w:pPr>
      <w:numPr>
        <w:numId w:val="14"/>
      </w:numPr>
    </w:pPr>
  </w:style>
  <w:style w:type="numbering" w:customStyle="1" w:styleId="WWNum15">
    <w:name w:val="WWNum15"/>
    <w:basedOn w:val="Bezlisty"/>
    <w:rsid w:val="007A786C"/>
    <w:pPr>
      <w:numPr>
        <w:numId w:val="15"/>
      </w:numPr>
    </w:pPr>
  </w:style>
  <w:style w:type="numbering" w:customStyle="1" w:styleId="WWNum16">
    <w:name w:val="WWNum16"/>
    <w:basedOn w:val="Bezlisty"/>
    <w:rsid w:val="007A786C"/>
    <w:pPr>
      <w:numPr>
        <w:numId w:val="16"/>
      </w:numPr>
    </w:pPr>
  </w:style>
  <w:style w:type="numbering" w:customStyle="1" w:styleId="WWNum17">
    <w:name w:val="WWNum17"/>
    <w:basedOn w:val="Bezlisty"/>
    <w:rsid w:val="007A786C"/>
    <w:pPr>
      <w:numPr>
        <w:numId w:val="17"/>
      </w:numPr>
    </w:pPr>
  </w:style>
  <w:style w:type="numbering" w:customStyle="1" w:styleId="WWNum18">
    <w:name w:val="WWNum18"/>
    <w:basedOn w:val="Bezlisty"/>
    <w:rsid w:val="007A786C"/>
    <w:pPr>
      <w:numPr>
        <w:numId w:val="18"/>
      </w:numPr>
    </w:pPr>
  </w:style>
  <w:style w:type="numbering" w:customStyle="1" w:styleId="WWNum19">
    <w:name w:val="WWNum19"/>
    <w:basedOn w:val="Bezlisty"/>
    <w:rsid w:val="007A786C"/>
    <w:pPr>
      <w:numPr>
        <w:numId w:val="19"/>
      </w:numPr>
    </w:pPr>
  </w:style>
  <w:style w:type="numbering" w:customStyle="1" w:styleId="WWNum20">
    <w:name w:val="WWNum20"/>
    <w:basedOn w:val="Bezlisty"/>
    <w:rsid w:val="007A786C"/>
    <w:pPr>
      <w:numPr>
        <w:numId w:val="20"/>
      </w:numPr>
    </w:pPr>
  </w:style>
  <w:style w:type="paragraph" w:styleId="Tekstdymka">
    <w:name w:val="Balloon Text"/>
    <w:basedOn w:val="Normalny"/>
    <w:link w:val="TekstdymkaZnak"/>
    <w:uiPriority w:val="99"/>
    <w:semiHidden/>
    <w:unhideWhenUsed/>
    <w:rsid w:val="00B576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76A0"/>
    <w:rPr>
      <w:rFonts w:ascii="Segoe UI" w:eastAsia="SimSun" w:hAnsi="Segoe UI" w:cs="Segoe UI"/>
      <w:kern w:val="3"/>
      <w:sz w:val="18"/>
      <w:szCs w:val="18"/>
    </w:rPr>
  </w:style>
  <w:style w:type="paragraph" w:customStyle="1" w:styleId="Wcicietrecitekstu">
    <w:name w:val="Wcięcie treści tekstu"/>
    <w:basedOn w:val="Normalny"/>
    <w:uiPriority w:val="99"/>
    <w:rsid w:val="00A10FDE"/>
    <w:pPr>
      <w:widowControl/>
      <w:autoSpaceDN/>
      <w:spacing w:after="200" w:line="276" w:lineRule="auto"/>
      <w:ind w:left="360"/>
      <w:textAlignment w:val="auto"/>
    </w:pPr>
    <w:rPr>
      <w:rFonts w:ascii="Times New Roman" w:eastAsia="Times New Roman" w:hAnsi="Times New Roman" w:cs="Times New Roman"/>
      <w:color w:val="00000A"/>
      <w:kern w:val="0"/>
      <w:sz w:val="26"/>
      <w:szCs w:val="20"/>
      <w:lang w:eastAsia="zh-CN"/>
    </w:rPr>
  </w:style>
  <w:style w:type="character" w:customStyle="1" w:styleId="AkapitzlistZnak">
    <w:name w:val="Akapit z listą Znak"/>
    <w:link w:val="Akapitzlist"/>
    <w:uiPriority w:val="34"/>
    <w:locked/>
    <w:rsid w:val="00F4593F"/>
    <w:rPr>
      <w:rFonts w:ascii="Calibri" w:eastAsia="Calibri" w:hAnsi="Calibri" w:cs="Calibri"/>
      <w:color w:val="000000"/>
      <w:kern w:val="3"/>
      <w:lang w:eastAsia="zh-CN"/>
    </w:rPr>
  </w:style>
  <w:style w:type="paragraph" w:styleId="Stopka">
    <w:name w:val="footer"/>
    <w:basedOn w:val="Normalny"/>
    <w:link w:val="StopkaZnak"/>
    <w:uiPriority w:val="99"/>
    <w:unhideWhenUsed/>
    <w:rsid w:val="00EE61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61EE"/>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68E1E-A9E6-461D-BFE0-971D0E5E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4401</Words>
  <Characters>26409</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Galewska</dc:creator>
  <cp:keywords/>
  <dc:description/>
  <cp:lastModifiedBy>Beata Galewska</cp:lastModifiedBy>
  <cp:revision>5</cp:revision>
  <cp:lastPrinted>2020-11-03T10:33:00Z</cp:lastPrinted>
  <dcterms:created xsi:type="dcterms:W3CDTF">2020-11-03T10:17:00Z</dcterms:created>
  <dcterms:modified xsi:type="dcterms:W3CDTF">2020-12-17T11:41:00Z</dcterms:modified>
</cp:coreProperties>
</file>