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7F" w:rsidRDefault="00F3217F" w:rsidP="00F3217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XIV/115/2012</w:t>
      </w:r>
    </w:p>
    <w:p w:rsidR="00F3217F" w:rsidRDefault="00F3217F" w:rsidP="00F3217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RADY POWIATU W ŚWIDNICY</w:t>
      </w:r>
    </w:p>
    <w:p w:rsidR="00F3217F" w:rsidRDefault="00F3217F" w:rsidP="00F3217F">
      <w:pPr>
        <w:pStyle w:val="Default"/>
        <w:jc w:val="center"/>
        <w:rPr>
          <w:b/>
          <w:bCs/>
          <w:sz w:val="22"/>
          <w:szCs w:val="22"/>
        </w:rPr>
      </w:pPr>
    </w:p>
    <w:p w:rsidR="00F3217F" w:rsidRDefault="00F3217F" w:rsidP="00F3217F">
      <w:pPr>
        <w:pStyle w:val="Default"/>
        <w:jc w:val="center"/>
        <w:rPr>
          <w:sz w:val="22"/>
          <w:szCs w:val="22"/>
        </w:rPr>
      </w:pPr>
    </w:p>
    <w:p w:rsidR="00F3217F" w:rsidRDefault="00F3217F" w:rsidP="00F321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 dnia 29 lutego 2012 r.</w:t>
      </w:r>
    </w:p>
    <w:p w:rsidR="00F3217F" w:rsidRDefault="00F3217F" w:rsidP="00F3217F">
      <w:pPr>
        <w:pStyle w:val="Default"/>
        <w:jc w:val="center"/>
        <w:rPr>
          <w:sz w:val="22"/>
          <w:szCs w:val="22"/>
        </w:rPr>
      </w:pPr>
    </w:p>
    <w:p w:rsidR="00F3217F" w:rsidRDefault="00F3217F" w:rsidP="00F3217F">
      <w:pPr>
        <w:pStyle w:val="Default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w sprawie szczegółowych warunków umorzenia, odroczenia terminu płatności, rozłożenia na raty lub odstąpienia od ustalenia opłaty za pobyt dziecka w pieczy zastępczej </w:t>
      </w:r>
    </w:p>
    <w:p w:rsidR="00F3217F" w:rsidRDefault="00F3217F" w:rsidP="00F3217F">
      <w:pPr>
        <w:pStyle w:val="Default"/>
        <w:jc w:val="both"/>
        <w:rPr>
          <w:color w:val="auto"/>
        </w:rPr>
      </w:pPr>
    </w:p>
    <w:p w:rsidR="00F3217F" w:rsidRDefault="00F3217F" w:rsidP="00F3217F">
      <w:pPr>
        <w:pStyle w:val="Default"/>
        <w:jc w:val="both"/>
        <w:rPr>
          <w:color w:val="auto"/>
        </w:rPr>
      </w:pP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podstawie art. 12 </w:t>
      </w:r>
      <w:proofErr w:type="spellStart"/>
      <w:r>
        <w:rPr>
          <w:color w:val="auto"/>
          <w:sz w:val="22"/>
          <w:szCs w:val="22"/>
        </w:rPr>
        <w:t>pkt</w:t>
      </w:r>
      <w:proofErr w:type="spellEnd"/>
      <w:r>
        <w:rPr>
          <w:color w:val="auto"/>
          <w:sz w:val="22"/>
          <w:szCs w:val="22"/>
        </w:rPr>
        <w:t xml:space="preserve"> 11 ustawy z dnia 5 czerwca 1998 r. o samorządzie powiatowym (Dz. U. </w:t>
      </w:r>
      <w:r>
        <w:rPr>
          <w:color w:val="auto"/>
          <w:sz w:val="22"/>
          <w:szCs w:val="22"/>
        </w:rPr>
        <w:br/>
        <w:t xml:space="preserve">z 2001 r. Nr 142, poz. 1592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 xml:space="preserve">. zm.) w związku z art. 194 ust. 2 ustawy z dnia 9 czerwca 2011 r. </w:t>
      </w:r>
      <w:r>
        <w:rPr>
          <w:color w:val="auto"/>
          <w:sz w:val="22"/>
          <w:szCs w:val="22"/>
        </w:rPr>
        <w:br/>
        <w:t xml:space="preserve">o wspieraniu rodziny i systemie pieczy zastępczej (Dz. U. z 2011 r. Nr 149, poz. 887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 xml:space="preserve">. zm.) uchwala się, co następuje: </w:t>
      </w:r>
    </w:p>
    <w:p w:rsidR="00F3217F" w:rsidRDefault="00F3217F" w:rsidP="00F3217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3217F" w:rsidRDefault="00F3217F" w:rsidP="00F3217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1. </w:t>
      </w:r>
      <w:r>
        <w:rPr>
          <w:color w:val="auto"/>
          <w:sz w:val="22"/>
          <w:szCs w:val="22"/>
        </w:rPr>
        <w:t xml:space="preserve">Uchwała określa szczegółowe warunki umorzenia w całości lub w części, łącznie </w:t>
      </w:r>
      <w:r>
        <w:rPr>
          <w:color w:val="auto"/>
          <w:sz w:val="22"/>
          <w:szCs w:val="22"/>
        </w:rPr>
        <w:br/>
        <w:t xml:space="preserve">z odsetkami, odroczenia terminu płatności, rozłożenia na raty lub odstąpienia od ustalenia opłaty za pobyt dziecka w pieczy zastępczej, o której mowa w art. 193 ustawy z dnia 9 czerwca 2011 r. </w:t>
      </w:r>
      <w:r>
        <w:rPr>
          <w:color w:val="auto"/>
          <w:sz w:val="22"/>
          <w:szCs w:val="22"/>
        </w:rPr>
        <w:br/>
        <w:t xml:space="preserve">o wspieraniu rodziny i systemie pieczy zastępczej. </w:t>
      </w:r>
    </w:p>
    <w:p w:rsidR="00F3217F" w:rsidRDefault="00F3217F" w:rsidP="00F3217F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</w:p>
    <w:p w:rsidR="00F3217F" w:rsidRDefault="00F3217F" w:rsidP="00F3217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2. </w:t>
      </w:r>
      <w:r>
        <w:rPr>
          <w:color w:val="auto"/>
          <w:sz w:val="22"/>
          <w:szCs w:val="22"/>
        </w:rPr>
        <w:t xml:space="preserve">Ilekroć w uchwale mowa o: </w:t>
      </w: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ustawie – należy rozmieć ustawę z dnia 9 czerwca 2011 r. o wspieraniu rodziny i systemie pieczy zastępczej (Dz. U. z 2011 r. Nr 149, poz. 887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 xml:space="preserve">. zm.); </w:t>
      </w: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należności pieniężnej – należy rozmieć ustaloną w drodze decyzji administracyjnej opłatę za pobyt dziecka w pieczy zastępczej łącznie z odsetkami; </w:t>
      </w: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dłużniku – należy przez to rozumieć osoby, o których mowa w art. 193 ustawy z dnia 9 czerwca 2011 r. o wspieraniu rodziny i systemie pieczy zastępczej (Dz. U. z 2011 r. Nr 149, poz. 887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>. zm.).</w:t>
      </w: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</w:p>
    <w:p w:rsidR="00F3217F" w:rsidRDefault="00F3217F" w:rsidP="00F3217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3. </w:t>
      </w:r>
      <w:r>
        <w:rPr>
          <w:color w:val="auto"/>
          <w:sz w:val="22"/>
          <w:szCs w:val="22"/>
        </w:rPr>
        <w:t xml:space="preserve">1. W sprawach uregulowanych niniejszą uchwałą zastosowanie mają kryteria dochodowe określone w art. 8 ust. 1 </w:t>
      </w:r>
      <w:proofErr w:type="spellStart"/>
      <w:r>
        <w:rPr>
          <w:color w:val="auto"/>
          <w:sz w:val="22"/>
          <w:szCs w:val="22"/>
        </w:rPr>
        <w:t>pkt</w:t>
      </w:r>
      <w:proofErr w:type="spellEnd"/>
      <w:r>
        <w:rPr>
          <w:color w:val="auto"/>
          <w:sz w:val="22"/>
          <w:szCs w:val="22"/>
        </w:rPr>
        <w:t xml:space="preserve"> 1 i 2 ustawy z dnia 12 marca 2004 r. o pomocy społecznej (Dz. U. </w:t>
      </w:r>
      <w:r>
        <w:rPr>
          <w:color w:val="auto"/>
          <w:sz w:val="22"/>
          <w:szCs w:val="22"/>
        </w:rPr>
        <w:br/>
        <w:t xml:space="preserve">z 2009 r. Nr 175, poz. 1362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 xml:space="preserve">. zm.) i podlegają weryfikacji na zasadach w niej wskazanych, </w:t>
      </w:r>
      <w:r>
        <w:rPr>
          <w:color w:val="auto"/>
          <w:sz w:val="22"/>
          <w:szCs w:val="22"/>
        </w:rPr>
        <w:br/>
        <w:t xml:space="preserve">z tym że: </w:t>
      </w: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kryterium dochodowe określone w art. 8 ust. 1 </w:t>
      </w:r>
      <w:proofErr w:type="spellStart"/>
      <w:r>
        <w:rPr>
          <w:color w:val="auto"/>
          <w:sz w:val="22"/>
          <w:szCs w:val="22"/>
        </w:rPr>
        <w:t>pkt</w:t>
      </w:r>
      <w:proofErr w:type="spellEnd"/>
      <w:r>
        <w:rPr>
          <w:color w:val="auto"/>
          <w:sz w:val="22"/>
          <w:szCs w:val="22"/>
        </w:rPr>
        <w:t xml:space="preserve"> 1 ustawy o pomocy społecznej, odnosi się do wysokości dochodu rodziców, w sytuacji gdy nie ma dzieci na utrzymaniu; </w:t>
      </w: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kryterium dochodowe określone w art. 8 ust. 1 </w:t>
      </w:r>
      <w:proofErr w:type="spellStart"/>
      <w:r>
        <w:rPr>
          <w:color w:val="auto"/>
          <w:sz w:val="22"/>
          <w:szCs w:val="22"/>
        </w:rPr>
        <w:t>pkt</w:t>
      </w:r>
      <w:proofErr w:type="spellEnd"/>
      <w:r>
        <w:rPr>
          <w:color w:val="auto"/>
          <w:sz w:val="22"/>
          <w:szCs w:val="22"/>
        </w:rPr>
        <w:t xml:space="preserve"> 2 ustawy o pomocy społecznej, odnosi się do wysokości sumy dochodów rodziców i dzieci pozostających na utrzymaniu. </w:t>
      </w: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Ustalając dochód uwzględnia się dochody, o których mowa w ustawie z dnia 12 marca 2004 r. </w:t>
      </w:r>
      <w:r>
        <w:rPr>
          <w:color w:val="auto"/>
          <w:sz w:val="22"/>
          <w:szCs w:val="22"/>
        </w:rPr>
        <w:br/>
        <w:t xml:space="preserve">o pomocy społecznej. </w:t>
      </w:r>
    </w:p>
    <w:p w:rsidR="00F3217F" w:rsidRDefault="00F3217F" w:rsidP="00F3217F">
      <w:pPr>
        <w:ind w:firstLine="708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>§ 4.</w:t>
      </w:r>
      <w:r>
        <w:rPr>
          <w:sz w:val="22"/>
          <w:szCs w:val="22"/>
        </w:rPr>
        <w:t xml:space="preserve"> 1. Ustalając dochód rodziców uwzględnia się sumę ich dochodów oraz dzieci pozostających na ich utrzymaniu, podzieloną przez liczbę tych osób. </w:t>
      </w:r>
    </w:p>
    <w:p w:rsidR="00F3217F" w:rsidRDefault="00F3217F" w:rsidP="00F3217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2. W przypadku, gdy rodzice posiadają więcej niż jedno dziecko w pieczy zastępczej i ponoszą z tego tytułu opłatę, dochód ustalony na podstawie ust. 1 pomniejsza się o wysokość tej opłaty.</w:t>
      </w:r>
    </w:p>
    <w:p w:rsidR="00F3217F" w:rsidRDefault="00F3217F" w:rsidP="00F3217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</w:t>
      </w:r>
    </w:p>
    <w:p w:rsidR="00F3217F" w:rsidRDefault="00F3217F" w:rsidP="00F3217F">
      <w:pPr>
        <w:ind w:firstLine="708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>§ 5.</w:t>
      </w:r>
      <w:r>
        <w:rPr>
          <w:sz w:val="22"/>
          <w:szCs w:val="22"/>
        </w:rPr>
        <w:t xml:space="preserve"> 1. Wniosek o odstąpienie od ustalenia opłaty, umorzenie, odroczenie lub rozłożenie na raty spłaty należności pieniężnych, powinien zawierać co najmniej: </w:t>
      </w:r>
    </w:p>
    <w:p w:rsidR="00F3217F" w:rsidRDefault="00F3217F" w:rsidP="00F3217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1) szczegółowe informacje dotyczące wystąpienia przesłanek uzasadniających rozpatrzenie wniosku, </w:t>
      </w:r>
      <w:r>
        <w:rPr>
          <w:sz w:val="22"/>
          <w:szCs w:val="22"/>
        </w:rPr>
        <w:br/>
        <w:t xml:space="preserve">o których mowa w niniejszej uchwale; </w:t>
      </w:r>
    </w:p>
    <w:p w:rsidR="00F3217F" w:rsidRDefault="00F3217F" w:rsidP="00F3217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2) opis aktualnej sytuacji finansowej, zdrowotnej i rodzinnej; </w:t>
      </w:r>
    </w:p>
    <w:p w:rsidR="00F3217F" w:rsidRDefault="00F3217F" w:rsidP="00F3217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3) dokumenty potwierdzające opisaną sytuację</w:t>
      </w:r>
    </w:p>
    <w:p w:rsidR="00F3217F" w:rsidRDefault="00F3217F" w:rsidP="00F3217F">
      <w:pPr>
        <w:jc w:val="both"/>
        <w:rPr>
          <w:sz w:val="22"/>
          <w:szCs w:val="22"/>
          <w:lang w:eastAsia="en-US"/>
        </w:rPr>
      </w:pPr>
    </w:p>
    <w:p w:rsidR="00F3217F" w:rsidRDefault="00F3217F" w:rsidP="00F3217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2. W sytuacji, o której mowa w § 9 ust. 3, do wniosku o odstąpienie od ustalenia opłaty za  pobyt w pieczy zastępczej należy dołączyć dokumenty potwierdzające wysokość dochodu dziecka lub osoby pełnoletniej. </w:t>
      </w:r>
    </w:p>
    <w:p w:rsidR="00F3217F" w:rsidRDefault="00F3217F" w:rsidP="00F3217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            3. Odstąpienie od ustalenia opłaty za pobyt dziecka w pieczy zastępczej następuje na czas określony w decyzji, nie dłużej jednak niż na okres 12 miesięcy licząc od dnia wydania decyzji w ww. sprawie. </w:t>
      </w:r>
    </w:p>
    <w:p w:rsidR="00F3217F" w:rsidRDefault="00F3217F" w:rsidP="00F3217F">
      <w:pPr>
        <w:jc w:val="both"/>
        <w:rPr>
          <w:sz w:val="22"/>
          <w:szCs w:val="22"/>
          <w:lang w:eastAsia="en-US"/>
        </w:rPr>
      </w:pPr>
    </w:p>
    <w:p w:rsidR="00F3217F" w:rsidRDefault="00F3217F" w:rsidP="00F3217F">
      <w:pPr>
        <w:ind w:firstLine="708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>§ 6.</w:t>
      </w:r>
      <w:r>
        <w:rPr>
          <w:sz w:val="22"/>
          <w:szCs w:val="22"/>
        </w:rPr>
        <w:t xml:space="preserve"> Umorzenie, odroczenie lub rozłożenie na raty spłaty należności pieniężnych obciążających więcej niż jednego dłużnika może nastąpić tylko wtedy, gdy okoliczności uzasadniające powyższe zachodzą wobec wszystkich dłużników. </w:t>
      </w:r>
    </w:p>
    <w:p w:rsidR="00F3217F" w:rsidRDefault="00F3217F" w:rsidP="00F3217F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</w:p>
    <w:p w:rsidR="00F3217F" w:rsidRDefault="00F3217F" w:rsidP="00F3217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7. </w:t>
      </w:r>
      <w:r>
        <w:rPr>
          <w:color w:val="auto"/>
          <w:sz w:val="22"/>
          <w:szCs w:val="22"/>
        </w:rPr>
        <w:t xml:space="preserve">1. Od nieuregulowanych w terminie należności pieniężnych naliczane są odsetki ustawowe, od dnia następującego po dniu wymagalności, do dnia zapłaty. </w:t>
      </w: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Wszczęcie postępowania w sprawie umorzenia, odroczenia lub rozłożenia na raty należności pieniężnej za pobyt dziecka w pieczy zastępczej, przerywa naliczanie odsetek, o których mowa w ust. 1, od dnia wszczęcia postępowania. </w:t>
      </w: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Jeżeli dłużnik: </w:t>
      </w: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nie spłaci należności pieniężnej w odroczonym terminie – należność pieniężna staje się natychmiast wymagalna wraz z odsetkami należnymi od dnia wymagalności do dnia zapłaty; </w:t>
      </w: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nie spłaci którejkolwiek z rat – niespłacona należność pieniężna staje się natychmiast wymagalna wraz z odsetkami należnymi od dnia wymagalności do dnia zapłaty. </w:t>
      </w:r>
    </w:p>
    <w:p w:rsidR="00F3217F" w:rsidRDefault="00F3217F" w:rsidP="00F3217F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</w:p>
    <w:p w:rsidR="00F3217F" w:rsidRDefault="00F3217F" w:rsidP="00F3217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8. </w:t>
      </w:r>
      <w:r>
        <w:rPr>
          <w:color w:val="auto"/>
          <w:sz w:val="22"/>
          <w:szCs w:val="22"/>
        </w:rPr>
        <w:t xml:space="preserve">Osoby, których sprawy reguluje niniejsza uchwała, zobowiązane są niezwłocznie poinformować organ wydający decyzję w sprawie opłaty za pobyt dziecka w pieczy zastępczej </w:t>
      </w:r>
      <w:r>
        <w:rPr>
          <w:color w:val="auto"/>
          <w:sz w:val="22"/>
          <w:szCs w:val="22"/>
        </w:rPr>
        <w:br/>
        <w:t xml:space="preserve">o każdej zmianie, która ma znaczenie dla podjętej decyzji w tej sprawie. </w:t>
      </w:r>
    </w:p>
    <w:p w:rsidR="00F3217F" w:rsidRDefault="00F3217F" w:rsidP="00F3217F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</w:p>
    <w:p w:rsidR="00F3217F" w:rsidRDefault="00F3217F" w:rsidP="00F3217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9. </w:t>
      </w:r>
      <w:r>
        <w:rPr>
          <w:color w:val="auto"/>
          <w:sz w:val="22"/>
          <w:szCs w:val="22"/>
        </w:rPr>
        <w:t xml:space="preserve">1. Odstąpienie od ustalenia opłaty za pobyt dziecka w pieczy zastępczej może nastąpić, gdy pomniejszenie dochodu rodziców o ww. opłatę powodowałoby obniżenie tego dochodu poniżej kwoty 150% kryterium dochodowego, o którym mowa w § 3 uchwały. </w:t>
      </w:r>
    </w:p>
    <w:p w:rsidR="00F3217F" w:rsidRDefault="00F3217F" w:rsidP="00F321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2. Odstąpienie od ustalenia opłaty za pobyt dziecka w pieczy zastępczej może nastąpić ze względu na trudną sytuację rodziców wynikającą, w szczególności z: </w:t>
      </w:r>
    </w:p>
    <w:p w:rsidR="00F3217F" w:rsidRDefault="00F3217F" w:rsidP="00F321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długotrwałej choroby udokumentowanej zaświadczeniem lekarskim; </w:t>
      </w:r>
    </w:p>
    <w:p w:rsidR="00F3217F" w:rsidRDefault="00F3217F" w:rsidP="00F321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orzeczonej niepełnosprawności; </w:t>
      </w:r>
    </w:p>
    <w:p w:rsidR="00F3217F" w:rsidRDefault="00F3217F" w:rsidP="00F321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pobytu w placówkach zapewniających całodobową opiekę; </w:t>
      </w:r>
    </w:p>
    <w:p w:rsidR="00F3217F" w:rsidRDefault="00F3217F" w:rsidP="00F321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pobytu w areszcie śledczym lub zakładzie karnym; </w:t>
      </w:r>
    </w:p>
    <w:p w:rsidR="00F3217F" w:rsidRDefault="00F3217F" w:rsidP="00F321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samotnego wychowywania dziecka; </w:t>
      </w:r>
    </w:p>
    <w:p w:rsidR="00F3217F" w:rsidRDefault="00F3217F" w:rsidP="00F321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ubezwłasnowolnienia; </w:t>
      </w:r>
    </w:p>
    <w:p w:rsidR="00F3217F" w:rsidRDefault="00F3217F" w:rsidP="00F321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strat materialnych powstałych w wyniku klęski żywiołowej lub zdarzeń losowych; </w:t>
      </w:r>
    </w:p>
    <w:p w:rsidR="00F3217F" w:rsidRDefault="00F3217F" w:rsidP="00F321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niepełnoletności; </w:t>
      </w: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9) przebywania dziecka w pieczy zastępczej w trybie interwencyjnym przez okres nie dłuższy niż</w:t>
      </w:r>
      <w:r>
        <w:rPr>
          <w:sz w:val="22"/>
          <w:szCs w:val="22"/>
        </w:rPr>
        <w:br/>
        <w:t xml:space="preserve"> 7 dni.</w:t>
      </w: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3. W przypadku osoby, która osiągnęła pełnoletniość przebywając w pieczy zastępczej lub osoby dysponującej dochodem dziecka, odstąpienie od usta-lenia opłaty, o której mowa w art. 193 ust. 3 i ust. 4 ustawy, może nastąpić, gdy dochód, którym dysponuje nie przekracza 200% kryterium dochodowego, o którym mowa w § 3 </w:t>
      </w:r>
      <w:proofErr w:type="spellStart"/>
      <w:r>
        <w:rPr>
          <w:color w:val="auto"/>
          <w:sz w:val="22"/>
          <w:szCs w:val="22"/>
        </w:rPr>
        <w:t>pkt</w:t>
      </w:r>
      <w:proofErr w:type="spellEnd"/>
      <w:r>
        <w:rPr>
          <w:color w:val="auto"/>
          <w:sz w:val="22"/>
          <w:szCs w:val="22"/>
        </w:rPr>
        <w:t xml:space="preserve"> 1 uchwały. </w:t>
      </w:r>
    </w:p>
    <w:p w:rsidR="00F3217F" w:rsidRDefault="00F3217F" w:rsidP="00F3217F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</w:p>
    <w:p w:rsidR="00F3217F" w:rsidRDefault="00F3217F" w:rsidP="00F3217F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>
        <w:rPr>
          <w:sz w:val="22"/>
          <w:szCs w:val="22"/>
        </w:rPr>
        <w:t xml:space="preserve">1. Należność pieniężną za pobyt dziecka w pieczy zastępczej można umorzyć </w:t>
      </w:r>
      <w:r>
        <w:rPr>
          <w:sz w:val="22"/>
          <w:szCs w:val="22"/>
        </w:rPr>
        <w:br/>
        <w:t xml:space="preserve">w przypadkach uzasadnionych ważnym interesem dłużnika lub interesem publicznym, jeżeli: </w:t>
      </w:r>
    </w:p>
    <w:p w:rsidR="00F3217F" w:rsidRDefault="00F3217F" w:rsidP="00F321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zachodzi uzasadnione przypuszczenie, że koszty związane z dochodzeniem i egzekucją należności pieniężnych byłyby równe albo wyższe od kwoty tej należności; </w:t>
      </w:r>
    </w:p>
    <w:p w:rsidR="00F3217F" w:rsidRDefault="00F3217F" w:rsidP="00F321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spłata należności pieniężnych powoduje utratę możliwości zapewnienia podstawowych potrzeb bytowych i ochrony zdrowia dłużnika i osób będących na jego utrzymaniu; </w:t>
      </w:r>
    </w:p>
    <w:p w:rsidR="00F3217F" w:rsidRDefault="00F3217F" w:rsidP="00F321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pobyt w pieczy zastępczej został zakończony w wyniku powrotu dziecka do rodziny biologicznej, </w:t>
      </w:r>
      <w:r>
        <w:rPr>
          <w:sz w:val="22"/>
          <w:szCs w:val="22"/>
        </w:rPr>
        <w:br/>
        <w:t xml:space="preserve">a utrzymanie należności pieniężnej mogłoby prowadzić do ponownego umieszczenia dziecka w pieczy zastępczej.” </w:t>
      </w: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2. W przypadku, gdy wniosek o umorzenie dotyczy części należności pieniężnej, umorzenie może nastąpić po uregulowaniu przez dłużnika pozostałej części należności pieniężnej. </w:t>
      </w:r>
    </w:p>
    <w:p w:rsidR="00F3217F" w:rsidRDefault="00F3217F" w:rsidP="00F3217F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</w:p>
    <w:p w:rsidR="00F3217F" w:rsidRDefault="00F3217F" w:rsidP="00F3217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§ 11. </w:t>
      </w:r>
      <w:r>
        <w:rPr>
          <w:color w:val="auto"/>
          <w:sz w:val="22"/>
          <w:szCs w:val="22"/>
        </w:rPr>
        <w:t xml:space="preserve">W przypadkach uzasadnionych ważnym interesem dłużnika, w tym w okolicznościach wskazanych w § 10 ust. 1 </w:t>
      </w:r>
      <w:proofErr w:type="spellStart"/>
      <w:r>
        <w:rPr>
          <w:color w:val="auto"/>
          <w:sz w:val="22"/>
          <w:szCs w:val="22"/>
        </w:rPr>
        <w:t>pkt</w:t>
      </w:r>
      <w:proofErr w:type="spellEnd"/>
      <w:r>
        <w:rPr>
          <w:color w:val="auto"/>
          <w:sz w:val="22"/>
          <w:szCs w:val="22"/>
        </w:rPr>
        <w:t xml:space="preserve"> 2, lub interesem publicznym, spłata należności pieniężnych może być odroczona lub rozłożona na raty, gdy zastosowanie odroczenia lub rozłożenia na raty rokuje zapłatę należności pieniężnych w całości. </w:t>
      </w:r>
    </w:p>
    <w:p w:rsidR="00F3217F" w:rsidRDefault="00F3217F" w:rsidP="00F3217F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</w:p>
    <w:p w:rsidR="00F3217F" w:rsidRDefault="00F3217F" w:rsidP="00F3217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12. </w:t>
      </w:r>
      <w:r>
        <w:rPr>
          <w:color w:val="auto"/>
          <w:sz w:val="22"/>
          <w:szCs w:val="22"/>
        </w:rPr>
        <w:t>Wykonanie uchwały powierza się Zarządowi Powiatu w Świdnicy.</w:t>
      </w:r>
    </w:p>
    <w:p w:rsidR="00F3217F" w:rsidRDefault="00F3217F" w:rsidP="00F3217F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</w:p>
    <w:p w:rsidR="00F3217F" w:rsidRDefault="00F3217F" w:rsidP="00F3217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13. </w:t>
      </w:r>
      <w:r>
        <w:rPr>
          <w:color w:val="auto"/>
          <w:sz w:val="22"/>
          <w:szCs w:val="22"/>
        </w:rPr>
        <w:t>Tracą moc:</w:t>
      </w:r>
    </w:p>
    <w:p w:rsidR="00F3217F" w:rsidRDefault="00F3217F" w:rsidP="00F3217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uchwała Rady Powiatu nr IV/22/2011 Rady Powiatu w Świdnicy z dnia 26 stycznia 2011 r. w sprawie ustalenia warunków częściowego lub całkowitego zwalniania rodziców biologicznych, osób pełnoletnich, opiekunów prawnych lub kuratorów, w przypadku gdy dysponują dochodami dziecka, z opłat za pobyt dziecka lub osoby pełnoletniej w placówce opiekuńczo – wychowawczej;</w:t>
      </w:r>
    </w:p>
    <w:p w:rsidR="00F3217F" w:rsidRDefault="00F3217F" w:rsidP="00F3217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uchwała nr IV/23/2011 Rady Powiatu w Świdnicy z dnia 26 stycznia 2011 r. w sprawie ustalenia warunków częściowego lub całkowitego zwalniania rodziców biologicznych lub osoby pełnoletniej w rodzinie zastępczej.</w:t>
      </w:r>
    </w:p>
    <w:p w:rsidR="00F3217F" w:rsidRDefault="00F3217F" w:rsidP="00F3217F">
      <w:pPr>
        <w:pStyle w:val="Default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F3217F" w:rsidRDefault="00F3217F" w:rsidP="00F3217F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F3217F" w:rsidRDefault="00F3217F" w:rsidP="00F3217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14. </w:t>
      </w:r>
      <w:r>
        <w:rPr>
          <w:color w:val="auto"/>
          <w:sz w:val="22"/>
          <w:szCs w:val="22"/>
        </w:rPr>
        <w:t xml:space="preserve">Uchwała wchodzi w życie po upływie 14 dni od daty ogłoszenia w Dzienniku Urzędowym Województwa Dolnośląskiego z mocą od dnia 1 stycznia 2012 r. </w:t>
      </w:r>
    </w:p>
    <w:p w:rsidR="00F3217F" w:rsidRDefault="00F3217F" w:rsidP="00F3217F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F3217F" w:rsidRDefault="00F3217F" w:rsidP="00F3217F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</w:p>
    <w:p w:rsidR="00F3217F" w:rsidRDefault="00F3217F" w:rsidP="00F3217F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</w:p>
    <w:p w:rsidR="00F3217F" w:rsidRDefault="00F3217F" w:rsidP="00F3217F"/>
    <w:p w:rsidR="001C38A2" w:rsidRDefault="001C38A2"/>
    <w:sectPr w:rsidR="001C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42B7"/>
    <w:multiLevelType w:val="hybridMultilevel"/>
    <w:tmpl w:val="41F01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8A2"/>
    <w:rsid w:val="001C38A2"/>
    <w:rsid w:val="00F3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21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pr0</dc:creator>
  <cp:keywords/>
  <dc:description/>
  <cp:lastModifiedBy>pr0</cp:lastModifiedBy>
  <cp:revision>2</cp:revision>
  <dcterms:created xsi:type="dcterms:W3CDTF">2013-04-19T06:28:00Z</dcterms:created>
  <dcterms:modified xsi:type="dcterms:W3CDTF">2013-04-19T06:28:00Z</dcterms:modified>
</cp:coreProperties>
</file>