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7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8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E44161" w14:textId="5CC49148" w:rsidR="00DE4370" w:rsidRPr="006F217C" w:rsidRDefault="00DE4370" w:rsidP="00DE4370">
      <w:pPr>
        <w:pStyle w:val="Tekstpodstawowy"/>
        <w:ind w:left="6372"/>
        <w:rPr>
          <w:bCs/>
          <w:color w:val="000000"/>
          <w:sz w:val="20"/>
          <w:lang w:val="pl-PL"/>
        </w:rPr>
      </w:pPr>
      <w:r w:rsidRPr="006F217C">
        <w:rPr>
          <w:bCs/>
          <w:color w:val="000000"/>
          <w:sz w:val="20"/>
          <w:lang w:val="pl-PL"/>
        </w:rPr>
        <w:t>Załącznik do Uchwały Nr……./2024</w:t>
      </w:r>
    </w:p>
    <w:p w14:paraId="31AD0E3D" w14:textId="66711250" w:rsidR="00DE4370" w:rsidRPr="006F217C" w:rsidRDefault="00DE4370" w:rsidP="00DE4370">
      <w:pPr>
        <w:pStyle w:val="Tekstpodstawowy"/>
        <w:ind w:left="6372"/>
        <w:rPr>
          <w:bCs/>
          <w:color w:val="000000"/>
          <w:sz w:val="20"/>
          <w:lang w:val="pl-PL"/>
        </w:rPr>
      </w:pPr>
      <w:r w:rsidRPr="006F217C">
        <w:rPr>
          <w:bCs/>
          <w:color w:val="000000"/>
          <w:sz w:val="20"/>
          <w:lang w:val="pl-PL"/>
        </w:rPr>
        <w:t>Rady Powiatu w Świdnicy</w:t>
      </w:r>
    </w:p>
    <w:p w14:paraId="7EC80AD4" w14:textId="5708187E" w:rsidR="00DE4370" w:rsidRPr="006F217C" w:rsidRDefault="00DE4370" w:rsidP="00DE4370">
      <w:pPr>
        <w:pStyle w:val="Tekstpodstawowy"/>
        <w:ind w:left="6372"/>
        <w:rPr>
          <w:bCs/>
          <w:color w:val="000000"/>
          <w:sz w:val="20"/>
          <w:lang w:val="pl-PL"/>
        </w:rPr>
      </w:pPr>
      <w:r w:rsidRPr="006F217C">
        <w:rPr>
          <w:bCs/>
          <w:color w:val="000000"/>
          <w:sz w:val="20"/>
          <w:lang w:val="pl-PL"/>
        </w:rPr>
        <w:t>z dnia……………2024 r</w:t>
      </w:r>
    </w:p>
    <w:p w14:paraId="5B5460EC" w14:textId="77777777" w:rsidR="00DE4370" w:rsidRPr="006F217C" w:rsidRDefault="00DE4370" w:rsidP="00DE4370">
      <w:pPr>
        <w:ind w:left="1744" w:right="1744"/>
        <w:jc w:val="center"/>
        <w:rPr>
          <w:b/>
          <w:color w:val="000000"/>
          <w:sz w:val="40"/>
          <w:lang w:val="pl-PL"/>
        </w:rPr>
      </w:pPr>
    </w:p>
    <w:p w14:paraId="4F172BF4" w14:textId="77777777" w:rsidR="00DE4370" w:rsidRPr="006F217C" w:rsidRDefault="00DE4370" w:rsidP="00DE4370">
      <w:pPr>
        <w:ind w:left="1744" w:right="1744"/>
        <w:jc w:val="center"/>
        <w:rPr>
          <w:b/>
          <w:color w:val="000000"/>
          <w:sz w:val="40"/>
          <w:lang w:val="pl-PL"/>
        </w:rPr>
      </w:pPr>
    </w:p>
    <w:p w14:paraId="759EEB5E" w14:textId="27C64D82" w:rsidR="00AE555F" w:rsidRPr="006F217C" w:rsidRDefault="00B4330F" w:rsidP="004224BF">
      <w:pPr>
        <w:spacing w:line="300" w:lineRule="auto"/>
        <w:ind w:left="1744" w:right="1746"/>
        <w:jc w:val="center"/>
        <w:rPr>
          <w:b/>
          <w:color w:val="000000"/>
          <w:sz w:val="40"/>
          <w:lang w:val="pl-PL"/>
        </w:rPr>
      </w:pPr>
      <w:r w:rsidRPr="006F217C">
        <w:rPr>
          <w:b/>
          <w:color w:val="000000"/>
          <w:sz w:val="40"/>
          <w:lang w:val="pl-PL"/>
        </w:rPr>
        <w:t xml:space="preserve">Powiatowy </w:t>
      </w:r>
      <w:r w:rsidR="00DE4370" w:rsidRPr="006F217C">
        <w:rPr>
          <w:b/>
          <w:color w:val="000000"/>
          <w:sz w:val="40"/>
          <w:lang w:val="pl-PL"/>
        </w:rPr>
        <w:t xml:space="preserve">Program </w:t>
      </w:r>
    </w:p>
    <w:p w14:paraId="46FE10E6" w14:textId="3139131C" w:rsidR="00DE4370" w:rsidRPr="006F217C" w:rsidRDefault="00DE4370" w:rsidP="004224BF">
      <w:pPr>
        <w:spacing w:line="300" w:lineRule="auto"/>
        <w:ind w:left="1744" w:right="1746"/>
        <w:jc w:val="center"/>
        <w:rPr>
          <w:b/>
          <w:color w:val="000000"/>
          <w:sz w:val="40"/>
          <w:lang w:val="pl-PL"/>
        </w:rPr>
      </w:pPr>
      <w:r w:rsidRPr="006F217C">
        <w:rPr>
          <w:b/>
          <w:color w:val="000000"/>
          <w:sz w:val="40"/>
          <w:lang w:val="pl-PL"/>
        </w:rPr>
        <w:t>Rozwoju Pieczy Zastępczej</w:t>
      </w:r>
    </w:p>
    <w:p w14:paraId="1BDB188E" w14:textId="427352B2" w:rsidR="00DE4370" w:rsidRPr="006F217C" w:rsidRDefault="00DE4370" w:rsidP="004224BF">
      <w:pPr>
        <w:spacing w:line="300" w:lineRule="auto"/>
        <w:ind w:left="1746" w:right="1746"/>
        <w:jc w:val="center"/>
        <w:rPr>
          <w:b/>
          <w:color w:val="000000"/>
          <w:sz w:val="40"/>
          <w:lang w:val="pl-PL"/>
        </w:rPr>
      </w:pPr>
      <w:r w:rsidRPr="006F217C">
        <w:rPr>
          <w:b/>
          <w:color w:val="000000"/>
          <w:sz w:val="40"/>
          <w:lang w:val="pl-PL"/>
        </w:rPr>
        <w:t xml:space="preserve">w Powiecie Świdnickim na lata </w:t>
      </w:r>
      <w:r w:rsidR="00AE555F" w:rsidRPr="006F217C">
        <w:rPr>
          <w:b/>
          <w:color w:val="000000"/>
          <w:sz w:val="40"/>
          <w:lang w:val="pl-PL"/>
        </w:rPr>
        <w:t>2024-2026</w:t>
      </w:r>
    </w:p>
    <w:p w14:paraId="3F49C0A0" w14:textId="77777777" w:rsidR="00DE4370" w:rsidRPr="006F217C" w:rsidRDefault="00DE4370" w:rsidP="00DE4370">
      <w:pPr>
        <w:pStyle w:val="Tekstpodstawowy"/>
        <w:rPr>
          <w:rFonts w:ascii="Arial" w:hAnsi="Arial"/>
          <w:b/>
          <w:color w:val="000000"/>
          <w:sz w:val="20"/>
          <w:lang w:val="pl-PL"/>
        </w:rPr>
      </w:pPr>
    </w:p>
    <w:p w14:paraId="0B6F8714" w14:textId="77777777" w:rsidR="00DE4370" w:rsidRPr="006F217C" w:rsidRDefault="00DE4370" w:rsidP="00DE4370">
      <w:pPr>
        <w:pStyle w:val="Tekstpodstawowy"/>
        <w:rPr>
          <w:rFonts w:ascii="Arial" w:hAnsi="Arial"/>
          <w:b/>
          <w:color w:val="000000"/>
          <w:sz w:val="20"/>
          <w:lang w:val="pl-PL"/>
        </w:rPr>
      </w:pPr>
    </w:p>
    <w:p w14:paraId="509DD2A5" w14:textId="77777777" w:rsidR="00DE4370" w:rsidRPr="006F217C" w:rsidRDefault="00DE4370" w:rsidP="00DE4370">
      <w:pPr>
        <w:pStyle w:val="Tekstpodstawowy"/>
        <w:rPr>
          <w:rFonts w:ascii="Arial" w:hAnsi="Arial"/>
          <w:b/>
          <w:color w:val="000000"/>
          <w:sz w:val="20"/>
          <w:lang w:val="pl-PL"/>
        </w:rPr>
      </w:pPr>
    </w:p>
    <w:p w14:paraId="51A6EF9D" w14:textId="77777777" w:rsidR="00DE4370" w:rsidRPr="006F217C" w:rsidRDefault="00DE4370" w:rsidP="00DE4370">
      <w:pPr>
        <w:pStyle w:val="Tekstpodstawowy"/>
        <w:rPr>
          <w:rFonts w:ascii="Arial" w:hAnsi="Arial"/>
          <w:b/>
          <w:color w:val="000000"/>
          <w:sz w:val="20"/>
          <w:lang w:val="pl-PL"/>
        </w:rPr>
      </w:pPr>
    </w:p>
    <w:p w14:paraId="0C43348D" w14:textId="77777777" w:rsidR="00DE4370" w:rsidRPr="006F217C" w:rsidRDefault="00DE4370" w:rsidP="00DE4370">
      <w:pPr>
        <w:pStyle w:val="Tekstpodstawowy"/>
        <w:rPr>
          <w:rFonts w:ascii="Arial" w:hAnsi="Arial"/>
          <w:b/>
          <w:color w:val="000000"/>
          <w:sz w:val="20"/>
          <w:lang w:val="pl-PL"/>
        </w:rPr>
      </w:pPr>
    </w:p>
    <w:p w14:paraId="0943C8E3" w14:textId="77777777" w:rsidR="00DE4370" w:rsidRPr="006F217C" w:rsidRDefault="00DE4370" w:rsidP="00DE4370">
      <w:pPr>
        <w:pStyle w:val="Tekstpodstawowy"/>
        <w:rPr>
          <w:rFonts w:ascii="Arial" w:hAnsi="Arial"/>
          <w:b/>
          <w:color w:val="000000"/>
          <w:sz w:val="20"/>
          <w:lang w:val="pl-PL"/>
        </w:rPr>
      </w:pPr>
    </w:p>
    <w:p w14:paraId="087E60C5" w14:textId="04AD68C7" w:rsidR="00DE4370" w:rsidRPr="006F217C" w:rsidRDefault="00DE4370" w:rsidP="00DE4370">
      <w:pPr>
        <w:pStyle w:val="Tekstpodstawowy"/>
        <w:rPr>
          <w:rFonts w:ascii="Arial" w:hAnsi="Arial"/>
          <w:b/>
          <w:color w:val="000000"/>
          <w:sz w:val="14"/>
          <w:lang w:val="pl-PL"/>
        </w:rPr>
      </w:pPr>
      <w:r w:rsidRPr="006F217C">
        <w:rPr>
          <w:noProof/>
          <w:lang w:val="pl-PL" w:eastAsia="pl-PL"/>
        </w:rPr>
        <w:drawing>
          <wp:anchor distT="0" distB="0" distL="0" distR="0" simplePos="0" relativeHeight="251659264" behindDoc="1" locked="0" layoutInCell="1" allowOverlap="1" wp14:anchorId="2501F955" wp14:editId="0CB73A5A">
            <wp:simplePos x="0" y="0"/>
            <wp:positionH relativeFrom="page">
              <wp:posOffset>2729230</wp:posOffset>
            </wp:positionH>
            <wp:positionV relativeFrom="paragraph">
              <wp:posOffset>123190</wp:posOffset>
            </wp:positionV>
            <wp:extent cx="2098675" cy="1974215"/>
            <wp:effectExtent l="0" t="0" r="0" b="6985"/>
            <wp:wrapTopAndBottom/>
            <wp:docPr id="20504329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310CC" w14:textId="77777777" w:rsidR="00DE4370" w:rsidRPr="006F217C" w:rsidRDefault="00DE4370" w:rsidP="00DE4370">
      <w:pPr>
        <w:pStyle w:val="Tekstpodstawowy"/>
        <w:rPr>
          <w:rFonts w:ascii="Arial" w:hAnsi="Arial"/>
          <w:b/>
          <w:color w:val="000000"/>
          <w:sz w:val="20"/>
          <w:lang w:val="pl-PL"/>
        </w:rPr>
      </w:pPr>
    </w:p>
    <w:p w14:paraId="54B85AE5" w14:textId="77777777" w:rsidR="00DE4370" w:rsidRPr="006F217C" w:rsidRDefault="00DE4370" w:rsidP="00DE4370">
      <w:pPr>
        <w:pStyle w:val="Tekstpodstawowy"/>
        <w:rPr>
          <w:rFonts w:ascii="Arial" w:hAnsi="Arial"/>
          <w:b/>
          <w:color w:val="000000"/>
          <w:sz w:val="20"/>
          <w:lang w:val="pl-PL"/>
        </w:rPr>
      </w:pPr>
    </w:p>
    <w:p w14:paraId="3F83D58A" w14:textId="77777777" w:rsidR="00DE4370" w:rsidRPr="006F217C" w:rsidRDefault="00DE4370" w:rsidP="00DE4370">
      <w:pPr>
        <w:pStyle w:val="Tekstpodstawowy"/>
        <w:rPr>
          <w:rFonts w:ascii="Arial" w:hAnsi="Arial"/>
          <w:b/>
          <w:color w:val="000000"/>
          <w:sz w:val="20"/>
          <w:lang w:val="pl-PL"/>
        </w:rPr>
      </w:pPr>
    </w:p>
    <w:p w14:paraId="3FA3DA83" w14:textId="77777777" w:rsidR="00DE4370" w:rsidRPr="006F217C" w:rsidRDefault="00DE4370" w:rsidP="00DE4370">
      <w:pPr>
        <w:pStyle w:val="Tekstpodstawowy"/>
        <w:rPr>
          <w:rFonts w:ascii="Arial" w:hAnsi="Arial"/>
          <w:b/>
          <w:color w:val="000000"/>
          <w:sz w:val="20"/>
          <w:lang w:val="pl-PL"/>
        </w:rPr>
      </w:pPr>
    </w:p>
    <w:p w14:paraId="0C02A318" w14:textId="3AD73AD4" w:rsidR="00DE4370" w:rsidRPr="006F217C" w:rsidRDefault="00DE4370" w:rsidP="00DE4370">
      <w:pPr>
        <w:pStyle w:val="Tekstpodstawowy"/>
        <w:jc w:val="center"/>
        <w:rPr>
          <w:rFonts w:ascii="Arial" w:hAnsi="Arial"/>
          <w:b/>
          <w:color w:val="000000"/>
          <w:sz w:val="20"/>
          <w:lang w:val="pl-PL"/>
        </w:rPr>
      </w:pPr>
      <w:r w:rsidRPr="006F217C">
        <w:rPr>
          <w:rFonts w:ascii="Arial" w:hAnsi="Arial"/>
          <w:b/>
          <w:noProof/>
          <w:color w:val="000000"/>
          <w:sz w:val="20"/>
          <w:lang w:val="pl-PL" w:eastAsia="pl-PL"/>
        </w:rPr>
        <w:drawing>
          <wp:inline distT="0" distB="0" distL="0" distR="0" wp14:anchorId="57C6EC06" wp14:editId="24570E95">
            <wp:extent cx="1905000" cy="2193290"/>
            <wp:effectExtent l="0" t="0" r="0" b="0"/>
            <wp:docPr id="746375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6DA5" w14:textId="77777777" w:rsidR="00A317A7" w:rsidRPr="006F217C" w:rsidRDefault="00A317A7">
      <w:pPr>
        <w:rPr>
          <w:lang w:val="pl-PL"/>
        </w:rPr>
      </w:pPr>
    </w:p>
    <w:p w14:paraId="1A161009" w14:textId="77777777" w:rsidR="00DE4370" w:rsidRPr="006F217C" w:rsidRDefault="00DE4370">
      <w:pPr>
        <w:rPr>
          <w:lang w:val="pl-PL"/>
        </w:rPr>
      </w:pPr>
    </w:p>
    <w:p w14:paraId="3F2B8F7F" w14:textId="631BF862" w:rsidR="00DE4370" w:rsidRPr="006F217C" w:rsidRDefault="003B37D8" w:rsidP="00DE4370">
      <w:pPr>
        <w:jc w:val="center"/>
        <w:rPr>
          <w:lang w:val="pl-PL"/>
        </w:rPr>
      </w:pPr>
      <w:r w:rsidRPr="006F217C">
        <w:rPr>
          <w:lang w:val="pl-PL"/>
        </w:rPr>
        <w:t>Kwiecień</w:t>
      </w:r>
      <w:r w:rsidR="00DE4370" w:rsidRPr="006F217C">
        <w:rPr>
          <w:lang w:val="pl-PL"/>
        </w:rPr>
        <w:t xml:space="preserve"> 2024 r.</w:t>
      </w:r>
    </w:p>
    <w:sdt>
      <w:sdtPr>
        <w:rPr>
          <w:rFonts w:ascii="Times New Roman" w:eastAsia="Times New Roman" w:hAnsi="Times New Roman" w:cs="Times New Roman"/>
          <w:color w:val="00000A"/>
          <w:sz w:val="22"/>
          <w:szCs w:val="22"/>
          <w:lang w:val="en-US" w:eastAsia="en-US"/>
        </w:rPr>
        <w:id w:val="19116489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D289D9" w14:textId="7BCE6B56" w:rsidR="00495ABD" w:rsidRDefault="00495ABD">
          <w:pPr>
            <w:pStyle w:val="Nagwekspisutreci"/>
          </w:pPr>
          <w:r>
            <w:t>Spis treści</w:t>
          </w:r>
        </w:p>
        <w:p w14:paraId="051A03A8" w14:textId="61CEECD0" w:rsidR="00207F47" w:rsidRDefault="00495ABD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val="pl-PL"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6675733" w:history="1">
            <w:r w:rsidR="00207F47" w:rsidRPr="00210E92">
              <w:rPr>
                <w:rStyle w:val="Hipercze"/>
                <w:noProof/>
                <w:lang w:val="pl-PL"/>
              </w:rPr>
              <w:t>I WSTĘP</w:t>
            </w:r>
            <w:r w:rsidR="00207F47">
              <w:rPr>
                <w:noProof/>
                <w:webHidden/>
              </w:rPr>
              <w:tab/>
            </w:r>
            <w:r w:rsidR="00207F47">
              <w:rPr>
                <w:noProof/>
                <w:webHidden/>
              </w:rPr>
              <w:fldChar w:fldCharType="begin"/>
            </w:r>
            <w:r w:rsidR="00207F47">
              <w:rPr>
                <w:noProof/>
                <w:webHidden/>
              </w:rPr>
              <w:instrText xml:space="preserve"> PAGEREF _Toc166675733 \h </w:instrText>
            </w:r>
            <w:r w:rsidR="00207F47">
              <w:rPr>
                <w:noProof/>
                <w:webHidden/>
              </w:rPr>
            </w:r>
            <w:r w:rsidR="00207F47"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3</w:t>
            </w:r>
            <w:r w:rsidR="00207F47">
              <w:rPr>
                <w:noProof/>
                <w:webHidden/>
              </w:rPr>
              <w:fldChar w:fldCharType="end"/>
            </w:r>
          </w:hyperlink>
        </w:p>
        <w:p w14:paraId="520AF2B6" w14:textId="425E1387" w:rsidR="00207F47" w:rsidRDefault="00207F47">
          <w:pPr>
            <w:pStyle w:val="Spistreci2"/>
            <w:rPr>
              <w:rFonts w:asciiTheme="minorHAnsi" w:eastAsiaTheme="minorEastAsia" w:hAnsiTheme="minorHAnsi" w:cstheme="minorBidi"/>
              <w:caps w:val="0"/>
              <w:color w:val="auto"/>
              <w:spacing w:val="0"/>
              <w:kern w:val="2"/>
              <w:lang w:eastAsia="pl-PL"/>
              <w14:ligatures w14:val="standardContextual"/>
            </w:rPr>
          </w:pPr>
          <w:hyperlink w:anchor="_Toc166675734" w:history="1">
            <w:r w:rsidRPr="00210E92">
              <w:rPr>
                <w:rStyle w:val="Hipercze"/>
              </w:rPr>
              <w:t>II Aspekty prawne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_Toc166675734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F6C99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90E102E" w14:textId="1DCC6ABB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35" w:history="1">
            <w:r w:rsidRPr="00210E92">
              <w:rPr>
                <w:rStyle w:val="Hipercze"/>
                <w:rFonts w:ascii="Times New Roman" w:hAnsi="Times New Roman"/>
                <w:noProof/>
              </w:rPr>
              <w:t>II 1. Podstawa prawna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F62F0" w14:textId="6C104671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36" w:history="1">
            <w:r w:rsidRPr="00210E92">
              <w:rPr>
                <w:rStyle w:val="Hipercze"/>
                <w:rFonts w:ascii="Times New Roman" w:eastAsiaTheme="minorHAnsi" w:hAnsi="Times New Roman"/>
                <w:noProof/>
              </w:rPr>
              <w:t>II 2. Właściwe akty prawne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D39429" w14:textId="79789FE0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37" w:history="1">
            <w:r w:rsidRPr="00210E92">
              <w:rPr>
                <w:rStyle w:val="Hipercze"/>
                <w:rFonts w:ascii="Times New Roman" w:eastAsiaTheme="minorHAnsi" w:hAnsi="Times New Roman"/>
                <w:noProof/>
              </w:rPr>
              <w:t>II 3. Zakres zadań Powiatu w obszarze pieczy zastępczej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7D637" w14:textId="73551BF4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38" w:history="1">
            <w:r w:rsidRPr="00210E92">
              <w:rPr>
                <w:rStyle w:val="Hipercze"/>
                <w:rFonts w:ascii="Times New Roman" w:hAnsi="Times New Roman"/>
                <w:noProof/>
              </w:rPr>
              <w:t>II 4. Zgodność z dokumentami strategicznymi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1D659" w14:textId="5F63D262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39" w:history="1">
            <w:r w:rsidRPr="00210E92">
              <w:rPr>
                <w:rStyle w:val="Hipercze"/>
                <w:rFonts w:ascii="Times New Roman" w:hAnsi="Times New Roman"/>
                <w:noProof/>
              </w:rPr>
              <w:t>II 5. Najnowsze zmiany prawne w systemie pieczy zastępczej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8CA0F" w14:textId="5350E005" w:rsidR="00207F47" w:rsidRDefault="00207F47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val="pl-PL" w:eastAsia="pl-PL"/>
              <w14:ligatures w14:val="standardContextual"/>
            </w:rPr>
          </w:pPr>
          <w:hyperlink w:anchor="_Toc166675740" w:history="1">
            <w:r w:rsidRPr="00210E92">
              <w:rPr>
                <w:rStyle w:val="Hipercze"/>
                <w:noProof/>
                <w:lang w:val="pl-PL"/>
              </w:rPr>
              <w:t>III DIAGNOZA PIECZY ZASTĘPCZEJ NA TERENIE POWIATU ŚWIDNICKIEGO – BADANIE DANYCH ZASTANYCH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C5DFE" w14:textId="33BAD30F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41" w:history="1">
            <w:r w:rsidRPr="00210E92">
              <w:rPr>
                <w:rStyle w:val="Hipercze"/>
                <w:rFonts w:ascii="Times New Roman" w:hAnsi="Times New Roman"/>
                <w:noProof/>
              </w:rPr>
              <w:t>III 1. Rodzinna piecza zastępcza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EC11D" w14:textId="2298ECE6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42" w:history="1">
            <w:r w:rsidRPr="00210E92">
              <w:rPr>
                <w:rStyle w:val="Hipercze"/>
                <w:rFonts w:ascii="Times New Roman" w:hAnsi="Times New Roman"/>
                <w:noProof/>
                <w:lang w:bidi="pl-PL"/>
              </w:rPr>
              <w:t>III 2. Instytucjonalna piecza zastępcza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37F8F" w14:textId="20DFC412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43" w:history="1">
            <w:r w:rsidRPr="00210E92">
              <w:rPr>
                <w:rStyle w:val="Hipercze"/>
                <w:rFonts w:ascii="Times New Roman" w:hAnsi="Times New Roman"/>
                <w:noProof/>
              </w:rPr>
              <w:t>III 3. Wychowankowie usamodzielniający się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1348A" w14:textId="7AA3E0CD" w:rsidR="00207F47" w:rsidRDefault="00207F47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val="pl-PL" w:eastAsia="pl-PL"/>
              <w14:ligatures w14:val="standardContextual"/>
            </w:rPr>
          </w:pPr>
          <w:hyperlink w:anchor="_Toc166675744" w:history="1">
            <w:r w:rsidRPr="00210E92">
              <w:rPr>
                <w:rStyle w:val="Hipercze"/>
                <w:noProof/>
                <w:lang w:val="pl-PL"/>
              </w:rPr>
              <w:t>IV DIAGNOZA PIECZY ZASTĘPCZEJ NA TERENIE POWIATU ŚWIDNICKIEGO – BADANIA ANKIETOWE W ŚRODOWISKU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976B1" w14:textId="5B4CFA15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45" w:history="1">
            <w:r w:rsidRPr="00210E92">
              <w:rPr>
                <w:rStyle w:val="Hipercze"/>
                <w:rFonts w:ascii="Times New Roman" w:hAnsi="Times New Roman"/>
                <w:noProof/>
              </w:rPr>
              <w:t>IV 1. Grupa badana i metodologia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B25A4" w14:textId="5CD89716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46" w:history="1">
            <w:r w:rsidRPr="00210E92">
              <w:rPr>
                <w:rStyle w:val="Hipercze"/>
                <w:rFonts w:ascii="Times New Roman" w:hAnsi="Times New Roman"/>
                <w:noProof/>
              </w:rPr>
              <w:t>IV 2. Wyniki badań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FC70A" w14:textId="507E4A18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47" w:history="1">
            <w:r w:rsidRPr="00210E92">
              <w:rPr>
                <w:rStyle w:val="Hipercze"/>
                <w:rFonts w:ascii="Times New Roman" w:hAnsi="Times New Roman"/>
                <w:noProof/>
              </w:rPr>
              <w:t>IV 3. Podsumowanie i rekomendowane działania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3A8E5" w14:textId="0AA317A7" w:rsidR="00207F47" w:rsidRDefault="00207F47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val="pl-PL" w:eastAsia="pl-PL"/>
              <w14:ligatures w14:val="standardContextual"/>
            </w:rPr>
          </w:pPr>
          <w:hyperlink w:anchor="_Toc166675748" w:history="1">
            <w:r w:rsidRPr="00210E92">
              <w:rPr>
                <w:rStyle w:val="Hipercze"/>
                <w:noProof/>
                <w:lang w:val="pl-PL"/>
              </w:rPr>
              <w:t>V ANALIZA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32001" w14:textId="7F171F55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49" w:history="1">
            <w:r w:rsidRPr="00210E92">
              <w:rPr>
                <w:rStyle w:val="Hipercze"/>
                <w:rFonts w:ascii="Times New Roman" w:hAnsi="Times New Roman"/>
                <w:noProof/>
              </w:rPr>
              <w:t>V 1. Metoda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F6C6E" w14:textId="3E2F1DA8" w:rsidR="00207F47" w:rsidRDefault="00207F47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6675750" w:history="1">
            <w:r w:rsidRPr="00210E92">
              <w:rPr>
                <w:rStyle w:val="Hipercze"/>
                <w:rFonts w:ascii="Times New Roman" w:hAnsi="Times New Roman"/>
                <w:noProof/>
              </w:rPr>
              <w:t>V 2. Analiza SWOT w zakresie stanu i rozwoju pieczy zastępczej na terenie powiatu świdnickiego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8F75ED" w14:textId="5B1851E1" w:rsidR="00207F47" w:rsidRDefault="00207F47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val="pl-PL" w:eastAsia="pl-PL"/>
              <w14:ligatures w14:val="standardContextual"/>
            </w:rPr>
          </w:pPr>
          <w:hyperlink w:anchor="_Toc166675751" w:history="1">
            <w:r w:rsidRPr="00210E92">
              <w:rPr>
                <w:rStyle w:val="Hipercze"/>
                <w:noProof/>
                <w:lang w:val="pl-PL"/>
              </w:rPr>
              <w:t>VI PLAN ROZWOJU PIECZY ZASTĘPCZEJ W POWIECIE ŚWIDNICKIM NA LATA 2024-2026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BE741" w14:textId="5226EF82" w:rsidR="00207F47" w:rsidRDefault="00207F47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val="pl-PL" w:eastAsia="pl-PL"/>
              <w14:ligatures w14:val="standardContextual"/>
            </w:rPr>
          </w:pPr>
          <w:hyperlink w:anchor="_Toc166675752" w:history="1">
            <w:r w:rsidRPr="00210E92">
              <w:rPr>
                <w:rStyle w:val="Hipercze"/>
                <w:noProof/>
                <w:lang w:val="pl-PL"/>
              </w:rPr>
              <w:t>VII PLAN OGRANICZANIA LICZBY DZIECI W INSTYTUCJONALNEJ PIECZY ZASTĘPCZEJ NA LATA 2024-2026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380A8" w14:textId="538D790B" w:rsidR="00207F47" w:rsidRDefault="00207F47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val="pl-PL" w:eastAsia="pl-PL"/>
              <w14:ligatures w14:val="standardContextual"/>
            </w:rPr>
          </w:pPr>
          <w:hyperlink w:anchor="_Toc166675753" w:history="1">
            <w:r w:rsidRPr="00210E92">
              <w:rPr>
                <w:rStyle w:val="Hipercze"/>
                <w:rFonts w:eastAsiaTheme="minorHAnsi"/>
                <w:noProof/>
                <w:lang w:val="pl-PL"/>
              </w:rPr>
              <w:t>VIII ADRESACI, REALIZATORZY I PARTNERZY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FB70EB" w14:textId="6BBC5001" w:rsidR="00207F47" w:rsidRDefault="00207F47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val="pl-PL" w:eastAsia="pl-PL"/>
              <w14:ligatures w14:val="standardContextual"/>
            </w:rPr>
          </w:pPr>
          <w:hyperlink w:anchor="_Toc166675754" w:history="1">
            <w:r w:rsidRPr="00210E92">
              <w:rPr>
                <w:rStyle w:val="Hipercze"/>
                <w:noProof/>
                <w:lang w:val="pl-PL"/>
              </w:rPr>
              <w:t>IX MONITOROWANIE I EWALUACJA REALIZACJI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27B093" w14:textId="2DDD486D" w:rsidR="00207F47" w:rsidRDefault="00207F47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val="pl-PL" w:eastAsia="pl-PL"/>
              <w14:ligatures w14:val="standardContextual"/>
            </w:rPr>
          </w:pPr>
          <w:hyperlink w:anchor="_Toc166675755" w:history="1">
            <w:r w:rsidRPr="00210E92">
              <w:rPr>
                <w:rStyle w:val="Hipercze"/>
                <w:noProof/>
                <w:lang w:val="pl-PL"/>
              </w:rPr>
              <w:t>X LIMIT RODZIN ZASTĘPCZYCH ZAWODOWYCH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DE2FF" w14:textId="631E4F47" w:rsidR="00207F47" w:rsidRDefault="00207F47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val="pl-PL" w:eastAsia="pl-PL"/>
              <w14:ligatures w14:val="standardContextual"/>
            </w:rPr>
          </w:pPr>
          <w:hyperlink w:anchor="_Toc166675756" w:history="1">
            <w:r w:rsidRPr="00210E92">
              <w:rPr>
                <w:rStyle w:val="Hipercze"/>
                <w:noProof/>
                <w:lang w:val="pl-PL"/>
              </w:rPr>
              <w:t>XI ZAKŁADANE EFEKTY REALIZACJI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A4A8C" w14:textId="18C12A52" w:rsidR="00207F47" w:rsidRDefault="00207F47">
          <w:pPr>
            <w:pStyle w:val="Spistreci1"/>
            <w:rPr>
              <w:rFonts w:asciiTheme="minorHAnsi" w:eastAsiaTheme="minorEastAsia" w:hAnsiTheme="minorHAnsi" w:cstheme="minorBidi"/>
              <w:noProof/>
              <w:color w:val="auto"/>
              <w:kern w:val="2"/>
              <w:lang w:val="pl-PL" w:eastAsia="pl-PL"/>
              <w14:ligatures w14:val="standardContextual"/>
            </w:rPr>
          </w:pPr>
          <w:hyperlink w:anchor="_Toc166675757" w:history="1">
            <w:r w:rsidRPr="00210E92">
              <w:rPr>
                <w:rStyle w:val="Hipercze"/>
                <w:noProof/>
                <w:lang w:val="pl-PL"/>
              </w:rPr>
              <w:t>XII ŹRÓDŁA FINANSOWANIA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_Toc166675757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6C9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AA4B8" w14:textId="0C39704C" w:rsidR="00207F47" w:rsidRDefault="00207F47">
          <w:pPr>
            <w:pStyle w:val="Spistreci2"/>
            <w:rPr>
              <w:rFonts w:asciiTheme="minorHAnsi" w:eastAsiaTheme="minorEastAsia" w:hAnsiTheme="minorHAnsi" w:cstheme="minorBidi"/>
              <w:caps w:val="0"/>
              <w:color w:val="auto"/>
              <w:spacing w:val="0"/>
              <w:kern w:val="2"/>
              <w:lang w:eastAsia="pl-PL"/>
              <w14:ligatures w14:val="standardContextual"/>
            </w:rPr>
          </w:pPr>
          <w:hyperlink w:anchor="_Toc166675758" w:history="1">
            <w:r w:rsidRPr="00210E92">
              <w:rPr>
                <w:rStyle w:val="Hipercze"/>
              </w:rPr>
              <w:t>Spis wykresów i Tabel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_Toc166675758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F6C99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4AFF3F65" w14:textId="6DCDE1BC" w:rsidR="00495ABD" w:rsidRDefault="00495ABD">
          <w:r>
            <w:rPr>
              <w:b/>
              <w:bCs/>
            </w:rPr>
            <w:fldChar w:fldCharType="end"/>
          </w:r>
        </w:p>
      </w:sdtContent>
    </w:sdt>
    <w:p w14:paraId="1FEE8BC0" w14:textId="77777777" w:rsidR="00495ABD" w:rsidRDefault="00495ABD" w:rsidP="009F2932">
      <w:pPr>
        <w:shd w:val="clear" w:color="auto" w:fill="FFFFFF"/>
        <w:spacing w:line="300" w:lineRule="auto"/>
        <w:jc w:val="both"/>
        <w:rPr>
          <w:rFonts w:eastAsia="SimSun"/>
          <w:b/>
          <w:bCs/>
          <w:color w:val="auto"/>
          <w:kern w:val="2"/>
          <w:shd w:val="clear" w:color="auto" w:fill="FFFFFF"/>
          <w:lang w:val="pl-PL" w:eastAsia="zh-CN" w:bidi="hi-IN"/>
        </w:rPr>
      </w:pPr>
    </w:p>
    <w:p w14:paraId="56547FAF" w14:textId="77777777" w:rsidR="007019B6" w:rsidRPr="006F217C" w:rsidRDefault="007019B6" w:rsidP="004224BF">
      <w:pPr>
        <w:rPr>
          <w:lang w:val="pl-PL"/>
        </w:rPr>
      </w:pPr>
    </w:p>
    <w:p w14:paraId="469B35AF" w14:textId="77777777" w:rsidR="004224BF" w:rsidRPr="006F217C" w:rsidRDefault="004224BF" w:rsidP="004224BF">
      <w:pPr>
        <w:rPr>
          <w:lang w:val="pl-PL"/>
        </w:rPr>
      </w:pPr>
    </w:p>
    <w:p w14:paraId="54BCA816" w14:textId="77777777" w:rsidR="004224BF" w:rsidRPr="006F217C" w:rsidRDefault="004224BF" w:rsidP="004224BF">
      <w:pPr>
        <w:rPr>
          <w:lang w:val="pl-PL"/>
        </w:rPr>
      </w:pPr>
    </w:p>
    <w:p w14:paraId="7ED828BA" w14:textId="77777777" w:rsidR="004224BF" w:rsidRPr="006F217C" w:rsidRDefault="004224BF" w:rsidP="004224BF">
      <w:pPr>
        <w:rPr>
          <w:lang w:val="pl-PL"/>
        </w:rPr>
      </w:pPr>
    </w:p>
    <w:p w14:paraId="0EECCDA6" w14:textId="77777777" w:rsidR="004224BF" w:rsidRPr="006F217C" w:rsidRDefault="004224BF" w:rsidP="004224BF">
      <w:pPr>
        <w:rPr>
          <w:lang w:val="pl-PL"/>
        </w:rPr>
      </w:pPr>
    </w:p>
    <w:p w14:paraId="0AEEBA90" w14:textId="77777777" w:rsidR="004224BF" w:rsidRPr="006F217C" w:rsidRDefault="004224BF" w:rsidP="004224BF">
      <w:pPr>
        <w:rPr>
          <w:lang w:val="pl-PL"/>
        </w:rPr>
      </w:pPr>
    </w:p>
    <w:p w14:paraId="29243DF6" w14:textId="77777777" w:rsidR="004224BF" w:rsidRPr="006F217C" w:rsidRDefault="004224BF" w:rsidP="004224BF">
      <w:pPr>
        <w:rPr>
          <w:lang w:val="pl-PL"/>
        </w:rPr>
      </w:pPr>
    </w:p>
    <w:p w14:paraId="6AA672A5" w14:textId="77777777" w:rsidR="004224BF" w:rsidRPr="006F217C" w:rsidRDefault="004224BF" w:rsidP="004224BF">
      <w:pPr>
        <w:rPr>
          <w:lang w:val="pl-PL"/>
        </w:rPr>
      </w:pPr>
    </w:p>
    <w:p w14:paraId="1198664A" w14:textId="119CB84C" w:rsidR="00DE4370" w:rsidRPr="001979AA" w:rsidRDefault="00B703B6" w:rsidP="00495ABD">
      <w:pPr>
        <w:pStyle w:val="Nagwek1"/>
        <w:rPr>
          <w:rFonts w:ascii="Times New Roman" w:hAnsi="Times New Roman" w:cs="Times New Roman"/>
          <w:lang w:val="pl-PL"/>
        </w:rPr>
      </w:pPr>
      <w:bookmarkStart w:id="0" w:name="_Toc164514038"/>
      <w:bookmarkStart w:id="1" w:name="_Toc166675733"/>
      <w:r w:rsidRPr="001979AA">
        <w:rPr>
          <w:rFonts w:ascii="Times New Roman" w:hAnsi="Times New Roman" w:cs="Times New Roman"/>
          <w:lang w:val="pl-PL"/>
        </w:rPr>
        <w:lastRenderedPageBreak/>
        <w:t>I W</w:t>
      </w:r>
      <w:bookmarkEnd w:id="0"/>
      <w:r w:rsidR="001979AA">
        <w:rPr>
          <w:rFonts w:ascii="Times New Roman" w:hAnsi="Times New Roman" w:cs="Times New Roman"/>
          <w:lang w:val="pl-PL"/>
        </w:rPr>
        <w:t>STĘP</w:t>
      </w:r>
      <w:bookmarkEnd w:id="1"/>
      <w:r w:rsidRPr="001979AA">
        <w:rPr>
          <w:rFonts w:ascii="Times New Roman" w:hAnsi="Times New Roman" w:cs="Times New Roman"/>
          <w:lang w:val="pl-PL"/>
        </w:rPr>
        <w:t xml:space="preserve"> </w:t>
      </w:r>
    </w:p>
    <w:p w14:paraId="55D614DA" w14:textId="77777777" w:rsidR="00B703B6" w:rsidRPr="006F217C" w:rsidRDefault="00B703B6" w:rsidP="00B703B6">
      <w:pPr>
        <w:rPr>
          <w:lang w:val="pl-PL"/>
        </w:rPr>
      </w:pPr>
    </w:p>
    <w:p w14:paraId="1341D090" w14:textId="48661B30" w:rsidR="00374AAE" w:rsidRPr="006F217C" w:rsidRDefault="00374AAE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Niniejszy </w:t>
      </w:r>
      <w:r w:rsidR="00B4330F" w:rsidRPr="006F217C">
        <w:rPr>
          <w:color w:val="auto"/>
          <w:sz w:val="24"/>
          <w:szCs w:val="24"/>
          <w:lang w:val="pl-PL"/>
        </w:rPr>
        <w:t xml:space="preserve">Powiatowy </w:t>
      </w:r>
      <w:r w:rsidRPr="006F217C">
        <w:rPr>
          <w:color w:val="auto"/>
          <w:sz w:val="24"/>
          <w:szCs w:val="24"/>
          <w:lang w:val="pl-PL"/>
        </w:rPr>
        <w:t>Program Rozwoju Pieczy Zastępczej dla Powiatu Świdnickiego na lata 2024-2026 przygotowano na podstawie diagnozy sytuacji pieczy zastępczej funkcjonującej na terenie powiatu, a także wniosków z badania ankietowego aktualnych potrzeb rodzin zastępczych.</w:t>
      </w:r>
    </w:p>
    <w:p w14:paraId="032B2BB8" w14:textId="77777777" w:rsidR="0013308C" w:rsidRPr="006F217C" w:rsidRDefault="00374AAE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Sprawny lokalny system polityki prorodzinnej powinien zapewniać wszystkim rodzinom naturalnym odpowiednie warunki do wychowywania dzieci. Na życie współczesnej rodziny składają się jednak rozliczne zagrożenia natury psychospołecznej czy gospodarczej. </w:t>
      </w:r>
    </w:p>
    <w:p w14:paraId="48C21A12" w14:textId="3411DCA0" w:rsidR="0013308C" w:rsidRPr="006F217C" w:rsidRDefault="0013308C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Wystarczy przypomnieć chociażby, że codzienne życie przez ponad </w:t>
      </w:r>
      <w:r w:rsidR="001979AA">
        <w:rPr>
          <w:color w:val="auto"/>
          <w:sz w:val="24"/>
          <w:szCs w:val="24"/>
          <w:lang w:val="pl-PL"/>
        </w:rPr>
        <w:t>trzy</w:t>
      </w:r>
      <w:r w:rsidRPr="006F217C">
        <w:rPr>
          <w:color w:val="auto"/>
          <w:sz w:val="24"/>
          <w:szCs w:val="24"/>
          <w:lang w:val="pl-PL"/>
        </w:rPr>
        <w:t xml:space="preserve"> lata w atmosferze stresu oraz niepewności potęgowanej przez zagrożenie epidemią Covid-19 z pewnością nie pozostało bez wpływu na funkcjonowanie rodzin. W momencie przyjmowania niniejszego Programu na </w:t>
      </w:r>
      <w:r w:rsidR="007B7C9D">
        <w:rPr>
          <w:color w:val="auto"/>
          <w:sz w:val="24"/>
          <w:szCs w:val="24"/>
          <w:lang w:val="pl-PL"/>
        </w:rPr>
        <w:t>skutki</w:t>
      </w:r>
      <w:r w:rsidRPr="006F217C">
        <w:rPr>
          <w:color w:val="auto"/>
          <w:sz w:val="24"/>
          <w:szCs w:val="24"/>
          <w:lang w:val="pl-PL"/>
        </w:rPr>
        <w:t xml:space="preserve"> z czasu epidemii koronawirusa nakłada się problematyczna sytuacja </w:t>
      </w:r>
      <w:r w:rsidR="00CF5434" w:rsidRPr="006F217C">
        <w:rPr>
          <w:color w:val="auto"/>
          <w:sz w:val="24"/>
          <w:szCs w:val="24"/>
          <w:lang w:val="pl-PL"/>
        </w:rPr>
        <w:t xml:space="preserve">gospodarcza </w:t>
      </w:r>
      <w:r w:rsidRPr="006F217C">
        <w:rPr>
          <w:color w:val="auto"/>
          <w:sz w:val="24"/>
          <w:szCs w:val="24"/>
          <w:lang w:val="pl-PL"/>
        </w:rPr>
        <w:t>kraju (</w:t>
      </w:r>
      <w:r w:rsidR="00CF5434" w:rsidRPr="006F217C">
        <w:rPr>
          <w:color w:val="auto"/>
          <w:sz w:val="24"/>
          <w:szCs w:val="24"/>
          <w:lang w:val="pl-PL"/>
        </w:rPr>
        <w:t xml:space="preserve">postępująca </w:t>
      </w:r>
      <w:r w:rsidRPr="006F217C">
        <w:rPr>
          <w:color w:val="auto"/>
          <w:sz w:val="24"/>
          <w:szCs w:val="24"/>
          <w:lang w:val="pl-PL"/>
        </w:rPr>
        <w:t>inflacj</w:t>
      </w:r>
      <w:r w:rsidR="00CF5434" w:rsidRPr="006F217C">
        <w:rPr>
          <w:color w:val="auto"/>
          <w:sz w:val="24"/>
          <w:szCs w:val="24"/>
          <w:lang w:val="pl-PL"/>
        </w:rPr>
        <w:t>a</w:t>
      </w:r>
      <w:r w:rsidRPr="006F217C">
        <w:rPr>
          <w:color w:val="auto"/>
          <w:sz w:val="24"/>
          <w:szCs w:val="24"/>
          <w:lang w:val="pl-PL"/>
        </w:rPr>
        <w:t>)</w:t>
      </w:r>
      <w:r w:rsidR="00CF5434" w:rsidRPr="006F217C">
        <w:rPr>
          <w:color w:val="auto"/>
          <w:sz w:val="24"/>
          <w:szCs w:val="24"/>
          <w:lang w:val="pl-PL"/>
        </w:rPr>
        <w:t>, co</w:t>
      </w:r>
      <w:r w:rsidRPr="006F217C">
        <w:rPr>
          <w:color w:val="auto"/>
          <w:sz w:val="24"/>
          <w:szCs w:val="24"/>
          <w:lang w:val="pl-PL"/>
        </w:rPr>
        <w:t xml:space="preserve"> </w:t>
      </w:r>
      <w:r w:rsidR="00CF5434" w:rsidRPr="006F217C">
        <w:rPr>
          <w:color w:val="auto"/>
          <w:sz w:val="24"/>
          <w:szCs w:val="24"/>
          <w:lang w:val="pl-PL"/>
        </w:rPr>
        <w:t xml:space="preserve">łatwo może </w:t>
      </w:r>
      <w:r w:rsidRPr="006F217C">
        <w:rPr>
          <w:color w:val="auto"/>
          <w:sz w:val="24"/>
          <w:szCs w:val="24"/>
          <w:lang w:val="pl-PL"/>
        </w:rPr>
        <w:t>odbija</w:t>
      </w:r>
      <w:r w:rsidR="00CF5434" w:rsidRPr="006F217C">
        <w:rPr>
          <w:color w:val="auto"/>
          <w:sz w:val="24"/>
          <w:szCs w:val="24"/>
          <w:lang w:val="pl-PL"/>
        </w:rPr>
        <w:t>ć</w:t>
      </w:r>
      <w:r w:rsidRPr="006F217C">
        <w:rPr>
          <w:color w:val="auto"/>
          <w:sz w:val="24"/>
          <w:szCs w:val="24"/>
          <w:lang w:val="pl-PL"/>
        </w:rPr>
        <w:t xml:space="preserve"> się na </w:t>
      </w:r>
      <w:r w:rsidR="00CF5434" w:rsidRPr="006F217C">
        <w:rPr>
          <w:color w:val="auto"/>
          <w:sz w:val="24"/>
          <w:szCs w:val="24"/>
          <w:lang w:val="pl-PL"/>
        </w:rPr>
        <w:t xml:space="preserve">planowaniu </w:t>
      </w:r>
      <w:r w:rsidRPr="006F217C">
        <w:rPr>
          <w:color w:val="auto"/>
          <w:sz w:val="24"/>
          <w:szCs w:val="24"/>
          <w:lang w:val="pl-PL"/>
        </w:rPr>
        <w:t>budże</w:t>
      </w:r>
      <w:r w:rsidR="00CF5434" w:rsidRPr="006F217C">
        <w:rPr>
          <w:color w:val="auto"/>
          <w:sz w:val="24"/>
          <w:szCs w:val="24"/>
          <w:lang w:val="pl-PL"/>
        </w:rPr>
        <w:t>tu</w:t>
      </w:r>
      <w:r w:rsidRPr="006F217C">
        <w:rPr>
          <w:color w:val="auto"/>
          <w:sz w:val="24"/>
          <w:szCs w:val="24"/>
          <w:lang w:val="pl-PL"/>
        </w:rPr>
        <w:t xml:space="preserve"> domow</w:t>
      </w:r>
      <w:r w:rsidR="00CF5434" w:rsidRPr="006F217C">
        <w:rPr>
          <w:color w:val="auto"/>
          <w:sz w:val="24"/>
          <w:szCs w:val="24"/>
          <w:lang w:val="pl-PL"/>
        </w:rPr>
        <w:t>ego</w:t>
      </w:r>
      <w:r w:rsidRPr="006F217C">
        <w:rPr>
          <w:color w:val="auto"/>
          <w:sz w:val="24"/>
          <w:szCs w:val="24"/>
          <w:lang w:val="pl-PL"/>
        </w:rPr>
        <w:t xml:space="preserve"> polskich rodzin</w:t>
      </w:r>
      <w:r w:rsidR="00CF5434" w:rsidRPr="006F217C">
        <w:rPr>
          <w:color w:val="auto"/>
          <w:sz w:val="24"/>
          <w:szCs w:val="24"/>
          <w:lang w:val="pl-PL"/>
        </w:rPr>
        <w:t>, jak również</w:t>
      </w:r>
      <w:r w:rsidRPr="006F217C">
        <w:rPr>
          <w:color w:val="auto"/>
          <w:sz w:val="24"/>
          <w:szCs w:val="24"/>
          <w:lang w:val="pl-PL"/>
        </w:rPr>
        <w:t xml:space="preserve"> niepewn</w:t>
      </w:r>
      <w:r w:rsidR="00C34057" w:rsidRPr="006F217C">
        <w:rPr>
          <w:color w:val="auto"/>
          <w:sz w:val="24"/>
          <w:szCs w:val="24"/>
          <w:lang w:val="pl-PL"/>
        </w:rPr>
        <w:t xml:space="preserve">ą </w:t>
      </w:r>
      <w:r w:rsidRPr="006F217C">
        <w:rPr>
          <w:color w:val="auto"/>
          <w:sz w:val="24"/>
          <w:szCs w:val="24"/>
          <w:lang w:val="pl-PL"/>
        </w:rPr>
        <w:t>sytuację międzynarodow</w:t>
      </w:r>
      <w:r w:rsidR="00C34057" w:rsidRPr="006F217C">
        <w:rPr>
          <w:color w:val="auto"/>
          <w:sz w:val="24"/>
          <w:szCs w:val="24"/>
          <w:lang w:val="pl-PL"/>
        </w:rPr>
        <w:t>ą</w:t>
      </w:r>
      <w:r w:rsidRPr="006F217C">
        <w:rPr>
          <w:color w:val="auto"/>
          <w:sz w:val="24"/>
          <w:szCs w:val="24"/>
          <w:lang w:val="pl-PL"/>
        </w:rPr>
        <w:t xml:space="preserve"> w</w:t>
      </w:r>
      <w:r w:rsidR="00CF5434" w:rsidRPr="006F217C">
        <w:rPr>
          <w:color w:val="auto"/>
          <w:sz w:val="24"/>
          <w:szCs w:val="24"/>
          <w:lang w:val="pl-PL"/>
        </w:rPr>
        <w:t xml:space="preserve"> bezpośrednim</w:t>
      </w:r>
      <w:r w:rsidRPr="006F217C">
        <w:rPr>
          <w:color w:val="auto"/>
          <w:sz w:val="24"/>
          <w:szCs w:val="24"/>
          <w:lang w:val="pl-PL"/>
        </w:rPr>
        <w:t xml:space="preserve"> sąsiedztwie Polski </w:t>
      </w:r>
      <w:r w:rsidR="00CF5434" w:rsidRPr="006F217C">
        <w:rPr>
          <w:color w:val="auto"/>
          <w:sz w:val="24"/>
          <w:szCs w:val="24"/>
          <w:lang w:val="pl-PL"/>
        </w:rPr>
        <w:t>(wojna rosyjsko-ukraińska trwająca od lutego 2022 r.)</w:t>
      </w:r>
      <w:r w:rsidRPr="006F217C">
        <w:rPr>
          <w:color w:val="auto"/>
          <w:sz w:val="24"/>
          <w:szCs w:val="24"/>
          <w:lang w:val="pl-PL"/>
        </w:rPr>
        <w:t>.</w:t>
      </w:r>
    </w:p>
    <w:p w14:paraId="4851D621" w14:textId="6BD68D39" w:rsidR="00374AAE" w:rsidRPr="006F217C" w:rsidRDefault="00374AAE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Rodzinie, która wykazuje trudności w wypełnianiu swoich funkcji opiekuńczo - wychowawczych należy udzielić pomocy w formie: poradnictwa rodzinnego, terapii rodzinnej, pracy socjalnej.</w:t>
      </w:r>
    </w:p>
    <w:p w14:paraId="12624ABF" w14:textId="351750FF" w:rsidR="00DE4370" w:rsidRPr="006F217C" w:rsidRDefault="00374AAE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Opracowanie i realizacja Powiatowego Programu Rozwoju Pieczy Zastępczej na trzy kolejne lata, ma na celu kontynuację i rozwój realizacji założeń przyjętych w dotąd obowiązującym dokumencie, nałożony</w:t>
      </w:r>
      <w:r w:rsidR="006D79B8">
        <w:rPr>
          <w:color w:val="auto"/>
          <w:sz w:val="24"/>
          <w:szCs w:val="24"/>
          <w:lang w:val="pl-PL"/>
        </w:rPr>
        <w:t xml:space="preserve">m </w:t>
      </w:r>
      <w:r w:rsidRPr="006F217C">
        <w:rPr>
          <w:color w:val="auto"/>
          <w:sz w:val="24"/>
          <w:szCs w:val="24"/>
          <w:lang w:val="pl-PL"/>
        </w:rPr>
        <w:t xml:space="preserve">przez ustawodawcę. Za główny kierunek </w:t>
      </w:r>
      <w:r w:rsidR="00F37685" w:rsidRPr="006F217C">
        <w:rPr>
          <w:color w:val="auto"/>
          <w:sz w:val="24"/>
          <w:szCs w:val="24"/>
          <w:lang w:val="pl-PL"/>
        </w:rPr>
        <w:t>przyjmuje</w:t>
      </w:r>
      <w:r w:rsidRPr="006F217C">
        <w:rPr>
          <w:color w:val="auto"/>
          <w:sz w:val="24"/>
          <w:szCs w:val="24"/>
          <w:lang w:val="pl-PL"/>
        </w:rPr>
        <w:t xml:space="preserve"> się rozwój istniejących form wsparcia, </w:t>
      </w:r>
      <w:r w:rsidR="00F37685" w:rsidRPr="006F217C">
        <w:rPr>
          <w:color w:val="auto"/>
          <w:sz w:val="24"/>
          <w:szCs w:val="24"/>
          <w:lang w:val="pl-PL"/>
        </w:rPr>
        <w:t>promowanie</w:t>
      </w:r>
      <w:r w:rsidRPr="006F217C">
        <w:rPr>
          <w:color w:val="auto"/>
          <w:sz w:val="24"/>
          <w:szCs w:val="24"/>
          <w:lang w:val="pl-PL"/>
        </w:rPr>
        <w:t xml:space="preserve"> rodzinnych form pieczy zastępczej oraz deinstytucjonalizację. </w:t>
      </w:r>
      <w:r w:rsidR="00F37685" w:rsidRPr="006F217C">
        <w:rPr>
          <w:color w:val="auto"/>
          <w:sz w:val="24"/>
          <w:szCs w:val="24"/>
          <w:lang w:val="pl-PL"/>
        </w:rPr>
        <w:t>Niniejszy</w:t>
      </w:r>
      <w:r w:rsidRPr="006F217C">
        <w:rPr>
          <w:color w:val="auto"/>
          <w:sz w:val="24"/>
          <w:szCs w:val="24"/>
          <w:lang w:val="pl-PL"/>
        </w:rPr>
        <w:t xml:space="preserve"> Program Rozwoju Pieczy Zastępczej na lata 202</w:t>
      </w:r>
      <w:r w:rsidR="00F37685" w:rsidRPr="006F217C">
        <w:rPr>
          <w:color w:val="auto"/>
          <w:sz w:val="24"/>
          <w:szCs w:val="24"/>
          <w:lang w:val="pl-PL"/>
        </w:rPr>
        <w:t>4</w:t>
      </w:r>
      <w:r w:rsidRPr="006F217C">
        <w:rPr>
          <w:color w:val="auto"/>
          <w:sz w:val="24"/>
          <w:szCs w:val="24"/>
          <w:lang w:val="pl-PL"/>
        </w:rPr>
        <w:t>-202</w:t>
      </w:r>
      <w:r w:rsidR="00F37685" w:rsidRPr="006F217C">
        <w:rPr>
          <w:color w:val="auto"/>
          <w:sz w:val="24"/>
          <w:szCs w:val="24"/>
          <w:lang w:val="pl-PL"/>
        </w:rPr>
        <w:t>6</w:t>
      </w:r>
      <w:r w:rsidRPr="006F217C">
        <w:rPr>
          <w:color w:val="auto"/>
          <w:sz w:val="24"/>
          <w:szCs w:val="24"/>
          <w:lang w:val="pl-PL"/>
        </w:rPr>
        <w:t xml:space="preserve"> zawiera cele i kierunki działań w perspektywie trzyletniej, które będą podejmowane głównie przez Powiatowe Centrum Pomocy Rodzinie jako organizatora pieczy zastępczej w Powiecie </w:t>
      </w:r>
      <w:r w:rsidR="00F37685" w:rsidRPr="006F217C">
        <w:rPr>
          <w:color w:val="auto"/>
          <w:sz w:val="24"/>
          <w:szCs w:val="24"/>
          <w:lang w:val="pl-PL"/>
        </w:rPr>
        <w:t>Świdnickim</w:t>
      </w:r>
      <w:r w:rsidRPr="006F217C">
        <w:rPr>
          <w:color w:val="auto"/>
          <w:sz w:val="24"/>
          <w:szCs w:val="24"/>
          <w:lang w:val="pl-PL"/>
        </w:rPr>
        <w:t>.</w:t>
      </w:r>
    </w:p>
    <w:p w14:paraId="566E2CB6" w14:textId="77777777" w:rsidR="009F2932" w:rsidRPr="006F217C" w:rsidRDefault="009F2932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</w:p>
    <w:p w14:paraId="2225F515" w14:textId="10008B2A" w:rsidR="00B703B6" w:rsidRPr="001979AA" w:rsidRDefault="00B703B6" w:rsidP="00495ABD">
      <w:pPr>
        <w:pStyle w:val="Nagwek2"/>
        <w:rPr>
          <w:rFonts w:ascii="Times New Roman" w:hAnsi="Times New Roman" w:cs="Times New Roman"/>
        </w:rPr>
      </w:pPr>
      <w:bookmarkStart w:id="2" w:name="_Toc166675734"/>
      <w:r w:rsidRPr="001979AA">
        <w:rPr>
          <w:rFonts w:ascii="Times New Roman" w:hAnsi="Times New Roman" w:cs="Times New Roman"/>
        </w:rPr>
        <w:t>II A</w:t>
      </w:r>
      <w:r w:rsidR="00CA2597" w:rsidRPr="001979AA">
        <w:rPr>
          <w:rFonts w:ascii="Times New Roman" w:hAnsi="Times New Roman" w:cs="Times New Roman"/>
        </w:rPr>
        <w:t>spekty prawne</w:t>
      </w:r>
      <w:bookmarkEnd w:id="2"/>
    </w:p>
    <w:p w14:paraId="74C2D304" w14:textId="77777777" w:rsidR="009F2932" w:rsidRPr="006F217C" w:rsidRDefault="009F2932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</w:p>
    <w:p w14:paraId="78EE2007" w14:textId="5BB61EA7" w:rsidR="00B703B6" w:rsidRPr="006C52FE" w:rsidRDefault="00B703B6" w:rsidP="001979AA">
      <w:pPr>
        <w:pStyle w:val="Nagwek3"/>
        <w:rPr>
          <w:rFonts w:ascii="Times New Roman" w:hAnsi="Times New Roman" w:cs="Times New Roman"/>
          <w:lang w:val="pl-PL"/>
        </w:rPr>
      </w:pPr>
      <w:bookmarkStart w:id="3" w:name="_Toc166675735"/>
      <w:r w:rsidRPr="006C52FE">
        <w:rPr>
          <w:rFonts w:ascii="Times New Roman" w:hAnsi="Times New Roman" w:cs="Times New Roman"/>
          <w:lang w:val="pl-PL"/>
        </w:rPr>
        <w:t>II 1. Podstawa prawna</w:t>
      </w:r>
      <w:bookmarkEnd w:id="3"/>
    </w:p>
    <w:p w14:paraId="0F3F7593" w14:textId="77777777" w:rsidR="005E3430" w:rsidRPr="006F217C" w:rsidRDefault="005E3430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</w:p>
    <w:p w14:paraId="3C1C7247" w14:textId="5B203A68" w:rsidR="007019B6" w:rsidRPr="006F217C" w:rsidRDefault="00E4343B" w:rsidP="004224BF">
      <w:pPr>
        <w:spacing w:line="300" w:lineRule="auto"/>
        <w:ind w:firstLine="284"/>
        <w:jc w:val="both"/>
        <w:rPr>
          <w:rFonts w:eastAsiaTheme="minorHAnsi"/>
          <w:i/>
          <w:iCs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Przygotowując niniejszy</w:t>
      </w:r>
      <w:r w:rsidR="007019B6"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 </w:t>
      </w:r>
      <w:r w:rsidR="00B4330F"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Powiatowy </w:t>
      </w:r>
      <w:r w:rsidR="007019B6"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Program Rozwoju Pieczy Zastępczej w Powiecie 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Świdnickim</w:t>
      </w:r>
      <w:r w:rsidR="007019B6"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 na lata 2024-2026 – zwany dalej „Programem” 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–</w:t>
      </w:r>
      <w:r w:rsidR="007019B6"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 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zrealizowano obowiązek wynikający</w:t>
      </w:r>
      <w:r w:rsidR="007019B6"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 z </w:t>
      </w:r>
      <w:bookmarkStart w:id="4" w:name="_Hlk155438738"/>
      <w:r w:rsidR="007019B6" w:rsidRPr="006F217C">
        <w:rPr>
          <w:rFonts w:eastAsiaTheme="minorHAnsi"/>
          <w:color w:val="auto"/>
          <w:kern w:val="2"/>
          <w:sz w:val="24"/>
          <w:szCs w:val="24"/>
          <w:lang w:val="pl-PL"/>
        </w:rPr>
        <w:t>art. 180 pkt 1. Ustawy z dnia 9 czerwca 2011 r. o wspieraniu rodziny i systemie pieczy zastępczej (</w:t>
      </w:r>
      <w:r w:rsidR="006D79B8" w:rsidRPr="006D79B8">
        <w:rPr>
          <w:rFonts w:eastAsiaTheme="minorHAnsi"/>
          <w:color w:val="auto"/>
          <w:kern w:val="2"/>
          <w:sz w:val="24"/>
          <w:szCs w:val="24"/>
          <w:lang w:val="pl-PL"/>
        </w:rPr>
        <w:t>Dz.U. z 2024 r. poz. 177 ze zm</w:t>
      </w:r>
      <w:r w:rsidR="007019B6" w:rsidRPr="006F217C">
        <w:rPr>
          <w:rFonts w:eastAsiaTheme="minorHAnsi"/>
          <w:color w:val="auto"/>
          <w:kern w:val="2"/>
          <w:sz w:val="24"/>
          <w:szCs w:val="24"/>
          <w:lang w:val="pl-PL"/>
        </w:rPr>
        <w:t>.), który stanowi, że do zadań własnych powiatu należy: „</w:t>
      </w:r>
      <w:r w:rsidR="007019B6" w:rsidRPr="006F217C">
        <w:rPr>
          <w:rFonts w:eastAsiaTheme="minorHAnsi"/>
          <w:i/>
          <w:iCs/>
          <w:color w:val="auto"/>
          <w:kern w:val="2"/>
          <w:sz w:val="24"/>
          <w:szCs w:val="24"/>
          <w:lang w:val="pl-PL"/>
        </w:rPr>
        <w:t xml:space="preserve">opracowanie i realizacja 3-letnich powiatowych programów dotyczących rozwoju pieczy zastępczej, zawierających między innymi plan rozwoju rodzinnej pieczy zastępczej, plan ograniczania liczby dzieci w instytucjonalnej pieczy zastępczej oraz </w:t>
      </w:r>
      <w:bookmarkEnd w:id="4"/>
      <w:r w:rsidR="007019B6" w:rsidRPr="006F217C">
        <w:rPr>
          <w:rFonts w:eastAsiaTheme="minorHAnsi"/>
          <w:i/>
          <w:iCs/>
          <w:color w:val="auto"/>
          <w:kern w:val="2"/>
          <w:sz w:val="24"/>
          <w:szCs w:val="24"/>
          <w:lang w:val="pl-PL"/>
        </w:rPr>
        <w:t xml:space="preserve">limit rodzin zastępczych zawodowych na dany rok kalendarzowy, uwzględniający założenia wynikające z planu rozwoju rodzinnej pieczy zastępczej, konieczność zapewnienia dzieciom </w:t>
      </w:r>
      <w:r w:rsidR="007019B6" w:rsidRPr="006F217C">
        <w:rPr>
          <w:rFonts w:eastAsiaTheme="minorHAnsi"/>
          <w:i/>
          <w:iCs/>
          <w:color w:val="auto"/>
          <w:kern w:val="2"/>
          <w:sz w:val="24"/>
          <w:szCs w:val="24"/>
          <w:lang w:val="pl-PL"/>
        </w:rPr>
        <w:lastRenderedPageBreak/>
        <w:t>z</w:t>
      </w:r>
      <w:r w:rsidR="004224BF" w:rsidRPr="006F217C">
        <w:rPr>
          <w:rFonts w:eastAsiaTheme="minorHAnsi"/>
          <w:i/>
          <w:iCs/>
          <w:color w:val="auto"/>
          <w:kern w:val="2"/>
          <w:sz w:val="24"/>
          <w:szCs w:val="24"/>
          <w:lang w:val="pl-PL"/>
        </w:rPr>
        <w:t> </w:t>
      </w:r>
      <w:r w:rsidR="007019B6" w:rsidRPr="006F217C">
        <w:rPr>
          <w:rFonts w:eastAsiaTheme="minorHAnsi"/>
          <w:i/>
          <w:iCs/>
          <w:color w:val="auto"/>
          <w:kern w:val="2"/>
          <w:sz w:val="24"/>
          <w:szCs w:val="24"/>
          <w:lang w:val="pl-PL"/>
        </w:rPr>
        <w:t>terenu powiatu rodzinnej pieczy zastępczej oraz ograniczanie liczby dzieci w instytucjonalnej pieczy zastępczej”.</w:t>
      </w:r>
    </w:p>
    <w:p w14:paraId="2A58D2E1" w14:textId="77777777" w:rsidR="007019B6" w:rsidRPr="006F217C" w:rsidRDefault="007019B6" w:rsidP="004224BF">
      <w:pPr>
        <w:spacing w:line="300" w:lineRule="auto"/>
        <w:ind w:firstLine="284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Za każdym razem, gdy w Programie jest mowa o „Ustawie” bez dookreślenia oznacza to ww. Ustawę</w:t>
      </w:r>
      <w:r w:rsidRPr="006F217C"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pl-PL"/>
        </w:rPr>
        <w:t xml:space="preserve"> 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z dnia 9 czerwca 2011 r. o wspieraniu rodziny i systemie pieczy zastępczej.</w:t>
      </w:r>
    </w:p>
    <w:p w14:paraId="79E411AC" w14:textId="77777777" w:rsidR="00B703B6" w:rsidRPr="006F217C" w:rsidRDefault="00B703B6" w:rsidP="004224BF">
      <w:pPr>
        <w:spacing w:line="300" w:lineRule="auto"/>
        <w:ind w:firstLine="284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</w:p>
    <w:p w14:paraId="3FD47CB8" w14:textId="54F03BF4" w:rsidR="00E4343B" w:rsidRPr="006C52FE" w:rsidRDefault="009F2932" w:rsidP="001979AA">
      <w:pPr>
        <w:pStyle w:val="Nagwek3"/>
        <w:rPr>
          <w:rFonts w:ascii="Times New Roman" w:eastAsiaTheme="minorHAnsi" w:hAnsi="Times New Roman" w:cs="Times New Roman"/>
          <w:lang w:val="pl-PL"/>
        </w:rPr>
      </w:pPr>
      <w:bookmarkStart w:id="5" w:name="_Toc166675736"/>
      <w:r w:rsidRPr="006C52FE">
        <w:rPr>
          <w:rFonts w:ascii="Times New Roman" w:eastAsiaTheme="minorHAnsi" w:hAnsi="Times New Roman" w:cs="Times New Roman"/>
          <w:lang w:val="pl-PL"/>
        </w:rPr>
        <w:t>II 2. Właściwe akty prawne</w:t>
      </w:r>
      <w:bookmarkEnd w:id="5"/>
    </w:p>
    <w:p w14:paraId="4D6DEED9" w14:textId="77777777" w:rsidR="007019B6" w:rsidRPr="006F217C" w:rsidRDefault="007019B6" w:rsidP="007019B6">
      <w:pPr>
        <w:spacing w:after="160" w:line="259" w:lineRule="auto"/>
        <w:ind w:firstLine="284"/>
        <w:jc w:val="both"/>
        <w:rPr>
          <w:rFonts w:eastAsiaTheme="minorHAnsi"/>
          <w:b/>
          <w:bCs/>
          <w:color w:val="auto"/>
          <w:kern w:val="2"/>
          <w:lang w:val="pl-PL"/>
        </w:rPr>
      </w:pPr>
    </w:p>
    <w:p w14:paraId="3198C1C2" w14:textId="4ADC225B" w:rsidR="00E4343B" w:rsidRPr="006F217C" w:rsidRDefault="00E4343B" w:rsidP="004224BF">
      <w:pPr>
        <w:spacing w:line="300" w:lineRule="auto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Niniejszy Program będzie realizowany w oparciu o następujące akty prawne: </w:t>
      </w:r>
    </w:p>
    <w:p w14:paraId="752AEF1A" w14:textId="77777777" w:rsidR="000E6A74" w:rsidRPr="006F217C" w:rsidRDefault="000E6A74" w:rsidP="000E6A74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Konstytucję Rzeczypospolitej Polskiej z dnia 2 kwietnia 1997 r. (Dz.U. 1997 nr 78 poz. 483 ze zm.),</w:t>
      </w:r>
    </w:p>
    <w:p w14:paraId="2EC89DC5" w14:textId="77777777" w:rsidR="008542D7" w:rsidRDefault="000E6A74" w:rsidP="008542D7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Konwencję o Prawach Dziecka z dnia 20 listopada 1989 r. (Dz.U. 1991 nr 120 poz. 526),</w:t>
      </w:r>
    </w:p>
    <w:p w14:paraId="5BCF5910" w14:textId="77777777" w:rsidR="003305AB" w:rsidRDefault="000E6A74" w:rsidP="003305AB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8542D7">
        <w:rPr>
          <w:rFonts w:eastAsiaTheme="minorHAnsi"/>
          <w:color w:val="auto"/>
          <w:kern w:val="2"/>
          <w:sz w:val="24"/>
          <w:szCs w:val="24"/>
          <w:lang w:val="pl-PL"/>
        </w:rPr>
        <w:t>Ustawę z dnia 9 czerwca 2022 r. o wspieraniu i resocjalizacji nieletnich</w:t>
      </w:r>
      <w:r w:rsidR="00A74EDB" w:rsidRPr="008542D7">
        <w:rPr>
          <w:rFonts w:eastAsiaTheme="minorHAnsi"/>
          <w:color w:val="auto"/>
          <w:kern w:val="2"/>
          <w:sz w:val="24"/>
          <w:szCs w:val="24"/>
          <w:lang w:val="pl-PL"/>
        </w:rPr>
        <w:t xml:space="preserve"> </w:t>
      </w:r>
      <w:r w:rsidRPr="008542D7">
        <w:rPr>
          <w:rFonts w:eastAsiaTheme="minorHAnsi"/>
          <w:color w:val="auto"/>
          <w:kern w:val="2"/>
          <w:sz w:val="24"/>
          <w:szCs w:val="24"/>
          <w:lang w:val="pl-PL"/>
        </w:rPr>
        <w:t>(Dz.U. 2022 poz. 1700</w:t>
      </w:r>
      <w:r w:rsidR="008542D7">
        <w:rPr>
          <w:rFonts w:eastAsiaTheme="minorHAnsi"/>
          <w:color w:val="auto"/>
          <w:kern w:val="2"/>
          <w:sz w:val="24"/>
          <w:szCs w:val="24"/>
          <w:lang w:val="pl-PL"/>
        </w:rPr>
        <w:t>,</w:t>
      </w:r>
      <w:r w:rsidRPr="008542D7">
        <w:rPr>
          <w:rFonts w:eastAsiaTheme="minorHAnsi"/>
          <w:color w:val="auto"/>
          <w:kern w:val="2"/>
          <w:sz w:val="24"/>
          <w:szCs w:val="24"/>
          <w:lang w:val="pl-PL"/>
        </w:rPr>
        <w:t xml:space="preserve"> </w:t>
      </w:r>
      <w:r w:rsidR="008542D7" w:rsidRPr="008542D7">
        <w:rPr>
          <w:rFonts w:eastAsiaTheme="minorHAnsi"/>
          <w:color w:val="auto"/>
          <w:kern w:val="2"/>
          <w:sz w:val="24"/>
          <w:szCs w:val="24"/>
          <w:lang w:val="pl-PL"/>
        </w:rPr>
        <w:t>z 2023 r</w:t>
      </w:r>
      <w:r w:rsidR="008542D7">
        <w:rPr>
          <w:rFonts w:eastAsiaTheme="minorHAnsi"/>
          <w:color w:val="auto"/>
          <w:kern w:val="2"/>
          <w:sz w:val="24"/>
          <w:szCs w:val="24"/>
          <w:lang w:val="pl-PL"/>
        </w:rPr>
        <w:t xml:space="preserve">. </w:t>
      </w:r>
      <w:r w:rsidR="008542D7" w:rsidRPr="008542D7">
        <w:rPr>
          <w:rFonts w:eastAsiaTheme="minorHAnsi"/>
          <w:color w:val="auto"/>
          <w:kern w:val="2"/>
          <w:sz w:val="24"/>
          <w:szCs w:val="24"/>
          <w:lang w:val="pl-PL"/>
        </w:rPr>
        <w:t>poz. 289, 1860</w:t>
      </w:r>
      <w:r w:rsidR="008542D7">
        <w:rPr>
          <w:rFonts w:eastAsiaTheme="minorHAnsi"/>
          <w:color w:val="auto"/>
          <w:kern w:val="2"/>
          <w:sz w:val="24"/>
          <w:szCs w:val="24"/>
          <w:lang w:val="pl-PL"/>
        </w:rPr>
        <w:t>),</w:t>
      </w:r>
    </w:p>
    <w:p w14:paraId="09B34F21" w14:textId="6C1A4EFB" w:rsidR="000E6A74" w:rsidRPr="003305AB" w:rsidRDefault="000E6A74" w:rsidP="003305AB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3305AB">
        <w:rPr>
          <w:rFonts w:eastAsiaTheme="minorHAnsi"/>
          <w:color w:val="auto"/>
          <w:kern w:val="2"/>
          <w:sz w:val="24"/>
          <w:szCs w:val="24"/>
          <w:lang w:val="pl-PL"/>
        </w:rPr>
        <w:t>Ustawę z dnia 12 marca 2004 r. o pomocy społecznej (t.j. Dz. U. 2023 poz. 901</w:t>
      </w:r>
      <w:r w:rsidR="003305AB" w:rsidRPr="003305AB">
        <w:rPr>
          <w:rFonts w:eastAsiaTheme="minorHAnsi"/>
          <w:color w:val="auto"/>
          <w:kern w:val="2"/>
          <w:sz w:val="24"/>
          <w:szCs w:val="24"/>
          <w:lang w:val="pl-PL"/>
        </w:rPr>
        <w:t>, 1693, 1938, 2760</w:t>
      </w:r>
      <w:r w:rsidR="003305AB">
        <w:rPr>
          <w:rFonts w:eastAsiaTheme="minorHAnsi"/>
          <w:color w:val="auto"/>
          <w:kern w:val="2"/>
          <w:sz w:val="24"/>
          <w:szCs w:val="24"/>
          <w:lang w:val="pl-PL"/>
        </w:rPr>
        <w:t>),</w:t>
      </w:r>
    </w:p>
    <w:p w14:paraId="3EEF51DF" w14:textId="77777777" w:rsidR="000E6A74" w:rsidRPr="006F217C" w:rsidRDefault="000E6A74" w:rsidP="000E6A74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Ustawę z dnia 24 kwietnia 2003 r. o działalności pożytku publicznego i o wolontariacie (t.j. Dz.U. 2023 poz. 571), </w:t>
      </w:r>
    </w:p>
    <w:p w14:paraId="7E24AA48" w14:textId="14DCAC17" w:rsidR="000E6A74" w:rsidRPr="006F217C" w:rsidRDefault="000E6A74" w:rsidP="000E6A74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Ustawę z dnia 25 lutego 1964 r. – Kodeks rodzinny i opiekuńczy (t.j. Dz. U. z 202</w:t>
      </w:r>
      <w:r w:rsidR="00DF62C1">
        <w:rPr>
          <w:rFonts w:eastAsiaTheme="minorHAnsi"/>
          <w:color w:val="auto"/>
          <w:kern w:val="2"/>
          <w:sz w:val="24"/>
          <w:szCs w:val="24"/>
          <w:lang w:val="pl-PL"/>
        </w:rPr>
        <w:t xml:space="preserve">3 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r. poz. </w:t>
      </w:r>
      <w:r w:rsidR="00DF62C1">
        <w:rPr>
          <w:rFonts w:eastAsiaTheme="minorHAnsi"/>
          <w:color w:val="auto"/>
          <w:kern w:val="2"/>
          <w:sz w:val="24"/>
          <w:szCs w:val="24"/>
          <w:lang w:val="pl-PL"/>
        </w:rPr>
        <w:t>2809),</w:t>
      </w:r>
    </w:p>
    <w:p w14:paraId="5FA576ED" w14:textId="77B8AC19" w:rsidR="000E6A74" w:rsidRPr="006F217C" w:rsidRDefault="000E6A74" w:rsidP="000E6A74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Ustawę z dnia 29 lipca 2005 r. o przeciwdziałaniu przemocy domowej (</w:t>
      </w:r>
      <w:r w:rsidR="00CB0756" w:rsidRPr="00CB0756">
        <w:rPr>
          <w:rFonts w:eastAsiaTheme="minorHAnsi"/>
          <w:color w:val="auto"/>
          <w:kern w:val="2"/>
          <w:sz w:val="24"/>
          <w:szCs w:val="24"/>
          <w:lang w:val="pl-PL"/>
        </w:rPr>
        <w:t>t.j. Dz. U. z 2024 r. poz. 424</w:t>
      </w:r>
      <w:r w:rsidR="00CB0756">
        <w:rPr>
          <w:rFonts w:eastAsiaTheme="minorHAnsi"/>
          <w:color w:val="auto"/>
          <w:kern w:val="2"/>
          <w:sz w:val="24"/>
          <w:szCs w:val="24"/>
          <w:lang w:val="pl-PL"/>
        </w:rPr>
        <w:t>),</w:t>
      </w:r>
    </w:p>
    <w:p w14:paraId="69D05C27" w14:textId="153BFC0A" w:rsidR="000E6A74" w:rsidRPr="006F217C" w:rsidRDefault="000E6A74" w:rsidP="000E6A74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Ustawę z dnia 26 października 1982 r. o wychowaniu w trzeźwości i przeciwdziałaniu alkoholizmowi (t.j. Dz.U. 2023 poz. </w:t>
      </w:r>
      <w:r w:rsidR="001B2026">
        <w:rPr>
          <w:rFonts w:eastAsiaTheme="minorHAnsi"/>
          <w:color w:val="auto"/>
          <w:kern w:val="2"/>
          <w:sz w:val="24"/>
          <w:szCs w:val="24"/>
          <w:lang w:val="pl-PL"/>
        </w:rPr>
        <w:t>2151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),</w:t>
      </w:r>
    </w:p>
    <w:p w14:paraId="796C403F" w14:textId="5BDAA71D" w:rsidR="000E6A74" w:rsidRPr="006F217C" w:rsidRDefault="000E6A74" w:rsidP="000E6A74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Ustawę z dnia 29 lipca 2005 r. o przeciwdziałaniu narkomanii (tj. Dz.U. 2023 poz. </w:t>
      </w:r>
      <w:r w:rsidR="001B2026">
        <w:rPr>
          <w:rFonts w:eastAsiaTheme="minorHAnsi"/>
          <w:color w:val="auto"/>
          <w:kern w:val="2"/>
          <w:sz w:val="24"/>
          <w:szCs w:val="24"/>
          <w:lang w:val="pl-PL"/>
        </w:rPr>
        <w:t>1939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),</w:t>
      </w:r>
    </w:p>
    <w:p w14:paraId="1E68CDCF" w14:textId="77777777" w:rsidR="00EA51D5" w:rsidRDefault="000E6A74" w:rsidP="00EA51D5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Ustawę z dnia 8 marca 1990 r. o samorządzie gminnym (t.j. Dz.U. 202</w:t>
      </w:r>
      <w:r w:rsidR="00F134AC">
        <w:rPr>
          <w:rFonts w:eastAsiaTheme="minorHAnsi"/>
          <w:color w:val="auto"/>
          <w:kern w:val="2"/>
          <w:sz w:val="24"/>
          <w:szCs w:val="24"/>
          <w:lang w:val="pl-PL"/>
        </w:rPr>
        <w:t>4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, poz. </w:t>
      </w:r>
      <w:r w:rsidR="00F134AC">
        <w:rPr>
          <w:rFonts w:eastAsiaTheme="minorHAnsi"/>
          <w:color w:val="auto"/>
          <w:kern w:val="2"/>
          <w:sz w:val="24"/>
          <w:szCs w:val="24"/>
          <w:lang w:val="pl-PL"/>
        </w:rPr>
        <w:t>609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),</w:t>
      </w:r>
    </w:p>
    <w:p w14:paraId="4EA443B3" w14:textId="1C7352ED" w:rsidR="00EA51D5" w:rsidRDefault="000E6A74" w:rsidP="00EA51D5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EA51D5">
        <w:rPr>
          <w:rFonts w:eastAsiaTheme="minorHAnsi"/>
          <w:color w:val="auto"/>
          <w:kern w:val="2"/>
          <w:sz w:val="24"/>
          <w:szCs w:val="24"/>
          <w:lang w:val="pl-PL"/>
        </w:rPr>
        <w:t>Ustawę z dnia 7 września 1991 r. o systemie oświaty (</w:t>
      </w:r>
      <w:r w:rsidR="00EA51D5" w:rsidRPr="00EA51D5">
        <w:rPr>
          <w:rFonts w:eastAsiaTheme="minorHAnsi"/>
          <w:color w:val="auto"/>
          <w:kern w:val="2"/>
          <w:sz w:val="24"/>
          <w:szCs w:val="24"/>
          <w:lang w:val="pl-PL"/>
        </w:rPr>
        <w:t>t.j. Dz. U. z 2022 r. poz. 2230, z</w:t>
      </w:r>
      <w:r w:rsidR="006C52FE">
        <w:rPr>
          <w:rFonts w:eastAsiaTheme="minorHAnsi"/>
          <w:color w:val="auto"/>
          <w:kern w:val="2"/>
          <w:sz w:val="24"/>
          <w:szCs w:val="24"/>
          <w:lang w:val="pl-PL"/>
        </w:rPr>
        <w:t> </w:t>
      </w:r>
      <w:r w:rsidR="00EA51D5" w:rsidRPr="00EA51D5">
        <w:rPr>
          <w:rFonts w:eastAsiaTheme="minorHAnsi"/>
          <w:color w:val="auto"/>
          <w:kern w:val="2"/>
          <w:sz w:val="24"/>
          <w:szCs w:val="24"/>
          <w:lang w:val="pl-PL"/>
        </w:rPr>
        <w:t>2023 r. poz. 1234, 2005),</w:t>
      </w:r>
    </w:p>
    <w:p w14:paraId="76527DD9" w14:textId="0EC61B66" w:rsidR="000E6A74" w:rsidRPr="00EA51D5" w:rsidRDefault="000E6A74" w:rsidP="00EA51D5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EA51D5">
        <w:rPr>
          <w:rFonts w:eastAsiaTheme="minorHAnsi"/>
          <w:color w:val="auto"/>
          <w:kern w:val="2"/>
          <w:sz w:val="24"/>
          <w:szCs w:val="24"/>
          <w:lang w:val="pl-PL"/>
        </w:rPr>
        <w:t>Ustawę z dnia 23 stycznia 2009 r. o wojewodzie i administracji rządowej w województwie (t.j. Dz.U. 2023 poz. 190),</w:t>
      </w:r>
    </w:p>
    <w:p w14:paraId="55B2F54D" w14:textId="4C6911B1" w:rsidR="000E6A74" w:rsidRPr="006F217C" w:rsidRDefault="000E6A74" w:rsidP="000E6A74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Ustawę z dnia 5 czerwca 1998 r. o samorządzie województwa (t.j. Dz. U. z 202</w:t>
      </w:r>
      <w:r w:rsidR="00486B6C">
        <w:rPr>
          <w:rFonts w:eastAsiaTheme="minorHAnsi"/>
          <w:color w:val="auto"/>
          <w:kern w:val="2"/>
          <w:sz w:val="24"/>
          <w:szCs w:val="24"/>
          <w:lang w:val="pl-PL"/>
        </w:rPr>
        <w:t>4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 r. poz. </w:t>
      </w:r>
      <w:r w:rsidR="00486B6C">
        <w:rPr>
          <w:rFonts w:eastAsiaTheme="minorHAnsi"/>
          <w:color w:val="auto"/>
          <w:kern w:val="2"/>
          <w:sz w:val="24"/>
          <w:szCs w:val="24"/>
          <w:lang w:val="pl-PL"/>
        </w:rPr>
        <w:t>566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),</w:t>
      </w:r>
    </w:p>
    <w:p w14:paraId="4D797465" w14:textId="7DDBA6E0" w:rsidR="000E6A74" w:rsidRPr="006F217C" w:rsidRDefault="000E6A74" w:rsidP="000E6A74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Ustawę z dnia 5 czerwca 1998 r. o samorządzie powiatowym (t.j. Dz.U. 202</w:t>
      </w:r>
      <w:r w:rsidR="00CF5A42">
        <w:rPr>
          <w:rFonts w:eastAsiaTheme="minorHAnsi"/>
          <w:color w:val="auto"/>
          <w:kern w:val="2"/>
          <w:sz w:val="24"/>
          <w:szCs w:val="24"/>
          <w:lang w:val="pl-PL"/>
        </w:rPr>
        <w:t>4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, poz. </w:t>
      </w:r>
      <w:r w:rsidR="00CF5A42">
        <w:rPr>
          <w:rFonts w:eastAsiaTheme="minorHAnsi"/>
          <w:color w:val="auto"/>
          <w:kern w:val="2"/>
          <w:sz w:val="24"/>
          <w:szCs w:val="24"/>
          <w:lang w:val="pl-PL"/>
        </w:rPr>
        <w:t>107),</w:t>
      </w:r>
    </w:p>
    <w:p w14:paraId="47733656" w14:textId="7486A966" w:rsidR="000E6A74" w:rsidRPr="006F217C" w:rsidRDefault="000E6A74" w:rsidP="000E6A74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Ustawę z dnia 11 lutego 2016 r. o pomocy państwa w wychowaniu dzieci (t.j. Dz. U. z 202</w:t>
      </w:r>
      <w:r w:rsidR="00CF5A42">
        <w:rPr>
          <w:rFonts w:eastAsiaTheme="minorHAnsi"/>
          <w:color w:val="auto"/>
          <w:kern w:val="2"/>
          <w:sz w:val="24"/>
          <w:szCs w:val="24"/>
          <w:lang w:val="pl-PL"/>
        </w:rPr>
        <w:t>4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 r. poz. </w:t>
      </w:r>
      <w:r w:rsidR="00CF5A42">
        <w:rPr>
          <w:rFonts w:eastAsiaTheme="minorHAnsi"/>
          <w:color w:val="auto"/>
          <w:kern w:val="2"/>
          <w:sz w:val="24"/>
          <w:szCs w:val="24"/>
          <w:lang w:val="pl-PL"/>
        </w:rPr>
        <w:t>421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),</w:t>
      </w:r>
    </w:p>
    <w:p w14:paraId="29F84D72" w14:textId="77777777" w:rsidR="000E6A74" w:rsidRPr="006F217C" w:rsidRDefault="000E6A74" w:rsidP="000E6A74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Rozporządzenie Ministra Pracy i Polityki Społecznej z dnia 22 grudnia 2011 r. w sprawie instytucjonalnej pieczy zastępczej (Dz.U. 2011 nr 292 poz. 1720)</w:t>
      </w:r>
    </w:p>
    <w:p w14:paraId="35BFDDD7" w14:textId="6888D939" w:rsidR="000E6A74" w:rsidRPr="006F217C" w:rsidRDefault="000E6A74" w:rsidP="000E6A74">
      <w:pPr>
        <w:pStyle w:val="Akapitzlist"/>
        <w:numPr>
          <w:ilvl w:val="0"/>
          <w:numId w:val="28"/>
        </w:numPr>
        <w:spacing w:line="300" w:lineRule="auto"/>
        <w:ind w:left="567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Rozporządzenie Ministra Rodziny i Polityki Społecznej z dnia 6 listopada 2023</w:t>
      </w:r>
      <w:r w:rsidR="00A74EDB"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 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r. w sprawie szkoleń dla kandydatów do sprawowania pieczy zastępczej (Dz.U. 2023 poz. 2452).</w:t>
      </w:r>
    </w:p>
    <w:p w14:paraId="08D5C910" w14:textId="7C6A6B74" w:rsidR="00E4343B" w:rsidRPr="006C52FE" w:rsidRDefault="009F2932" w:rsidP="001979AA">
      <w:pPr>
        <w:pStyle w:val="Nagwek3"/>
        <w:rPr>
          <w:rFonts w:ascii="Times New Roman" w:eastAsiaTheme="minorHAnsi" w:hAnsi="Times New Roman" w:cs="Times New Roman"/>
          <w:lang w:val="pl-PL"/>
        </w:rPr>
      </w:pPr>
      <w:bookmarkStart w:id="6" w:name="_Toc166675737"/>
      <w:r w:rsidRPr="006C52FE">
        <w:rPr>
          <w:rFonts w:ascii="Times New Roman" w:eastAsiaTheme="minorHAnsi" w:hAnsi="Times New Roman" w:cs="Times New Roman"/>
          <w:lang w:val="pl-PL"/>
        </w:rPr>
        <w:lastRenderedPageBreak/>
        <w:t xml:space="preserve">II 3. Zakres zadań Powiatu w </w:t>
      </w:r>
      <w:r w:rsidR="00EB1A12" w:rsidRPr="006C52FE">
        <w:rPr>
          <w:rFonts w:ascii="Times New Roman" w:eastAsiaTheme="minorHAnsi" w:hAnsi="Times New Roman" w:cs="Times New Roman"/>
          <w:lang w:val="pl-PL"/>
        </w:rPr>
        <w:t>obszarze</w:t>
      </w:r>
      <w:r w:rsidRPr="006C52FE">
        <w:rPr>
          <w:rFonts w:ascii="Times New Roman" w:eastAsiaTheme="minorHAnsi" w:hAnsi="Times New Roman" w:cs="Times New Roman"/>
          <w:lang w:val="pl-PL"/>
        </w:rPr>
        <w:t xml:space="preserve"> pieczy zastępczej</w:t>
      </w:r>
      <w:bookmarkEnd w:id="6"/>
    </w:p>
    <w:p w14:paraId="242B28E2" w14:textId="77777777" w:rsidR="00FE4CBF" w:rsidRPr="006F217C" w:rsidRDefault="00FE4CBF" w:rsidP="00FE4CBF">
      <w:pPr>
        <w:pStyle w:val="Akapitzlist"/>
        <w:ind w:left="284"/>
        <w:jc w:val="both"/>
        <w:rPr>
          <w:lang w:val="pl-PL"/>
        </w:rPr>
      </w:pPr>
    </w:p>
    <w:p w14:paraId="7318E018" w14:textId="012CAE1B" w:rsidR="00FE4CBF" w:rsidRPr="006F217C" w:rsidRDefault="00FE4CBF" w:rsidP="00315D97">
      <w:pPr>
        <w:pStyle w:val="Akapitzlist"/>
        <w:spacing w:line="300" w:lineRule="auto"/>
        <w:ind w:left="0"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1 stycznia 2012 r. weszła w życie ustawa z dnia 9 czerwca 2011</w:t>
      </w:r>
      <w:r w:rsidR="00315D97" w:rsidRPr="006F217C">
        <w:rPr>
          <w:color w:val="auto"/>
          <w:sz w:val="24"/>
          <w:szCs w:val="24"/>
          <w:lang w:val="pl-PL"/>
        </w:rPr>
        <w:t xml:space="preserve"> </w:t>
      </w:r>
      <w:r w:rsidRPr="006F217C">
        <w:rPr>
          <w:color w:val="auto"/>
          <w:sz w:val="24"/>
          <w:szCs w:val="24"/>
          <w:lang w:val="pl-PL"/>
        </w:rPr>
        <w:t>r. o wspieraniu rodziny zastępczej i systemie pieczy zastępczej. Ustawa zawiera nowe regulacje w kwestiach dotyczących wspierania rodziny oraz organizacji systemu pieczy zastępczej. Nałożone zostały obowiązki na jednostki samorządu terytorialnego i organy administracji rządowej oraz podział kompetencji. Do kompetencji samorządu województwa należy organizowanie i prowadzenie ośrodków adopcyjnych oraz prowadzenie ośrodka preadopcyjnego i regionalnej placówki opiekuńczo-terapeutycznej. Gmina odpowiedzialna jest w szczególności za pracę z rodziną przeżywającą trudności w wypełnianiu funkcji opiekuńczo-wychowawczych, zapewnienie usług asystenta rodziny, współfinansowanie pobytu dzieci w pieczy zastępczej.</w:t>
      </w:r>
    </w:p>
    <w:p w14:paraId="3981F8D2" w14:textId="77777777" w:rsidR="00FE4CBF" w:rsidRPr="006F217C" w:rsidRDefault="00FE4CBF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</w:p>
    <w:p w14:paraId="2DB5DAE7" w14:textId="1F6D271B" w:rsidR="007019B6" w:rsidRPr="006F217C" w:rsidRDefault="007019B6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Zgodnie z art. 180 Ustawy do zadań własnych powiatu w zakresie wspierania rodziny i systemu pieczy zastępczej należy:</w:t>
      </w:r>
    </w:p>
    <w:p w14:paraId="349B9514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1) opracowanie i realizacja 3-letnich powiatowych programów dotyczących rozwoju pieczy zastępczej, zawierających między innymi plan rozwoju rodzinnej pieczy zastępczej, plan ograniczania liczby dzieci w instytucjonalnej pieczy zastępczej oraz limit rodzin zastępczych zawodowych na dany rok kalendarzowy, uwzględniający założenia wynikające z planu rozwoju rodzinnej pieczy zastępczej, konieczność zapewnienia dzieciom z terenu powiatu rodzinnej pieczy zastępczej oraz ograniczanie liczby dzieci w instytucjonalnej pieczy zastępczej; </w:t>
      </w:r>
    </w:p>
    <w:p w14:paraId="4FB2ECD7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2) zapewnienie dzieciom pieczy zastępczej w rodzinach zastępczych, rodzinnych domach dziecka oraz w placówkach opiekuńczo-wychowawczych; </w:t>
      </w:r>
    </w:p>
    <w:p w14:paraId="1E34E660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3) organizowanie wsparcia osobom usamodzielnianym opuszczającym rodziny zastępcze, rodzinne domy dziecka oraz placówki opiekuńczo-wychowawcze i regionalne placówki opiekuńczo-terapeutyczne, przez wspieranie procesu usamodzielnienia; </w:t>
      </w:r>
    </w:p>
    <w:p w14:paraId="6E76A46C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4) tworzenie warunków do powstawania i działania rodzin zastępczych, rodzinnych domów dziecka i rodzin pomocowych; </w:t>
      </w:r>
    </w:p>
    <w:p w14:paraId="588EC23D" w14:textId="2CAE62F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5) prowadzenie placówek opiekuńczo-wychowawczych oraz placówek wsparcia dziennego o</w:t>
      </w:r>
      <w:r w:rsidR="004224BF" w:rsidRPr="006F217C">
        <w:rPr>
          <w:color w:val="auto"/>
          <w:sz w:val="24"/>
          <w:szCs w:val="24"/>
          <w:lang w:val="pl-PL"/>
        </w:rPr>
        <w:t> </w:t>
      </w:r>
      <w:r w:rsidRPr="006F217C">
        <w:rPr>
          <w:color w:val="auto"/>
          <w:sz w:val="24"/>
          <w:szCs w:val="24"/>
          <w:lang w:val="pl-PL"/>
        </w:rPr>
        <w:t xml:space="preserve">zasięgu ponadgminnym; </w:t>
      </w:r>
    </w:p>
    <w:p w14:paraId="77BE7380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6) organizowanie szkoleń dla rodzin zastępczych, prowadzących rodzinne domy dziecka i dyrektorów placówek opiekuńczo-wychowawczych typu rodzinnego oraz kandydatów do pełnienia funkcji rodziny zastępczej, prowadzenia rodzinnego domu dziecka lub pełnienia funkcji dyrektora placówki opiekuńczo- -wychowawczej typu rodzinnego; </w:t>
      </w:r>
    </w:p>
    <w:p w14:paraId="6061F16E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7) organizowanie wsparcia dla rodzinnej pieczy zastępczej, w szczególności przez tworzenie warunków do powstawania: </w:t>
      </w:r>
    </w:p>
    <w:p w14:paraId="2877F396" w14:textId="77777777" w:rsidR="007019B6" w:rsidRPr="006F217C" w:rsidRDefault="007019B6" w:rsidP="004224BF">
      <w:pPr>
        <w:spacing w:line="300" w:lineRule="auto"/>
        <w:ind w:left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a) grup wsparcia, </w:t>
      </w:r>
    </w:p>
    <w:p w14:paraId="1CC8872E" w14:textId="77777777" w:rsidR="007019B6" w:rsidRPr="006F217C" w:rsidRDefault="007019B6" w:rsidP="004224BF">
      <w:pPr>
        <w:spacing w:line="300" w:lineRule="auto"/>
        <w:ind w:left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b) specjalistycznego poradnictwa;</w:t>
      </w:r>
    </w:p>
    <w:p w14:paraId="53F6A057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8) (uchylony); </w:t>
      </w:r>
    </w:p>
    <w:p w14:paraId="3771FF06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9) wyznaczanie organizatora rodzinnej pieczy zastępczej; </w:t>
      </w:r>
    </w:p>
    <w:p w14:paraId="2B5165B8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10) zapewnienie przeprowadzenia przyjętemu do pieczy zastępczej dziecku niezbędnych badań lekarskich; </w:t>
      </w:r>
    </w:p>
    <w:p w14:paraId="6CB803D5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lastRenderedPageBreak/>
        <w:t xml:space="preserve">11) (uchylony); </w:t>
      </w:r>
    </w:p>
    <w:p w14:paraId="6A77E0DC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11a) wprowadzanie danych do rejestru, o którym mowa w art. 38d ust. 1, ich aktualizacja i usuwanie;</w:t>
      </w:r>
    </w:p>
    <w:p w14:paraId="13FA5A13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12) kompletowanie we współpracy z właściwym ośrodkiem pomocy społecznej albo centrum usług społecznych dokumentacji związanej z przygotowaniem dziecka do umieszczenia w rodzinie zastępczej albo rodzinnym domu dziecka; </w:t>
      </w:r>
    </w:p>
    <w:p w14:paraId="065E51F0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13) finansowanie: </w:t>
      </w:r>
    </w:p>
    <w:p w14:paraId="6B7A1F27" w14:textId="53FCB197" w:rsidR="007019B6" w:rsidRPr="006F217C" w:rsidRDefault="007019B6" w:rsidP="004224BF">
      <w:pPr>
        <w:spacing w:line="300" w:lineRule="auto"/>
        <w:ind w:left="567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a) świadczeń pieniężnych dotyczących dzieci z terenu powiatu, umieszczonych w</w:t>
      </w:r>
      <w:r w:rsidR="004224BF" w:rsidRPr="006F217C">
        <w:rPr>
          <w:color w:val="auto"/>
          <w:sz w:val="24"/>
          <w:szCs w:val="24"/>
          <w:lang w:val="pl-PL"/>
        </w:rPr>
        <w:t> </w:t>
      </w:r>
      <w:r w:rsidRPr="006F217C">
        <w:rPr>
          <w:color w:val="auto"/>
          <w:sz w:val="24"/>
          <w:szCs w:val="24"/>
          <w:lang w:val="pl-PL"/>
        </w:rPr>
        <w:t xml:space="preserve">rodzinach zastępczych, rodzinnych domach dziecka, placówkach opiekuńczo-wychowawczych, regionalnych placówkach opiekuńczo-terapeutycznych, interwencyjnych ośrodkach preadopcyjnych lub rodzinach pomocowych, na jego terenie lub na terenie innego powiatu, </w:t>
      </w:r>
    </w:p>
    <w:p w14:paraId="470A197F" w14:textId="77777777" w:rsidR="007019B6" w:rsidRPr="006F217C" w:rsidRDefault="007019B6" w:rsidP="004224BF">
      <w:pPr>
        <w:spacing w:line="300" w:lineRule="auto"/>
        <w:ind w:left="567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b) pomocy przyznawanej osobom usamodzielnianym opuszczającym rodziny zastępcze, rodzinne domy dziecka, placówki opiekuńczo-wychowawcze lub regionalne placówki opiekuńczo-terapeutyczne, </w:t>
      </w:r>
    </w:p>
    <w:p w14:paraId="69810090" w14:textId="77777777" w:rsidR="007019B6" w:rsidRPr="006F217C" w:rsidRDefault="007019B6" w:rsidP="004224BF">
      <w:pPr>
        <w:spacing w:line="300" w:lineRule="auto"/>
        <w:ind w:left="567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c) szkoleń dla kandydatów do pełnienia funkcji rodziny zastępczej, prowadzenia rodzinnego domu dziecka lub pełnienia funkcji dyrektora placówki opiekuńczo-wychowawczej typu rodzinnego oraz szkoleń dla rodzin zastępczych, prowadzących rodzinne domy dziecka oraz dyrektorów placówek opiekuńczo-wychowawczych typu rodzinnego; </w:t>
      </w:r>
    </w:p>
    <w:p w14:paraId="14FF95F1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14) sporządzanie, zgodnie ze wzorami udostępnionymi drogą elektroniczną przez ministra właściwego do spraw rodziny, sprawozdań rzeczowo-finansowych z zakresu wspierania rodziny i systemu pieczy zastępczej oraz przekazywanie ich właściwemu wojewodzie w wersji elektronicznej, z zastosowaniem systemu teleinformatycznego, o którym mowa w art. 187 ust. 3, w terminie: </w:t>
      </w:r>
    </w:p>
    <w:p w14:paraId="02955A5D" w14:textId="77777777" w:rsidR="00E4343B" w:rsidRPr="006F217C" w:rsidRDefault="007019B6" w:rsidP="004224BF">
      <w:pPr>
        <w:spacing w:line="300" w:lineRule="auto"/>
        <w:ind w:left="567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a) do dnia 31 stycznia danego roku – za okres od dnia 1 lipca do dnia 31 grudnia poprzedniego roku, </w:t>
      </w:r>
    </w:p>
    <w:p w14:paraId="2C27FB2B" w14:textId="440157E2" w:rsidR="007019B6" w:rsidRPr="006F217C" w:rsidRDefault="007019B6" w:rsidP="004224BF">
      <w:pPr>
        <w:spacing w:line="300" w:lineRule="auto"/>
        <w:ind w:left="567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b) do dnia 31 lipca danego roku – za okres od dnia 1 stycznia do dnia 30 czerwca danego roku; </w:t>
      </w:r>
    </w:p>
    <w:p w14:paraId="14DB7871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15) przekazywanie do biura informacji gospodarczej informacji, o której mowa w art. 193 ust. 8 Ustawy.</w:t>
      </w:r>
    </w:p>
    <w:p w14:paraId="42A83608" w14:textId="77777777" w:rsidR="007019B6" w:rsidRPr="006F217C" w:rsidRDefault="007019B6" w:rsidP="004224BF">
      <w:pPr>
        <w:spacing w:line="300" w:lineRule="auto"/>
        <w:ind w:left="786"/>
        <w:jc w:val="both"/>
        <w:rPr>
          <w:b/>
          <w:bCs/>
          <w:color w:val="auto"/>
          <w:sz w:val="24"/>
          <w:szCs w:val="24"/>
          <w:lang w:val="pl-PL"/>
        </w:rPr>
      </w:pPr>
    </w:p>
    <w:p w14:paraId="4A2DA679" w14:textId="77777777" w:rsidR="007019B6" w:rsidRPr="006F217C" w:rsidRDefault="007019B6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Natomiast w myśl art. 181 Ustawy do zadań zleconych z zakresu administracji rządowej realizowanych przez powiat należy: </w:t>
      </w:r>
    </w:p>
    <w:p w14:paraId="54585A6E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1) realizacja zadań wynikających z rządowych programów wspierania rodziny i systemu pieczy zastępczej oraz rządowego programu, o którym mowa w art. 187a ust. 1; </w:t>
      </w:r>
    </w:p>
    <w:p w14:paraId="5C920C12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2) finansowanie pobytu w pieczy zastępczej osób, o których mowa w art. 5 ust. 3; </w:t>
      </w:r>
    </w:p>
    <w:p w14:paraId="69E5EDC5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2a) finansowanie: </w:t>
      </w:r>
    </w:p>
    <w:p w14:paraId="34DF999A" w14:textId="77777777" w:rsidR="007019B6" w:rsidRPr="006F217C" w:rsidRDefault="007019B6" w:rsidP="004224BF">
      <w:pPr>
        <w:spacing w:line="300" w:lineRule="auto"/>
        <w:ind w:left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a) wydatków związanych z dowozem do rodziny zastępczej, rodzinnego domu dziecka, placówki opiekuńczo-wychowawczej, regionalnej placówki opiekuńczo-terapeutycznej lub </w:t>
      </w:r>
      <w:r w:rsidRPr="006F217C">
        <w:rPr>
          <w:color w:val="auto"/>
          <w:sz w:val="24"/>
          <w:szCs w:val="24"/>
          <w:lang w:val="pl-PL"/>
        </w:rPr>
        <w:lastRenderedPageBreak/>
        <w:t xml:space="preserve">interwencyjnego ośrodka preadopcyjnego, a także związanych z odwiezieniem dziecka, gdy umieszczenie w pieczy zastępczej nastąpiło na czas określony, jeżeli sposób i zasady pokrycia kosztów powrotu dziecka nie wynikają z orzeczenia lub informacji sądu lub innego organu państwa obcego, </w:t>
      </w:r>
    </w:p>
    <w:p w14:paraId="0114662A" w14:textId="77777777" w:rsidR="007019B6" w:rsidRPr="006F217C" w:rsidRDefault="007019B6" w:rsidP="004224BF">
      <w:pPr>
        <w:spacing w:line="300" w:lineRule="auto"/>
        <w:ind w:left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b) średnich miesięcznych wydatków przeznaczonych na utrzymanie dziecka oraz świadczeń pieniężnych, </w:t>
      </w:r>
    </w:p>
    <w:p w14:paraId="06A01C19" w14:textId="4B713B5E" w:rsidR="007019B6" w:rsidRPr="006F217C" w:rsidRDefault="007019B6" w:rsidP="004224BF">
      <w:pPr>
        <w:spacing w:line="300" w:lineRule="auto"/>
        <w:ind w:left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c) pomocy przyznawanej osobom usamodzielnianym opuszczającym rodziny zastępcze, rodzinne domy dziecka, placówki opiekuńczo-wychowawcze lub regionalne placówki opiekuńczo-terapeutyczne – dotyczących osób, o których mowa w art. 5 ust. 1 pkt 1 lit. b i</w:t>
      </w:r>
      <w:r w:rsidR="004224BF" w:rsidRPr="006F217C">
        <w:rPr>
          <w:color w:val="auto"/>
          <w:sz w:val="24"/>
          <w:szCs w:val="24"/>
          <w:lang w:val="pl-PL"/>
        </w:rPr>
        <w:t> </w:t>
      </w:r>
      <w:r w:rsidRPr="006F217C">
        <w:rPr>
          <w:color w:val="auto"/>
          <w:sz w:val="24"/>
          <w:szCs w:val="24"/>
          <w:lang w:val="pl-PL"/>
        </w:rPr>
        <w:t>pkt 2a, umieszczonych w rodzinach zastępczych, rodzinnych domach dziecka, placówkach opiekuńczo-wychowawczych, regionalnych placówkach opiekuńczo-terapeutycznych, interwencyjnych ośrodkach preadopcyjnych lub rodzinach pomocowych.</w:t>
      </w:r>
    </w:p>
    <w:p w14:paraId="336E31B8" w14:textId="77777777" w:rsidR="007019B6" w:rsidRPr="006F217C" w:rsidRDefault="007019B6" w:rsidP="004224BF">
      <w:pPr>
        <w:spacing w:line="300" w:lineRule="auto"/>
        <w:jc w:val="both"/>
        <w:rPr>
          <w:color w:val="auto"/>
          <w:sz w:val="24"/>
          <w:szCs w:val="24"/>
          <w:lang w:val="pl-PL"/>
        </w:rPr>
      </w:pPr>
    </w:p>
    <w:p w14:paraId="47629F75" w14:textId="3C6CC27E" w:rsidR="007019B6" w:rsidRPr="006F217C" w:rsidRDefault="007019B6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Wszystkie wymienione działania mają na celu stworzenie spójnego systemu opieki nad dzieckiem i rodziną ukierunkowanego na powrót dziecka do rodziny biologicznej lub - gdy jest to niemożliwe - dążenie do przysposobienia dziecka, a w przypadku braku możliwości przysposobienia dziecka – opiekę i wychowanie w środowisku zastępczym.</w:t>
      </w:r>
    </w:p>
    <w:p w14:paraId="40395C27" w14:textId="77777777" w:rsidR="00B703B6" w:rsidRPr="006F217C" w:rsidRDefault="00B703B6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</w:p>
    <w:p w14:paraId="22417881" w14:textId="42626050" w:rsidR="00B703B6" w:rsidRPr="006C52FE" w:rsidRDefault="00B703B6" w:rsidP="001979AA">
      <w:pPr>
        <w:pStyle w:val="Nagwek3"/>
        <w:rPr>
          <w:rFonts w:ascii="Times New Roman" w:hAnsi="Times New Roman" w:cs="Times New Roman"/>
          <w:lang w:val="pl-PL"/>
        </w:rPr>
      </w:pPr>
      <w:bookmarkStart w:id="7" w:name="_Toc164514041"/>
      <w:bookmarkStart w:id="8" w:name="_Toc166675738"/>
      <w:r w:rsidRPr="006C52FE">
        <w:rPr>
          <w:rFonts w:ascii="Times New Roman" w:hAnsi="Times New Roman" w:cs="Times New Roman"/>
          <w:lang w:val="pl-PL"/>
        </w:rPr>
        <w:t>II 4. Zgodność z dokumentami strategicznymi</w:t>
      </w:r>
      <w:bookmarkEnd w:id="7"/>
      <w:bookmarkEnd w:id="8"/>
    </w:p>
    <w:p w14:paraId="337438E3" w14:textId="77777777" w:rsidR="00DE4370" w:rsidRPr="006F217C" w:rsidRDefault="00DE4370" w:rsidP="00DE4370">
      <w:pPr>
        <w:rPr>
          <w:lang w:val="pl-PL"/>
        </w:rPr>
      </w:pPr>
    </w:p>
    <w:p w14:paraId="2F37347B" w14:textId="01CB9501" w:rsidR="007019B6" w:rsidRPr="006F217C" w:rsidRDefault="007019B6" w:rsidP="007019B6">
      <w:pPr>
        <w:spacing w:line="360" w:lineRule="auto"/>
        <w:ind w:firstLine="284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Cele i działania przewidziane w niniejszym Programie wpisują się w cele wyznaczone w innych dokumentach o charakterze strategicznym </w:t>
      </w:r>
      <w:r w:rsidR="00B20424" w:rsidRPr="006F217C">
        <w:rPr>
          <w:rFonts w:eastAsiaTheme="minorHAnsi"/>
          <w:color w:val="auto"/>
          <w:kern w:val="2"/>
          <w:sz w:val="24"/>
          <w:szCs w:val="24"/>
          <w:lang w:val="pl-PL"/>
        </w:rPr>
        <w:t xml:space="preserve">oraz programowym </w:t>
      </w:r>
      <w:r w:rsidRPr="006F217C">
        <w:rPr>
          <w:rFonts w:eastAsiaTheme="minorHAnsi"/>
          <w:color w:val="auto"/>
          <w:kern w:val="2"/>
          <w:sz w:val="24"/>
          <w:szCs w:val="24"/>
          <w:lang w:val="pl-PL"/>
        </w:rPr>
        <w:t>przyjętych na poziomie kraju, województwa i powiatu</w:t>
      </w:r>
      <w:r w:rsidR="00657D69" w:rsidRPr="006F217C">
        <w:rPr>
          <w:rFonts w:eastAsiaTheme="minorHAnsi"/>
          <w:color w:val="auto"/>
          <w:kern w:val="2"/>
          <w:sz w:val="24"/>
          <w:szCs w:val="24"/>
          <w:lang w:val="pl-PL"/>
        </w:rPr>
        <w:t>, co zostało przedstawione w formie poniższej tabeli.</w:t>
      </w:r>
    </w:p>
    <w:p w14:paraId="0140F6BB" w14:textId="77777777" w:rsidR="00315D97" w:rsidRDefault="00315D97" w:rsidP="007019B6">
      <w:pPr>
        <w:spacing w:line="360" w:lineRule="auto"/>
        <w:ind w:firstLine="284"/>
        <w:jc w:val="both"/>
        <w:rPr>
          <w:rFonts w:eastAsiaTheme="minorHAnsi"/>
          <w:color w:val="auto"/>
          <w:kern w:val="2"/>
          <w:sz w:val="24"/>
          <w:szCs w:val="24"/>
          <w:lang w:val="pl-PL"/>
        </w:rPr>
      </w:pPr>
    </w:p>
    <w:p w14:paraId="73E5222E" w14:textId="2795F442" w:rsidR="007019B6" w:rsidRPr="006F217C" w:rsidRDefault="007019B6" w:rsidP="00D17083">
      <w:pPr>
        <w:pStyle w:val="Legend"/>
      </w:pPr>
      <w:bookmarkStart w:id="9" w:name="_Toc155340668"/>
      <w:bookmarkStart w:id="10" w:name="_Toc166667448"/>
      <w:r w:rsidRPr="006F217C">
        <w:t xml:space="preserve">Tabela </w:t>
      </w:r>
      <w:r w:rsidRPr="006F217C">
        <w:fldChar w:fldCharType="begin"/>
      </w:r>
      <w:r w:rsidRPr="006F217C">
        <w:instrText xml:space="preserve"> SEQ Tabela \* ARABIC </w:instrText>
      </w:r>
      <w:r w:rsidRPr="006F217C">
        <w:fldChar w:fldCharType="separate"/>
      </w:r>
      <w:r w:rsidR="00FF6C99">
        <w:rPr>
          <w:noProof/>
        </w:rPr>
        <w:t>1</w:t>
      </w:r>
      <w:r w:rsidRPr="006F217C">
        <w:rPr>
          <w:noProof/>
        </w:rPr>
        <w:fldChar w:fldCharType="end"/>
      </w:r>
      <w:r w:rsidRPr="006F217C">
        <w:t>. Spójność P</w:t>
      </w:r>
      <w:r w:rsidR="004224BF" w:rsidRPr="006F217C">
        <w:t>owiatowego P</w:t>
      </w:r>
      <w:r w:rsidRPr="006F217C">
        <w:t>rogramu z dokumentami strategicznymi na poziomie krajowym, wojewódzkim i powiatowym</w:t>
      </w:r>
      <w:bookmarkEnd w:id="9"/>
      <w:r w:rsidR="004224BF" w:rsidRPr="006F217C">
        <w:t>.</w:t>
      </w:r>
      <w:bookmarkEnd w:id="10"/>
    </w:p>
    <w:tbl>
      <w:tblPr>
        <w:tblStyle w:val="Tabela-Siatka"/>
        <w:tblW w:w="9067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373"/>
        <w:gridCol w:w="4694"/>
      </w:tblGrid>
      <w:tr w:rsidR="004224BF" w:rsidRPr="00600699" w14:paraId="6AA85B2C" w14:textId="77777777" w:rsidTr="004224BF">
        <w:tc>
          <w:tcPr>
            <w:tcW w:w="9067" w:type="dxa"/>
            <w:gridSpan w:val="2"/>
          </w:tcPr>
          <w:p w14:paraId="385D3433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POZIOM KRAJOWY</w:t>
            </w:r>
          </w:p>
        </w:tc>
      </w:tr>
      <w:tr w:rsidR="004224BF" w:rsidRPr="00600699" w14:paraId="372C83F9" w14:textId="77777777" w:rsidTr="004224BF">
        <w:tc>
          <w:tcPr>
            <w:tcW w:w="4373" w:type="dxa"/>
          </w:tcPr>
          <w:p w14:paraId="57BE8E3C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bookmarkStart w:id="11" w:name="_Hlk140863575"/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Nazwa dokumentu</w:t>
            </w:r>
          </w:p>
        </w:tc>
        <w:tc>
          <w:tcPr>
            <w:tcW w:w="4694" w:type="dxa"/>
          </w:tcPr>
          <w:p w14:paraId="4463792D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Cel/obszar/priorytet/działanie</w:t>
            </w:r>
          </w:p>
        </w:tc>
      </w:tr>
      <w:bookmarkEnd w:id="11"/>
      <w:tr w:rsidR="004224BF" w:rsidRPr="006C52FE" w14:paraId="413EF499" w14:textId="77777777" w:rsidTr="004224BF">
        <w:tc>
          <w:tcPr>
            <w:tcW w:w="4373" w:type="dxa"/>
          </w:tcPr>
          <w:p w14:paraId="41CFAC04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Strategia na Rzecz Odpowiedzialnego Rozwoju do roku 2020 (z perspektywą do 2030 r.)</w:t>
            </w:r>
          </w:p>
        </w:tc>
        <w:tc>
          <w:tcPr>
            <w:tcW w:w="4694" w:type="dxa"/>
          </w:tcPr>
          <w:p w14:paraId="5706F702" w14:textId="77777777" w:rsidR="007019B6" w:rsidRPr="00600699" w:rsidRDefault="007019B6" w:rsidP="007019B6">
            <w:pPr>
              <w:jc w:val="both"/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Cel szczegółowy II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: Rozwój społecznie wrażliwy i terytorialnie zrównoważony.</w:t>
            </w:r>
          </w:p>
        </w:tc>
      </w:tr>
      <w:tr w:rsidR="004224BF" w:rsidRPr="006C52FE" w14:paraId="693DA67A" w14:textId="77777777" w:rsidTr="004224BF">
        <w:tc>
          <w:tcPr>
            <w:tcW w:w="4373" w:type="dxa"/>
          </w:tcPr>
          <w:p w14:paraId="273A6880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Strategia Rozwoju Kapitału Ludzkiego 2030</w:t>
            </w:r>
          </w:p>
        </w:tc>
        <w:tc>
          <w:tcPr>
            <w:tcW w:w="4694" w:type="dxa"/>
          </w:tcPr>
          <w:p w14:paraId="06C7C4F4" w14:textId="77777777" w:rsidR="007019B6" w:rsidRPr="00600699" w:rsidRDefault="007019B6" w:rsidP="007019B6">
            <w:pPr>
              <w:jc w:val="both"/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Cel szczegółowy nr 3: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Wzrost i poprawa wykorzystania potencjału kapitału ludzkiego na rynku pracy.</w:t>
            </w:r>
          </w:p>
          <w:p w14:paraId="38DB7EF0" w14:textId="77777777" w:rsidR="007019B6" w:rsidRPr="00600699" w:rsidRDefault="007019B6" w:rsidP="007019B6">
            <w:pPr>
              <w:jc w:val="both"/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Cel szczegółowy nr 4: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Redukcja ubóstwa i wykluczenia społecznego oraz poprawa dostępu do usług świadczonych w odpowiedzi na wyzwania demograficzne.</w:t>
            </w:r>
          </w:p>
          <w:p w14:paraId="57A17CCD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Obszar: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Spójność Społeczna – Kierunek interwencji: Aktywna polityka rodzinna.</w:t>
            </w:r>
          </w:p>
        </w:tc>
      </w:tr>
      <w:tr w:rsidR="004224BF" w:rsidRPr="006C52FE" w14:paraId="2B7DF96A" w14:textId="77777777" w:rsidTr="004224BF">
        <w:tc>
          <w:tcPr>
            <w:tcW w:w="4373" w:type="dxa"/>
          </w:tcPr>
          <w:p w14:paraId="7D2886A2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Krajowy Program Przeciwdziałania Ubóstwu i Wykluczeniu Społecznemu, Aktualizacja 2021-2027, polityka publiczna z perspektywą do roku 2030</w:t>
            </w:r>
          </w:p>
        </w:tc>
        <w:tc>
          <w:tcPr>
            <w:tcW w:w="4694" w:type="dxa"/>
          </w:tcPr>
          <w:p w14:paraId="16C1FFC5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Priorytet IV: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Instytucje pomocy społecznej oraz podmioty ekonomii społecznej – wsparcie dla osób i rodzin.</w:t>
            </w:r>
          </w:p>
        </w:tc>
      </w:tr>
      <w:tr w:rsidR="004224BF" w:rsidRPr="00600699" w14:paraId="7AC72952" w14:textId="77777777" w:rsidTr="004224BF">
        <w:tc>
          <w:tcPr>
            <w:tcW w:w="4373" w:type="dxa"/>
          </w:tcPr>
          <w:p w14:paraId="1AD630FA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Krajowy Program Rozwoju Ekonomii Społecznej do 2023 roku, Ekonomia Solidarności Społecznej</w:t>
            </w:r>
          </w:p>
        </w:tc>
        <w:tc>
          <w:tcPr>
            <w:tcW w:w="4694" w:type="dxa"/>
          </w:tcPr>
          <w:p w14:paraId="262195A7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Obszar I.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Solidarna wspólnota lokalna.</w:t>
            </w:r>
          </w:p>
          <w:p w14:paraId="7176EF4C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Obszar IV: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Solidarne społeczeństwo.</w:t>
            </w:r>
          </w:p>
        </w:tc>
      </w:tr>
      <w:tr w:rsidR="004224BF" w:rsidRPr="00600699" w14:paraId="0E810A30" w14:textId="77777777" w:rsidTr="004224BF">
        <w:tc>
          <w:tcPr>
            <w:tcW w:w="4373" w:type="dxa"/>
          </w:tcPr>
          <w:p w14:paraId="45893297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lastRenderedPageBreak/>
              <w:t>Krajowa Polityka Miejska 2023</w:t>
            </w:r>
          </w:p>
        </w:tc>
        <w:tc>
          <w:tcPr>
            <w:tcW w:w="4694" w:type="dxa"/>
          </w:tcPr>
          <w:p w14:paraId="3B6691D0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Obszar 4.5: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Rewitalizacja</w:t>
            </w: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.</w:t>
            </w:r>
          </w:p>
          <w:p w14:paraId="68F4B2ED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Obszar 4.9: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Demografia.</w:t>
            </w:r>
          </w:p>
        </w:tc>
      </w:tr>
      <w:tr w:rsidR="004224BF" w:rsidRPr="006C52FE" w14:paraId="1AA74960" w14:textId="77777777" w:rsidTr="004224BF">
        <w:tc>
          <w:tcPr>
            <w:tcW w:w="4373" w:type="dxa"/>
          </w:tcPr>
          <w:p w14:paraId="07708FFC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Długookresowa Strategia Rozwoju Kraju. Polska 2030. Trzecia fala nowoczesności</w:t>
            </w:r>
          </w:p>
        </w:tc>
        <w:tc>
          <w:tcPr>
            <w:tcW w:w="4694" w:type="dxa"/>
          </w:tcPr>
          <w:p w14:paraId="04506109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Cel 6: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Rozwój kapitału ludzkiego poprzez wzrost zatrudnienia i stworzenie „</w:t>
            </w:r>
            <w:r w:rsidRPr="00600699">
              <w:rPr>
                <w:rFonts w:eastAsiaTheme="minorHAnsi"/>
                <w:i/>
                <w:iCs/>
                <w:color w:val="auto"/>
                <w:kern w:val="2"/>
                <w:sz w:val="20"/>
                <w:szCs w:val="20"/>
                <w:lang w:val="pl-PL"/>
              </w:rPr>
              <w:t>worksafe rate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”.</w:t>
            </w:r>
          </w:p>
        </w:tc>
      </w:tr>
      <w:tr w:rsidR="004224BF" w:rsidRPr="006C52FE" w14:paraId="38FE5351" w14:textId="77777777" w:rsidTr="004224BF">
        <w:tc>
          <w:tcPr>
            <w:tcW w:w="4373" w:type="dxa"/>
          </w:tcPr>
          <w:p w14:paraId="1EB696B5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Strategia Rozwoju Usług Społecznych Polityka Publiczna do roku 2030 (z perspektywą do 2035 r.)</w:t>
            </w:r>
          </w:p>
        </w:tc>
        <w:tc>
          <w:tcPr>
            <w:tcW w:w="4694" w:type="dxa"/>
          </w:tcPr>
          <w:p w14:paraId="5DC06562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Cel strategiczny 1: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Zwiększenie udziału rodzin i rodzinnych form pieczy zastępczej w opiece i wychowaniu dzieci.</w:t>
            </w:r>
          </w:p>
        </w:tc>
      </w:tr>
      <w:tr w:rsidR="004224BF" w:rsidRPr="006C52FE" w14:paraId="289CCA76" w14:textId="77777777" w:rsidTr="004224BF">
        <w:tc>
          <w:tcPr>
            <w:tcW w:w="4373" w:type="dxa"/>
          </w:tcPr>
          <w:p w14:paraId="0FCF27CA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Strategia na Rzecz Osób z Niepełnosprawnościami 2021-2030</w:t>
            </w:r>
          </w:p>
        </w:tc>
        <w:tc>
          <w:tcPr>
            <w:tcW w:w="4694" w:type="dxa"/>
          </w:tcPr>
          <w:p w14:paraId="1936304D" w14:textId="77777777" w:rsidR="007019B6" w:rsidRPr="00600699" w:rsidRDefault="007019B6" w:rsidP="007019B6">
            <w:pPr>
              <w:jc w:val="both"/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Priorytet I: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Niezależne życie.</w:t>
            </w:r>
          </w:p>
          <w:p w14:paraId="4EE7AB20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Priorytet V: 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Warunki życia i ochrona socjalna.</w:t>
            </w:r>
          </w:p>
        </w:tc>
      </w:tr>
      <w:tr w:rsidR="004224BF" w:rsidRPr="00600699" w14:paraId="53C0C08F" w14:textId="77777777" w:rsidTr="004224BF">
        <w:tc>
          <w:tcPr>
            <w:tcW w:w="9067" w:type="dxa"/>
            <w:gridSpan w:val="2"/>
          </w:tcPr>
          <w:p w14:paraId="220FD08F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POZIOM WOJEWÓDZKI</w:t>
            </w:r>
          </w:p>
        </w:tc>
      </w:tr>
      <w:tr w:rsidR="004224BF" w:rsidRPr="00600699" w14:paraId="769C23AF" w14:textId="77777777" w:rsidTr="004224BF">
        <w:tc>
          <w:tcPr>
            <w:tcW w:w="4373" w:type="dxa"/>
          </w:tcPr>
          <w:p w14:paraId="24A81A26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bookmarkStart w:id="12" w:name="_Hlk140863756"/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Nazwa dokumentu</w:t>
            </w:r>
          </w:p>
        </w:tc>
        <w:tc>
          <w:tcPr>
            <w:tcW w:w="4694" w:type="dxa"/>
          </w:tcPr>
          <w:p w14:paraId="5FFFE25E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Cel/obszar/priorytet/działanie</w:t>
            </w:r>
          </w:p>
        </w:tc>
      </w:tr>
      <w:bookmarkEnd w:id="12"/>
      <w:tr w:rsidR="004224BF" w:rsidRPr="006C52FE" w14:paraId="556B1133" w14:textId="77777777" w:rsidTr="004224BF">
        <w:tc>
          <w:tcPr>
            <w:tcW w:w="4373" w:type="dxa"/>
          </w:tcPr>
          <w:p w14:paraId="5F11F439" w14:textId="63CAC7B9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Wojewódzki Program Wspierania Rodziny i</w:t>
            </w:r>
            <w:r w:rsidR="004224BF"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 </w:t>
            </w: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Systemu Pieczy Zastępczej na lata 2023-2031</w:t>
            </w:r>
          </w:p>
        </w:tc>
        <w:tc>
          <w:tcPr>
            <w:tcW w:w="4694" w:type="dxa"/>
          </w:tcPr>
          <w:p w14:paraId="4ED30E17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Cel główny:</w:t>
            </w:r>
          </w:p>
          <w:p w14:paraId="11D06AF7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Wzmocnienie potencjału rodziny dolnośląskiej poprzez budowę i udoskonalanie rozwiązań systemowych na rzecz wsparcia rodziny i pieczy zastępczej</w:t>
            </w: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.</w:t>
            </w:r>
          </w:p>
          <w:p w14:paraId="03A43AB5" w14:textId="77777777" w:rsidR="007019B6" w:rsidRPr="00600699" w:rsidRDefault="007019B6" w:rsidP="007019B6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Cele operacyjne:</w:t>
            </w:r>
          </w:p>
          <w:p w14:paraId="4E6CF557" w14:textId="77777777" w:rsidR="007019B6" w:rsidRPr="00600699" w:rsidRDefault="007019B6" w:rsidP="007019B6">
            <w:pPr>
              <w:tabs>
                <w:tab w:val="left" w:pos="192"/>
              </w:tabs>
              <w:jc w:val="both"/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- Kształtowanie świadomości społecznej. Informacja,</w:t>
            </w:r>
          </w:p>
          <w:p w14:paraId="450CDE4D" w14:textId="77777777" w:rsidR="007019B6" w:rsidRPr="00600699" w:rsidRDefault="007019B6" w:rsidP="007019B6">
            <w:pPr>
              <w:tabs>
                <w:tab w:val="left" w:pos="192"/>
              </w:tabs>
              <w:jc w:val="both"/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- Rozwój,</w:t>
            </w:r>
          </w:p>
          <w:p w14:paraId="19B905B1" w14:textId="77777777" w:rsidR="007019B6" w:rsidRPr="00600699" w:rsidRDefault="007019B6" w:rsidP="007019B6">
            <w:pPr>
              <w:tabs>
                <w:tab w:val="left" w:pos="192"/>
              </w:tabs>
              <w:jc w:val="both"/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- Wsparcie,</w:t>
            </w:r>
          </w:p>
          <w:p w14:paraId="6A1C2958" w14:textId="77777777" w:rsidR="007019B6" w:rsidRPr="00600699" w:rsidRDefault="007019B6" w:rsidP="007019B6">
            <w:pPr>
              <w:tabs>
                <w:tab w:val="left" w:pos="192"/>
              </w:tabs>
              <w:jc w:val="both"/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Wzmacnianie systemu wsparcia rodziny i pieczy zastępczej.</w:t>
            </w:r>
          </w:p>
        </w:tc>
      </w:tr>
      <w:tr w:rsidR="004224BF" w:rsidRPr="00600699" w14:paraId="48C9BC37" w14:textId="77777777" w:rsidTr="004224BF">
        <w:tc>
          <w:tcPr>
            <w:tcW w:w="9067" w:type="dxa"/>
            <w:gridSpan w:val="2"/>
          </w:tcPr>
          <w:p w14:paraId="077FB184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POZIOM POWIATOWY</w:t>
            </w:r>
          </w:p>
        </w:tc>
      </w:tr>
      <w:tr w:rsidR="004224BF" w:rsidRPr="00600699" w14:paraId="27C704D9" w14:textId="77777777" w:rsidTr="004224BF">
        <w:tc>
          <w:tcPr>
            <w:tcW w:w="4373" w:type="dxa"/>
          </w:tcPr>
          <w:p w14:paraId="7E466AB6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Nazwa dokumentu</w:t>
            </w:r>
          </w:p>
        </w:tc>
        <w:tc>
          <w:tcPr>
            <w:tcW w:w="4694" w:type="dxa"/>
          </w:tcPr>
          <w:p w14:paraId="6E78B50F" w14:textId="7777777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Cel/obszar/priorytet/działanie</w:t>
            </w:r>
          </w:p>
        </w:tc>
      </w:tr>
      <w:tr w:rsidR="004224BF" w:rsidRPr="006C52FE" w14:paraId="668B6EA3" w14:textId="77777777" w:rsidTr="004224BF">
        <w:tc>
          <w:tcPr>
            <w:tcW w:w="4373" w:type="dxa"/>
          </w:tcPr>
          <w:p w14:paraId="1911D12D" w14:textId="2C9FA687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bookmarkStart w:id="13" w:name="_Hlk140916906"/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Strategia Rozwiązywania Problemów Społecznych </w:t>
            </w:r>
            <w:r w:rsidR="00657D69"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dla</w:t>
            </w: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 Powi</w:t>
            </w:r>
            <w:r w:rsidR="00657D69"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atu</w:t>
            </w: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 </w:t>
            </w:r>
            <w:r w:rsidR="00657D69"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Świdnickiego</w:t>
            </w:r>
          </w:p>
          <w:p w14:paraId="5B9264BE" w14:textId="1C411D9C" w:rsidR="007019B6" w:rsidRPr="00600699" w:rsidRDefault="007019B6" w:rsidP="007019B6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na lata 20</w:t>
            </w:r>
            <w:r w:rsidR="00657D69"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2</w:t>
            </w: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1-202</w:t>
            </w:r>
            <w:r w:rsidR="00657D69"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6</w:t>
            </w:r>
          </w:p>
        </w:tc>
        <w:tc>
          <w:tcPr>
            <w:tcW w:w="4694" w:type="dxa"/>
          </w:tcPr>
          <w:p w14:paraId="43B96DAC" w14:textId="28E37837" w:rsidR="00657D69" w:rsidRPr="00600699" w:rsidRDefault="007019B6" w:rsidP="00657D69">
            <w:pPr>
              <w:jc w:val="both"/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Cel </w:t>
            </w:r>
            <w:r w:rsidR="00657D69"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strategiczny</w:t>
            </w: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: </w:t>
            </w:r>
            <w:r w:rsidR="00657D69"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urzeczywistnienie skutecznego</w:t>
            </w:r>
          </w:p>
          <w:p w14:paraId="4AA6948D" w14:textId="09124944" w:rsidR="00657D69" w:rsidRPr="00600699" w:rsidRDefault="00657D69" w:rsidP="00657D69">
            <w:pPr>
              <w:jc w:val="both"/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i zintegrowanego systemu rozpoznawania i</w:t>
            </w:r>
            <w:r w:rsidR="004224BF"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 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rozwiązywania trudności życiowych mieszkańców, aktywizacja społeczno-zawodowa osób zagrożonych wykluczeniem społecznym oraz wzmocnienie potencjału osób i podmiotów kreujących lokalne środowisko, a także adekwatne reagowanie na zachodzące zmiany społeczne.</w:t>
            </w: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 xml:space="preserve"> </w:t>
            </w:r>
          </w:p>
          <w:p w14:paraId="6D30070D" w14:textId="6D12ABAD" w:rsidR="007019B6" w:rsidRPr="00600699" w:rsidRDefault="00657D69" w:rsidP="00657D69">
            <w:pPr>
              <w:jc w:val="both"/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</w:pPr>
            <w:r w:rsidRPr="00600699">
              <w:rPr>
                <w:rFonts w:eastAsiaTheme="minorHAnsi"/>
                <w:b/>
                <w:bCs/>
                <w:color w:val="auto"/>
                <w:kern w:val="2"/>
                <w:sz w:val="20"/>
                <w:szCs w:val="20"/>
                <w:lang w:val="pl-PL"/>
              </w:rPr>
              <w:t>Cel operacyjny nr 7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 xml:space="preserve"> – Rozwój systemu rodzinnej i instytucjonalnej pieczy zastępczej oraz wsparcie opuszczających pieczę wychowanków w</w:t>
            </w:r>
            <w:r w:rsidR="004224BF"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 </w:t>
            </w:r>
            <w:r w:rsidRPr="00600699">
              <w:rPr>
                <w:rFonts w:eastAsiaTheme="minorHAnsi"/>
                <w:color w:val="auto"/>
                <w:kern w:val="2"/>
                <w:sz w:val="20"/>
                <w:szCs w:val="20"/>
                <w:lang w:val="pl-PL"/>
              </w:rPr>
              <w:t>usamodzielnieniu się.</w:t>
            </w:r>
          </w:p>
        </w:tc>
      </w:tr>
    </w:tbl>
    <w:bookmarkEnd w:id="13"/>
    <w:p w14:paraId="152BFC66" w14:textId="13D64374" w:rsidR="007019B6" w:rsidRPr="006F217C" w:rsidRDefault="004224BF" w:rsidP="004224BF">
      <w:pPr>
        <w:jc w:val="center"/>
        <w:rPr>
          <w:i/>
          <w:iCs/>
          <w:sz w:val="16"/>
          <w:szCs w:val="16"/>
          <w:lang w:val="pl-PL"/>
        </w:rPr>
      </w:pPr>
      <w:r w:rsidRPr="006F217C">
        <w:rPr>
          <w:i/>
          <w:iCs/>
          <w:sz w:val="16"/>
          <w:szCs w:val="16"/>
          <w:lang w:val="pl-PL"/>
        </w:rPr>
        <w:t>Źródło: Opracowanie własne</w:t>
      </w:r>
    </w:p>
    <w:p w14:paraId="3B8F476F" w14:textId="77777777" w:rsidR="003A2BCC" w:rsidRDefault="003A2BCC" w:rsidP="004224BF">
      <w:pPr>
        <w:jc w:val="center"/>
        <w:rPr>
          <w:i/>
          <w:iCs/>
          <w:sz w:val="16"/>
          <w:szCs w:val="16"/>
          <w:lang w:val="pl-PL"/>
        </w:rPr>
      </w:pPr>
    </w:p>
    <w:p w14:paraId="07848D6B" w14:textId="77777777" w:rsidR="00D17083" w:rsidRDefault="00D17083" w:rsidP="004224BF">
      <w:pPr>
        <w:jc w:val="center"/>
        <w:rPr>
          <w:i/>
          <w:iCs/>
          <w:sz w:val="16"/>
          <w:szCs w:val="16"/>
          <w:lang w:val="pl-PL"/>
        </w:rPr>
      </w:pPr>
    </w:p>
    <w:p w14:paraId="68DF65E6" w14:textId="77777777" w:rsidR="00D17083" w:rsidRPr="006F217C" w:rsidRDefault="00D17083" w:rsidP="004224BF">
      <w:pPr>
        <w:jc w:val="center"/>
        <w:rPr>
          <w:i/>
          <w:iCs/>
          <w:sz w:val="16"/>
          <w:szCs w:val="16"/>
          <w:lang w:val="pl-PL"/>
        </w:rPr>
      </w:pPr>
    </w:p>
    <w:p w14:paraId="5663473A" w14:textId="016FCE3B" w:rsidR="003A2BCC" w:rsidRPr="006C52FE" w:rsidRDefault="003A2BCC" w:rsidP="001979AA">
      <w:pPr>
        <w:pStyle w:val="Nagwek3"/>
        <w:rPr>
          <w:rFonts w:ascii="Times New Roman" w:hAnsi="Times New Roman" w:cs="Times New Roman"/>
          <w:lang w:val="pl-PL"/>
        </w:rPr>
      </w:pPr>
      <w:bookmarkStart w:id="14" w:name="_Toc164514042"/>
      <w:bookmarkStart w:id="15" w:name="_Toc166675739"/>
      <w:r w:rsidRPr="006C52FE">
        <w:rPr>
          <w:rFonts w:ascii="Times New Roman" w:hAnsi="Times New Roman" w:cs="Times New Roman"/>
          <w:lang w:val="pl-PL"/>
        </w:rPr>
        <w:t>II 5. Najnowsze zmiany prawne w systemie pieczy zastępczej</w:t>
      </w:r>
      <w:bookmarkEnd w:id="14"/>
      <w:bookmarkEnd w:id="15"/>
    </w:p>
    <w:p w14:paraId="11F7E5E7" w14:textId="77777777" w:rsidR="00E4343B" w:rsidRPr="006F217C" w:rsidRDefault="00E4343B" w:rsidP="00DE4370">
      <w:pPr>
        <w:rPr>
          <w:lang w:val="pl-PL"/>
        </w:rPr>
      </w:pPr>
    </w:p>
    <w:p w14:paraId="6BF3BBC5" w14:textId="77777777" w:rsidR="00FE4CBF" w:rsidRPr="006F217C" w:rsidRDefault="00FE4CBF" w:rsidP="00FE4CBF">
      <w:pPr>
        <w:shd w:val="clear" w:color="auto" w:fill="FFFFFF"/>
        <w:textAlignment w:val="baseline"/>
        <w:outlineLvl w:val="1"/>
        <w:rPr>
          <w:b/>
          <w:bCs/>
          <w:color w:val="000000"/>
          <w:sz w:val="24"/>
          <w:szCs w:val="24"/>
          <w:lang w:val="pl-PL" w:eastAsia="pl-PL"/>
        </w:rPr>
      </w:pPr>
    </w:p>
    <w:p w14:paraId="00776A6F" w14:textId="13FC9151" w:rsidR="00FE4CBF" w:rsidRPr="006F217C" w:rsidRDefault="00B20424" w:rsidP="00FE4CBF">
      <w:pPr>
        <w:spacing w:line="300" w:lineRule="auto"/>
        <w:ind w:firstLine="284"/>
        <w:jc w:val="both"/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</w:pPr>
      <w:r w:rsidRPr="006F217C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>Dla realizacji celów</w:t>
      </w:r>
      <w:r w:rsidR="00FE4CBF" w:rsidRPr="006F217C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 xml:space="preserve"> niniejszego Programu </w:t>
      </w:r>
      <w:r w:rsidRPr="006F217C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>mają znaczeni</w:t>
      </w:r>
      <w:r w:rsidR="00600699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>e</w:t>
      </w:r>
      <w:r w:rsidRPr="006F217C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 xml:space="preserve"> również najnowsze nowelizacje </w:t>
      </w:r>
      <w:r w:rsidR="00FE4CBF" w:rsidRPr="006F217C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>system</w:t>
      </w:r>
      <w:r w:rsidRPr="006F217C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>u</w:t>
      </w:r>
      <w:r w:rsidR="00FE4CBF" w:rsidRPr="006F217C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 xml:space="preserve"> wspierania rodziny, opieki nad dziećmi oraz </w:t>
      </w:r>
      <w:r w:rsidRPr="006F217C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 xml:space="preserve">przepisów o </w:t>
      </w:r>
      <w:r w:rsidR="00FE4CBF" w:rsidRPr="006F217C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>prowadzeniu pieczy zastępczej, które wprowadzon</w:t>
      </w:r>
      <w:r w:rsidRPr="006F217C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>o</w:t>
      </w:r>
      <w:r w:rsidR="00FE4CBF" w:rsidRPr="006F217C">
        <w:rPr>
          <w:rFonts w:eastAsiaTheme="minorHAnsi"/>
          <w:color w:val="auto"/>
          <w:kern w:val="2"/>
          <w:sz w:val="24"/>
          <w:szCs w:val="24"/>
          <w:lang w:val="pl-PL" w:eastAsia="pl-PL"/>
          <w14:ligatures w14:val="standardContextual"/>
        </w:rPr>
        <w:t xml:space="preserve"> przez prawodawcę krajowego w latach obowiązywania poprzedniego Programu (2023-2024).</w:t>
      </w:r>
    </w:p>
    <w:p w14:paraId="003ACD2A" w14:textId="2A02872C" w:rsidR="00FE4CBF" w:rsidRPr="006F217C" w:rsidRDefault="00FE4CBF" w:rsidP="00FE4CBF">
      <w:pPr>
        <w:spacing w:line="300" w:lineRule="auto"/>
        <w:ind w:firstLine="284"/>
        <w:jc w:val="both"/>
        <w:rPr>
          <w:color w:val="auto"/>
          <w:sz w:val="24"/>
          <w:szCs w:val="24"/>
          <w:lang w:val="pl-PL" w:eastAsia="pl-PL"/>
        </w:rPr>
      </w:pPr>
      <w:r w:rsidRPr="006F217C">
        <w:rPr>
          <w:color w:val="auto"/>
          <w:sz w:val="24"/>
          <w:szCs w:val="24"/>
          <w:lang w:val="pl-PL" w:eastAsia="pl-PL"/>
        </w:rPr>
        <w:t xml:space="preserve">W </w:t>
      </w:r>
      <w:r w:rsidR="00B20424" w:rsidRPr="006F217C">
        <w:rPr>
          <w:color w:val="auto"/>
          <w:sz w:val="24"/>
          <w:szCs w:val="24"/>
          <w:lang w:val="pl-PL" w:eastAsia="pl-PL"/>
        </w:rPr>
        <w:t>szczególności</w:t>
      </w:r>
      <w:r w:rsidRPr="006F217C">
        <w:rPr>
          <w:color w:val="auto"/>
          <w:sz w:val="24"/>
          <w:szCs w:val="24"/>
          <w:lang w:val="pl-PL" w:eastAsia="pl-PL"/>
        </w:rPr>
        <w:t xml:space="preserve"> należy </w:t>
      </w:r>
      <w:r w:rsidR="00B20424" w:rsidRPr="006F217C">
        <w:rPr>
          <w:color w:val="auto"/>
          <w:sz w:val="24"/>
          <w:szCs w:val="24"/>
          <w:lang w:val="pl-PL" w:eastAsia="pl-PL"/>
        </w:rPr>
        <w:t xml:space="preserve">wymienić </w:t>
      </w:r>
      <w:r w:rsidRPr="006F217C">
        <w:rPr>
          <w:color w:val="auto"/>
          <w:sz w:val="24"/>
          <w:szCs w:val="24"/>
          <w:lang w:val="pl-PL" w:eastAsia="pl-PL"/>
        </w:rPr>
        <w:t xml:space="preserve">zmiany ustanowione na </w:t>
      </w:r>
      <w:r w:rsidR="00B20424" w:rsidRPr="006F217C">
        <w:rPr>
          <w:color w:val="auto"/>
          <w:sz w:val="24"/>
          <w:szCs w:val="24"/>
          <w:lang w:val="pl-PL" w:eastAsia="pl-PL"/>
        </w:rPr>
        <w:t>podstawie</w:t>
      </w:r>
      <w:r w:rsidRPr="006F217C">
        <w:rPr>
          <w:color w:val="auto"/>
          <w:sz w:val="24"/>
          <w:szCs w:val="24"/>
          <w:lang w:val="pl-PL" w:eastAsia="pl-PL"/>
        </w:rPr>
        <w:t xml:space="preserve"> Ustawy z dnia 7 października 2022 r. o zmianie ustawy o wspieraniu rodziny i systemie pieczy zastępczej oraz niektórych innych ustaw (Dz.U. 2022 poz. 2140), </w:t>
      </w:r>
      <w:r w:rsidR="00B20424" w:rsidRPr="006F217C">
        <w:rPr>
          <w:color w:val="auto"/>
          <w:sz w:val="24"/>
          <w:szCs w:val="24"/>
          <w:lang w:val="pl-PL" w:eastAsia="pl-PL"/>
        </w:rPr>
        <w:t>obowiązujące od</w:t>
      </w:r>
      <w:r w:rsidRPr="006F217C">
        <w:rPr>
          <w:color w:val="auto"/>
          <w:sz w:val="24"/>
          <w:szCs w:val="24"/>
          <w:lang w:val="pl-PL" w:eastAsia="pl-PL"/>
        </w:rPr>
        <w:t xml:space="preserve"> 1 lutego 2023 r.</w:t>
      </w:r>
    </w:p>
    <w:p w14:paraId="6ADD7782" w14:textId="7CE0893B" w:rsidR="00FE4CBF" w:rsidRPr="006F217C" w:rsidRDefault="00FE4CBF" w:rsidP="00FE4CBF">
      <w:pPr>
        <w:spacing w:line="300" w:lineRule="auto"/>
        <w:ind w:firstLine="284"/>
        <w:jc w:val="both"/>
        <w:rPr>
          <w:color w:val="auto"/>
          <w:sz w:val="24"/>
          <w:szCs w:val="24"/>
          <w:lang w:val="pl-PL" w:eastAsia="pl-PL"/>
        </w:rPr>
      </w:pPr>
      <w:r w:rsidRPr="006F217C">
        <w:rPr>
          <w:color w:val="auto"/>
          <w:sz w:val="24"/>
          <w:szCs w:val="24"/>
          <w:lang w:val="pl-PL" w:eastAsia="pl-PL"/>
        </w:rPr>
        <w:t>Zmiany mają przyczynić się do przy</w:t>
      </w:r>
      <w:r w:rsidR="00600699">
        <w:rPr>
          <w:color w:val="auto"/>
          <w:sz w:val="24"/>
          <w:szCs w:val="24"/>
          <w:lang w:val="pl-PL" w:eastAsia="pl-PL"/>
        </w:rPr>
        <w:t>s</w:t>
      </w:r>
      <w:r w:rsidRPr="006F217C">
        <w:rPr>
          <w:color w:val="auto"/>
          <w:sz w:val="24"/>
          <w:szCs w:val="24"/>
          <w:lang w:val="pl-PL" w:eastAsia="pl-PL"/>
        </w:rPr>
        <w:t>pieszenia procesu deinstytucjonalizacji pieczy zastępczej, czyli przejścia z umieszczania dzieci w placówkach instytucjonalnych do opieki świadczonej w rodzinnych formach, np. w rodzinach zastępczych.</w:t>
      </w:r>
    </w:p>
    <w:p w14:paraId="4D3EA4DB" w14:textId="205FE80D" w:rsidR="00FE4CBF" w:rsidRPr="006F217C" w:rsidRDefault="00FE4CBF" w:rsidP="00FE4CBF">
      <w:pPr>
        <w:spacing w:line="300" w:lineRule="auto"/>
        <w:ind w:firstLine="284"/>
        <w:jc w:val="both"/>
        <w:rPr>
          <w:color w:val="auto"/>
          <w:sz w:val="24"/>
          <w:szCs w:val="24"/>
          <w:lang w:val="pl-PL" w:eastAsia="pl-PL"/>
        </w:rPr>
      </w:pPr>
      <w:r w:rsidRPr="006F217C">
        <w:rPr>
          <w:color w:val="auto"/>
          <w:sz w:val="24"/>
          <w:szCs w:val="24"/>
          <w:lang w:val="pl-PL" w:eastAsia="pl-PL"/>
        </w:rPr>
        <w:lastRenderedPageBreak/>
        <w:t xml:space="preserve">Nowelizacja ustawy o wspieraniu rodziny i systemie pieczy zastępczej </w:t>
      </w:r>
      <w:r w:rsidR="00B20424" w:rsidRPr="006F217C">
        <w:rPr>
          <w:color w:val="auto"/>
          <w:sz w:val="24"/>
          <w:szCs w:val="24"/>
          <w:lang w:val="pl-PL" w:eastAsia="pl-PL"/>
        </w:rPr>
        <w:t>ustanowiła</w:t>
      </w:r>
      <w:r w:rsidRPr="006F217C">
        <w:rPr>
          <w:color w:val="auto"/>
          <w:sz w:val="24"/>
          <w:szCs w:val="24"/>
          <w:lang w:val="pl-PL" w:eastAsia="pl-PL"/>
        </w:rPr>
        <w:t xml:space="preserve"> m.in. wyższe </w:t>
      </w:r>
      <w:r w:rsidR="00B20424" w:rsidRPr="006F217C">
        <w:rPr>
          <w:color w:val="auto"/>
          <w:sz w:val="24"/>
          <w:szCs w:val="24"/>
          <w:lang w:val="pl-PL" w:eastAsia="pl-PL"/>
        </w:rPr>
        <w:t xml:space="preserve">stawki </w:t>
      </w:r>
      <w:r w:rsidRPr="006F217C">
        <w:rPr>
          <w:color w:val="auto"/>
          <w:sz w:val="24"/>
          <w:szCs w:val="24"/>
          <w:lang w:val="pl-PL" w:eastAsia="pl-PL"/>
        </w:rPr>
        <w:t xml:space="preserve">wynagrodzenia </w:t>
      </w:r>
      <w:r w:rsidR="00B20424" w:rsidRPr="006F217C">
        <w:rPr>
          <w:color w:val="auto"/>
          <w:sz w:val="24"/>
          <w:szCs w:val="24"/>
          <w:lang w:val="pl-PL" w:eastAsia="pl-PL"/>
        </w:rPr>
        <w:t xml:space="preserve">dla </w:t>
      </w:r>
      <w:r w:rsidRPr="006F217C">
        <w:rPr>
          <w:color w:val="auto"/>
          <w:sz w:val="24"/>
          <w:szCs w:val="24"/>
          <w:lang w:val="pl-PL" w:eastAsia="pl-PL"/>
        </w:rPr>
        <w:t>rodzin zastępczych zawodowych i osób prowadzących rodzinn</w:t>
      </w:r>
      <w:r w:rsidR="00600699">
        <w:rPr>
          <w:color w:val="auto"/>
          <w:sz w:val="24"/>
          <w:szCs w:val="24"/>
          <w:lang w:val="pl-PL" w:eastAsia="pl-PL"/>
        </w:rPr>
        <w:t>e</w:t>
      </w:r>
      <w:r w:rsidRPr="006F217C">
        <w:rPr>
          <w:color w:val="auto"/>
          <w:sz w:val="24"/>
          <w:szCs w:val="24"/>
          <w:lang w:val="pl-PL" w:eastAsia="pl-PL"/>
        </w:rPr>
        <w:t xml:space="preserve"> dom</w:t>
      </w:r>
      <w:r w:rsidR="00600699">
        <w:rPr>
          <w:color w:val="auto"/>
          <w:sz w:val="24"/>
          <w:szCs w:val="24"/>
          <w:lang w:val="pl-PL" w:eastAsia="pl-PL"/>
        </w:rPr>
        <w:t>y</w:t>
      </w:r>
      <w:r w:rsidRPr="006F217C">
        <w:rPr>
          <w:color w:val="auto"/>
          <w:sz w:val="24"/>
          <w:szCs w:val="24"/>
          <w:lang w:val="pl-PL" w:eastAsia="pl-PL"/>
        </w:rPr>
        <w:t xml:space="preserve"> dziecka. Wynagrodzenie wzrosło z kwoty nie niższej, niż 2</w:t>
      </w:r>
      <w:r w:rsidR="00B20424" w:rsidRPr="006F217C">
        <w:rPr>
          <w:color w:val="auto"/>
          <w:sz w:val="24"/>
          <w:szCs w:val="24"/>
          <w:lang w:val="pl-PL" w:eastAsia="pl-PL"/>
        </w:rPr>
        <w:t>.</w:t>
      </w:r>
      <w:r w:rsidRPr="006F217C">
        <w:rPr>
          <w:color w:val="auto"/>
          <w:sz w:val="24"/>
          <w:szCs w:val="24"/>
          <w:lang w:val="pl-PL" w:eastAsia="pl-PL"/>
        </w:rPr>
        <w:t>168,76 zł do nie niższej, niż 4</w:t>
      </w:r>
      <w:r w:rsidR="00B20424" w:rsidRPr="006F217C">
        <w:rPr>
          <w:color w:val="auto"/>
          <w:sz w:val="24"/>
          <w:szCs w:val="24"/>
          <w:lang w:val="pl-PL" w:eastAsia="pl-PL"/>
        </w:rPr>
        <w:t>.</w:t>
      </w:r>
      <w:r w:rsidRPr="006F217C">
        <w:rPr>
          <w:color w:val="auto"/>
          <w:sz w:val="24"/>
          <w:szCs w:val="24"/>
          <w:lang w:val="pl-PL" w:eastAsia="pl-PL"/>
        </w:rPr>
        <w:t>100 zł miesięcznie. W przypadku rodzin pełniących funkcję pogotowia rodzinnego - wzrosło z kwoty nie niższej, niż 2</w:t>
      </w:r>
      <w:r w:rsidR="00B20424" w:rsidRPr="006F217C">
        <w:rPr>
          <w:color w:val="auto"/>
          <w:sz w:val="24"/>
          <w:szCs w:val="24"/>
          <w:lang w:val="pl-PL" w:eastAsia="pl-PL"/>
        </w:rPr>
        <w:t>.</w:t>
      </w:r>
      <w:r w:rsidRPr="006F217C">
        <w:rPr>
          <w:color w:val="auto"/>
          <w:sz w:val="24"/>
          <w:szCs w:val="24"/>
          <w:lang w:val="pl-PL" w:eastAsia="pl-PL"/>
        </w:rPr>
        <w:t>819,39 zł do nie niższej, niż 5</w:t>
      </w:r>
      <w:r w:rsidR="00B20424" w:rsidRPr="006F217C">
        <w:rPr>
          <w:color w:val="auto"/>
          <w:sz w:val="24"/>
          <w:szCs w:val="24"/>
          <w:lang w:val="pl-PL" w:eastAsia="pl-PL"/>
        </w:rPr>
        <w:t>.</w:t>
      </w:r>
      <w:r w:rsidRPr="006F217C">
        <w:rPr>
          <w:color w:val="auto"/>
          <w:sz w:val="24"/>
          <w:szCs w:val="24"/>
          <w:lang w:val="pl-PL" w:eastAsia="pl-PL"/>
        </w:rPr>
        <w:t>084 zł. Wynagrodzenia będą</w:t>
      </w:r>
      <w:r w:rsidR="00B20424" w:rsidRPr="006F217C">
        <w:rPr>
          <w:color w:val="auto"/>
          <w:sz w:val="24"/>
          <w:szCs w:val="24"/>
          <w:lang w:val="pl-PL" w:eastAsia="pl-PL"/>
        </w:rPr>
        <w:t xml:space="preserve"> podlegały</w:t>
      </w:r>
      <w:r w:rsidRPr="006F217C">
        <w:rPr>
          <w:color w:val="auto"/>
          <w:sz w:val="24"/>
          <w:szCs w:val="24"/>
          <w:lang w:val="pl-PL" w:eastAsia="pl-PL"/>
        </w:rPr>
        <w:t xml:space="preserve"> waloryz</w:t>
      </w:r>
      <w:r w:rsidR="00B20424" w:rsidRPr="006F217C">
        <w:rPr>
          <w:color w:val="auto"/>
          <w:sz w:val="24"/>
          <w:szCs w:val="24"/>
          <w:lang w:val="pl-PL" w:eastAsia="pl-PL"/>
        </w:rPr>
        <w:t xml:space="preserve">acji zgodnie ze </w:t>
      </w:r>
      <w:r w:rsidRPr="006F217C">
        <w:rPr>
          <w:color w:val="auto"/>
          <w:sz w:val="24"/>
          <w:szCs w:val="24"/>
          <w:lang w:val="pl-PL" w:eastAsia="pl-PL"/>
        </w:rPr>
        <w:t>wskaźnik</w:t>
      </w:r>
      <w:r w:rsidR="00B20424" w:rsidRPr="006F217C">
        <w:rPr>
          <w:color w:val="auto"/>
          <w:sz w:val="24"/>
          <w:szCs w:val="24"/>
          <w:lang w:val="pl-PL" w:eastAsia="pl-PL"/>
        </w:rPr>
        <w:t>iem</w:t>
      </w:r>
      <w:r w:rsidRPr="006F217C">
        <w:rPr>
          <w:color w:val="auto"/>
          <w:sz w:val="24"/>
          <w:szCs w:val="24"/>
          <w:lang w:val="pl-PL" w:eastAsia="pl-PL"/>
        </w:rPr>
        <w:t xml:space="preserve"> inflacji.</w:t>
      </w:r>
    </w:p>
    <w:p w14:paraId="774745D7" w14:textId="14193BAE" w:rsidR="00FE4CBF" w:rsidRPr="006F217C" w:rsidRDefault="00B20424" w:rsidP="00FE4CBF">
      <w:pPr>
        <w:spacing w:line="300" w:lineRule="auto"/>
        <w:ind w:firstLine="284"/>
        <w:jc w:val="both"/>
        <w:rPr>
          <w:color w:val="auto"/>
          <w:sz w:val="24"/>
          <w:szCs w:val="24"/>
          <w:lang w:val="pl-PL" w:eastAsia="pl-PL"/>
        </w:rPr>
      </w:pPr>
      <w:r w:rsidRPr="006F217C">
        <w:rPr>
          <w:color w:val="auto"/>
          <w:sz w:val="24"/>
          <w:szCs w:val="24"/>
          <w:lang w:val="pl-PL" w:eastAsia="pl-PL"/>
        </w:rPr>
        <w:t>Ustanowiony został również</w:t>
      </w:r>
      <w:r w:rsidR="00FE4CBF" w:rsidRPr="006F217C">
        <w:rPr>
          <w:color w:val="auto"/>
          <w:sz w:val="24"/>
          <w:szCs w:val="24"/>
          <w:lang w:val="pl-PL" w:eastAsia="pl-PL"/>
        </w:rPr>
        <w:t xml:space="preserve"> zakaz tworzenia nowych </w:t>
      </w:r>
      <w:r w:rsidR="000E4F91">
        <w:rPr>
          <w:color w:val="auto"/>
          <w:sz w:val="24"/>
          <w:szCs w:val="24"/>
          <w:lang w:val="pl-PL" w:eastAsia="pl-PL"/>
        </w:rPr>
        <w:t>placówek opiekuńczo-wychowawczych</w:t>
      </w:r>
      <w:r w:rsidR="00FE4CBF" w:rsidRPr="006F217C">
        <w:rPr>
          <w:color w:val="auto"/>
          <w:sz w:val="24"/>
          <w:szCs w:val="24"/>
          <w:lang w:val="pl-PL" w:eastAsia="pl-PL"/>
        </w:rPr>
        <w:t xml:space="preserve">. Wyjątki od tej zasady są możliwe tylko w </w:t>
      </w:r>
      <w:r w:rsidRPr="006F217C">
        <w:rPr>
          <w:color w:val="auto"/>
          <w:sz w:val="24"/>
          <w:szCs w:val="24"/>
          <w:lang w:val="pl-PL" w:eastAsia="pl-PL"/>
        </w:rPr>
        <w:t>sytuacjach</w:t>
      </w:r>
      <w:r w:rsidR="00FE4CBF" w:rsidRPr="006F217C">
        <w:rPr>
          <w:color w:val="auto"/>
          <w:sz w:val="24"/>
          <w:szCs w:val="24"/>
          <w:lang w:val="pl-PL" w:eastAsia="pl-PL"/>
        </w:rPr>
        <w:t>, za zgodą wojewody i</w:t>
      </w:r>
      <w:r w:rsidR="00FA0F64">
        <w:rPr>
          <w:color w:val="auto"/>
          <w:sz w:val="24"/>
          <w:szCs w:val="24"/>
          <w:lang w:val="pl-PL" w:eastAsia="pl-PL"/>
        </w:rPr>
        <w:t> </w:t>
      </w:r>
      <w:r w:rsidR="00FE4CBF" w:rsidRPr="006F217C">
        <w:rPr>
          <w:color w:val="auto"/>
          <w:sz w:val="24"/>
          <w:szCs w:val="24"/>
          <w:lang w:val="pl-PL" w:eastAsia="pl-PL"/>
        </w:rPr>
        <w:t>po zasięgnięciu opinii Rzecznika Praw Dziecka.</w:t>
      </w:r>
    </w:p>
    <w:p w14:paraId="6D55348E" w14:textId="7B662554" w:rsidR="00FE4CBF" w:rsidRPr="006F217C" w:rsidRDefault="00FE4CBF" w:rsidP="00FE4CBF">
      <w:pPr>
        <w:spacing w:line="300" w:lineRule="auto"/>
        <w:ind w:firstLine="284"/>
        <w:jc w:val="both"/>
        <w:rPr>
          <w:color w:val="auto"/>
          <w:sz w:val="24"/>
          <w:szCs w:val="24"/>
          <w:lang w:val="pl-PL" w:eastAsia="pl-PL"/>
        </w:rPr>
      </w:pPr>
      <w:r w:rsidRPr="006F217C">
        <w:rPr>
          <w:color w:val="auto"/>
          <w:sz w:val="24"/>
          <w:szCs w:val="24"/>
          <w:lang w:val="pl-PL" w:eastAsia="pl-PL"/>
        </w:rPr>
        <w:t xml:space="preserve">Zmiany </w:t>
      </w:r>
      <w:r w:rsidR="00B20424" w:rsidRPr="006F217C">
        <w:rPr>
          <w:color w:val="auto"/>
          <w:sz w:val="24"/>
          <w:szCs w:val="24"/>
          <w:lang w:val="pl-PL" w:eastAsia="pl-PL"/>
        </w:rPr>
        <w:t>obejmują</w:t>
      </w:r>
      <w:r w:rsidRPr="006F217C">
        <w:rPr>
          <w:color w:val="auto"/>
          <w:sz w:val="24"/>
          <w:szCs w:val="24"/>
          <w:lang w:val="pl-PL" w:eastAsia="pl-PL"/>
        </w:rPr>
        <w:t xml:space="preserve"> również </w:t>
      </w:r>
      <w:r w:rsidR="00EB4BD6" w:rsidRPr="006F217C">
        <w:rPr>
          <w:color w:val="auto"/>
          <w:sz w:val="24"/>
          <w:szCs w:val="24"/>
          <w:lang w:val="pl-PL" w:eastAsia="pl-PL"/>
        </w:rPr>
        <w:t>reguły</w:t>
      </w:r>
      <w:r w:rsidRPr="006F217C">
        <w:rPr>
          <w:color w:val="auto"/>
          <w:sz w:val="24"/>
          <w:szCs w:val="24"/>
          <w:lang w:val="pl-PL" w:eastAsia="pl-PL"/>
        </w:rPr>
        <w:t xml:space="preserve"> przekształc</w:t>
      </w:r>
      <w:r w:rsidR="00EB4BD6" w:rsidRPr="006F217C">
        <w:rPr>
          <w:color w:val="auto"/>
          <w:sz w:val="24"/>
          <w:szCs w:val="24"/>
          <w:lang w:val="pl-PL" w:eastAsia="pl-PL"/>
        </w:rPr>
        <w:t>ania</w:t>
      </w:r>
      <w:r w:rsidRPr="006F217C">
        <w:rPr>
          <w:color w:val="auto"/>
          <w:sz w:val="24"/>
          <w:szCs w:val="24"/>
          <w:lang w:val="pl-PL" w:eastAsia="pl-PL"/>
        </w:rPr>
        <w:t xml:space="preserve"> rodzin zastępczych niezawodowych w zawodowe oraz podpisywania umów z nowymi rodzinami zastępczymi zawodowymi i </w:t>
      </w:r>
      <w:r w:rsidR="00FA0F64">
        <w:rPr>
          <w:color w:val="auto"/>
          <w:sz w:val="24"/>
          <w:szCs w:val="24"/>
          <w:lang w:val="pl-PL" w:eastAsia="pl-PL"/>
        </w:rPr>
        <w:t xml:space="preserve">osobami </w:t>
      </w:r>
      <w:r w:rsidRPr="006F217C">
        <w:rPr>
          <w:color w:val="auto"/>
          <w:sz w:val="24"/>
          <w:szCs w:val="24"/>
          <w:lang w:val="pl-PL" w:eastAsia="pl-PL"/>
        </w:rPr>
        <w:t>prowadzącymi rodzinne domy dziecka. Zmiany mają ułatwić podpisywanie umów ze starostami innymi, niż starosta właściwy ze względu na miejsce zamieszkania rodziny zastępczej lub kandydata.</w:t>
      </w:r>
      <w:r w:rsidR="00EB4BD6" w:rsidRPr="006F217C">
        <w:rPr>
          <w:color w:val="auto"/>
          <w:sz w:val="24"/>
          <w:szCs w:val="24"/>
          <w:lang w:val="pl-PL" w:eastAsia="pl-PL"/>
        </w:rPr>
        <w:t xml:space="preserve"> Zgodnie z nową zasadą </w:t>
      </w:r>
      <w:r w:rsidRPr="006F217C">
        <w:rPr>
          <w:color w:val="auto"/>
          <w:sz w:val="24"/>
          <w:szCs w:val="24"/>
          <w:lang w:val="pl-PL" w:eastAsia="pl-PL"/>
        </w:rPr>
        <w:t xml:space="preserve">powiat – na którego </w:t>
      </w:r>
      <w:r w:rsidR="00EB4BD6" w:rsidRPr="006F217C">
        <w:rPr>
          <w:color w:val="auto"/>
          <w:sz w:val="24"/>
          <w:szCs w:val="24"/>
          <w:lang w:val="pl-PL" w:eastAsia="pl-PL"/>
        </w:rPr>
        <w:t xml:space="preserve">terenie </w:t>
      </w:r>
      <w:r w:rsidRPr="006F217C">
        <w:rPr>
          <w:color w:val="auto"/>
          <w:sz w:val="24"/>
          <w:szCs w:val="24"/>
          <w:lang w:val="pl-PL" w:eastAsia="pl-PL"/>
        </w:rPr>
        <w:t>funkcjonują rodziny zastępcze lub rodzinne domy dziecka – może odmówić umieszczenia dziecka w danej rodzinie zastępczej lub w rodzinnym domu dziecka tylko, gdy liczba dzieci umieszczonych w</w:t>
      </w:r>
      <w:r w:rsidR="00EB4BD6" w:rsidRPr="006F217C">
        <w:rPr>
          <w:color w:val="auto"/>
          <w:sz w:val="24"/>
          <w:szCs w:val="24"/>
          <w:lang w:val="pl-PL" w:eastAsia="pl-PL"/>
        </w:rPr>
        <w:t> </w:t>
      </w:r>
      <w:r w:rsidRPr="006F217C">
        <w:rPr>
          <w:color w:val="auto"/>
          <w:sz w:val="24"/>
          <w:szCs w:val="24"/>
          <w:lang w:val="pl-PL" w:eastAsia="pl-PL"/>
        </w:rPr>
        <w:t>rodzinnej pieczy zastępczej spoza powiatu przekroczyła 25%.</w:t>
      </w:r>
    </w:p>
    <w:p w14:paraId="78CE1A07" w14:textId="77777777" w:rsidR="00FE4CBF" w:rsidRPr="006F217C" w:rsidRDefault="00FE4CBF" w:rsidP="00FE4CBF">
      <w:pPr>
        <w:spacing w:line="300" w:lineRule="auto"/>
        <w:ind w:firstLine="284"/>
        <w:jc w:val="both"/>
        <w:rPr>
          <w:color w:val="auto"/>
          <w:sz w:val="24"/>
          <w:szCs w:val="24"/>
          <w:lang w:val="pl-PL" w:eastAsia="pl-PL"/>
        </w:rPr>
      </w:pPr>
      <w:r w:rsidRPr="006F217C">
        <w:rPr>
          <w:color w:val="auto"/>
          <w:sz w:val="24"/>
          <w:szCs w:val="24"/>
          <w:lang w:val="pl-PL" w:eastAsia="pl-PL"/>
        </w:rPr>
        <w:t>Na podstawie nowelizacji wprowadzono także zmiany w zakresie prawa do urlopu ojcowskiego, urlopu na warunkach urlopu macierzyńskiego i rodzicielskiego przysługujących pracownikowi, który przyjął dziecko na wychowanie i wystąpił do sądu opiekuńczego z wnioskiem o wszczęcie postępowania w sprawie przysposobienia dziecka. Uprawnienia te, co do zasady, wydłużono do ukończenia przez dziecko 14 lat. W poprzednim stanie prawnym przysługiwały one zasadniczo do ukończenia przez dziecko 7 lat lub w wyjątkowych sytuacjach do 10 lat.</w:t>
      </w:r>
    </w:p>
    <w:p w14:paraId="15C974DC" w14:textId="04C99450" w:rsidR="00FE4CBF" w:rsidRPr="006F217C" w:rsidRDefault="00FE4CBF" w:rsidP="00FE4CBF">
      <w:pPr>
        <w:spacing w:line="300" w:lineRule="auto"/>
        <w:ind w:firstLine="284"/>
        <w:jc w:val="both"/>
        <w:rPr>
          <w:color w:val="auto"/>
          <w:sz w:val="24"/>
          <w:szCs w:val="24"/>
          <w:lang w:val="pl-PL" w:eastAsia="pl-PL"/>
        </w:rPr>
      </w:pPr>
      <w:r w:rsidRPr="006F217C">
        <w:rPr>
          <w:color w:val="auto"/>
          <w:sz w:val="24"/>
          <w:szCs w:val="24"/>
          <w:lang w:val="pl-PL" w:eastAsia="pl-PL"/>
        </w:rPr>
        <w:t>Zmianie poddano również kryterium dochodowe w wysokości 1</w:t>
      </w:r>
      <w:r w:rsidR="00B63B98" w:rsidRPr="006F217C">
        <w:rPr>
          <w:color w:val="auto"/>
          <w:sz w:val="24"/>
          <w:szCs w:val="24"/>
          <w:lang w:val="pl-PL" w:eastAsia="pl-PL"/>
        </w:rPr>
        <w:t>.</w:t>
      </w:r>
      <w:r w:rsidRPr="006F217C">
        <w:rPr>
          <w:color w:val="auto"/>
          <w:sz w:val="24"/>
          <w:szCs w:val="24"/>
          <w:lang w:val="pl-PL" w:eastAsia="pl-PL"/>
        </w:rPr>
        <w:t>200 zł, które było brane pod uwagę przy przyznawaniu pomocy na usamodzielnienie wychowanka pieczy zastępczej oraz pomocy na zagospodarowanie osobom usamodzielnianym (czyli osobom opuszczającym pieczę zastępczą po osiągnięciu pełnoletności).</w:t>
      </w:r>
    </w:p>
    <w:p w14:paraId="6C94C834" w14:textId="77777777" w:rsidR="00FE4CBF" w:rsidRPr="006F217C" w:rsidRDefault="00FE4CBF" w:rsidP="00FE4CBF">
      <w:pPr>
        <w:spacing w:line="300" w:lineRule="auto"/>
        <w:ind w:firstLine="284"/>
        <w:jc w:val="both"/>
        <w:rPr>
          <w:color w:val="auto"/>
          <w:sz w:val="24"/>
          <w:szCs w:val="24"/>
          <w:lang w:val="pl-PL" w:eastAsia="pl-PL"/>
        </w:rPr>
      </w:pPr>
      <w:r w:rsidRPr="006F217C">
        <w:rPr>
          <w:color w:val="auto"/>
          <w:sz w:val="24"/>
          <w:szCs w:val="24"/>
          <w:lang w:val="pl-PL" w:eastAsia="pl-PL"/>
        </w:rPr>
        <w:t>Wprowadzono także opcję jednokrotnego powrotu osoby, która opuściła już po osiągnięciu pełnoletności pieczę zastępczą, do dotychczasowej rodziny zastępczej, czy też placówki opiekuńczo-wychowawczej.</w:t>
      </w:r>
    </w:p>
    <w:p w14:paraId="22D15A25" w14:textId="77777777" w:rsidR="00FE4CBF" w:rsidRPr="006F217C" w:rsidRDefault="00FE4CBF" w:rsidP="00FE4CBF">
      <w:pPr>
        <w:spacing w:line="300" w:lineRule="auto"/>
        <w:ind w:firstLine="284"/>
        <w:jc w:val="both"/>
        <w:rPr>
          <w:color w:val="auto"/>
          <w:sz w:val="24"/>
          <w:szCs w:val="24"/>
          <w:lang w:val="pl-PL" w:eastAsia="pl-PL"/>
        </w:rPr>
      </w:pPr>
      <w:r w:rsidRPr="006F217C">
        <w:rPr>
          <w:color w:val="auto"/>
          <w:sz w:val="24"/>
          <w:szCs w:val="24"/>
          <w:lang w:val="pl-PL" w:eastAsia="pl-PL"/>
        </w:rPr>
        <w:t>Nowe przepisy przewidują również utworzenie centralnego rejestru pieczy zastępczej, w którym zgromadzi się komplet danych, co ma umożliwić m.in. szybsze i łatwiejsze znalezienie wolnego miejsca dla dziecka. Rejestr ma ułatwić pracę sądom rodzinnym, a także organizatorom rodzinnej pieczy zastępczej.</w:t>
      </w:r>
    </w:p>
    <w:p w14:paraId="10342163" w14:textId="329298AE" w:rsidR="00E4343B" w:rsidRDefault="00E4343B" w:rsidP="00DE4370">
      <w:pPr>
        <w:rPr>
          <w:lang w:val="pl-PL"/>
        </w:rPr>
      </w:pPr>
    </w:p>
    <w:p w14:paraId="4E78F474" w14:textId="77777777" w:rsidR="006C52FE" w:rsidRDefault="006C52FE" w:rsidP="00DE4370">
      <w:pPr>
        <w:rPr>
          <w:lang w:val="pl-PL"/>
        </w:rPr>
      </w:pPr>
    </w:p>
    <w:p w14:paraId="08F860B3" w14:textId="77777777" w:rsidR="006C52FE" w:rsidRPr="006F217C" w:rsidRDefault="006C52FE" w:rsidP="00DE4370">
      <w:pPr>
        <w:rPr>
          <w:lang w:val="pl-PL"/>
        </w:rPr>
      </w:pPr>
    </w:p>
    <w:p w14:paraId="5FEA6145" w14:textId="1D01B8B1" w:rsidR="00E4343B" w:rsidRPr="00744403" w:rsidRDefault="009C2589" w:rsidP="00744403">
      <w:pPr>
        <w:pStyle w:val="Nagwek1"/>
        <w:jc w:val="both"/>
        <w:rPr>
          <w:rFonts w:ascii="Times New Roman" w:hAnsi="Times New Roman" w:cs="Times New Roman"/>
          <w:lang w:val="pl-PL"/>
        </w:rPr>
      </w:pPr>
      <w:bookmarkStart w:id="16" w:name="_Toc164514043"/>
      <w:bookmarkStart w:id="17" w:name="_Toc166675740"/>
      <w:r w:rsidRPr="00744403">
        <w:rPr>
          <w:rFonts w:ascii="Times New Roman" w:hAnsi="Times New Roman" w:cs="Times New Roman"/>
          <w:lang w:val="pl-PL"/>
        </w:rPr>
        <w:lastRenderedPageBreak/>
        <w:t xml:space="preserve">III </w:t>
      </w:r>
      <w:bookmarkEnd w:id="16"/>
      <w:r w:rsidR="00744403" w:rsidRPr="00744403">
        <w:rPr>
          <w:rFonts w:ascii="Times New Roman" w:hAnsi="Times New Roman" w:cs="Times New Roman"/>
          <w:lang w:val="pl-PL"/>
        </w:rPr>
        <w:t>DIAGNOZA PIECZY ZASTĘPCZEJ NA TERENIE POWIATU ŚWIDNICKIEGO – BADANIE DANYCH ZASTANYCH</w:t>
      </w:r>
      <w:bookmarkEnd w:id="17"/>
    </w:p>
    <w:p w14:paraId="2010B8E6" w14:textId="77777777" w:rsidR="00E4343B" w:rsidRPr="00744403" w:rsidRDefault="00E4343B" w:rsidP="00DE4370">
      <w:pPr>
        <w:rPr>
          <w:lang w:val="pl-PL"/>
        </w:rPr>
      </w:pPr>
    </w:p>
    <w:p w14:paraId="6555016B" w14:textId="77777777" w:rsidR="006A128C" w:rsidRPr="00744403" w:rsidRDefault="006A128C" w:rsidP="00DE4370">
      <w:pPr>
        <w:rPr>
          <w:lang w:val="pl-PL"/>
        </w:rPr>
      </w:pPr>
    </w:p>
    <w:p w14:paraId="285C2EEE" w14:textId="6A762037" w:rsidR="006865D8" w:rsidRPr="006C52FE" w:rsidRDefault="006865D8" w:rsidP="001979AA">
      <w:pPr>
        <w:pStyle w:val="Nagwek3"/>
        <w:rPr>
          <w:rFonts w:ascii="Times New Roman" w:hAnsi="Times New Roman" w:cs="Times New Roman"/>
          <w:lang w:val="pl-PL"/>
        </w:rPr>
      </w:pPr>
      <w:bookmarkStart w:id="18" w:name="_Toc166675741"/>
      <w:r w:rsidRPr="006C52FE">
        <w:rPr>
          <w:rFonts w:ascii="Times New Roman" w:hAnsi="Times New Roman" w:cs="Times New Roman"/>
          <w:lang w:val="pl-PL"/>
        </w:rPr>
        <w:t>III 1. Rodzinna piecza zastępcza</w:t>
      </w:r>
      <w:bookmarkEnd w:id="18"/>
    </w:p>
    <w:p w14:paraId="4330AC84" w14:textId="77777777" w:rsidR="006865D8" w:rsidRDefault="006865D8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</w:p>
    <w:p w14:paraId="095C4B08" w14:textId="125A2C24" w:rsidR="006A128C" w:rsidRPr="006F217C" w:rsidRDefault="006A128C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Ogólna liczba rodzin zastępczych funkcjonujących na terenie Powiatu Świdnickiego w</w:t>
      </w:r>
      <w:r w:rsidR="004224BF" w:rsidRPr="006F217C">
        <w:rPr>
          <w:color w:val="auto"/>
          <w:sz w:val="24"/>
          <w:szCs w:val="24"/>
          <w:lang w:val="pl-PL"/>
        </w:rPr>
        <w:t> </w:t>
      </w:r>
      <w:r w:rsidRPr="006F217C">
        <w:rPr>
          <w:color w:val="auto"/>
          <w:sz w:val="24"/>
          <w:szCs w:val="24"/>
          <w:lang w:val="pl-PL"/>
        </w:rPr>
        <w:t xml:space="preserve">ostatnich trzech latach wykazuje wahania i ogólną tendencję malejącą, ponieważ w roku 2022 </w:t>
      </w:r>
      <w:r w:rsidR="00317878" w:rsidRPr="006F217C">
        <w:rPr>
          <w:color w:val="auto"/>
          <w:sz w:val="24"/>
          <w:szCs w:val="24"/>
          <w:lang w:val="pl-PL"/>
        </w:rPr>
        <w:t>pula ta wyniosła więcej niż w roku poprzednim, ale widocznie mniej od liczby w roku wyjściowym. Biorąc pod uwagę dane tylko za lata krańcowe widać spadek liczby rodzin zastępczych o 3,42%.</w:t>
      </w:r>
    </w:p>
    <w:p w14:paraId="2F35D48C" w14:textId="45E95182" w:rsidR="00317878" w:rsidRPr="006F217C" w:rsidRDefault="00317878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Nieznacznie, ale za to stale zmniejsza się średnia liczba dzieci przebywających w rodzinach zastępczych w ciągu roku (spadek o 2,03%).</w:t>
      </w:r>
      <w:r w:rsidR="00220FAB" w:rsidRPr="006F217C">
        <w:rPr>
          <w:color w:val="auto"/>
          <w:sz w:val="24"/>
          <w:szCs w:val="24"/>
          <w:lang w:val="pl-PL"/>
        </w:rPr>
        <w:t xml:space="preserve"> Natomiast wzrasta (o 11,09%) liczba osób pełnoletnich w rodzinach zastępczych.</w:t>
      </w:r>
    </w:p>
    <w:p w14:paraId="553645AF" w14:textId="0690FF48" w:rsidR="00220FAB" w:rsidRPr="006F217C" w:rsidRDefault="00220FAB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 xml:space="preserve">Największy udział w ogólnej puli rodzin zastępczych mają rodziny zastępcze spokrewnione (w roku 2022 było to 66%). Liczba tego rodzaju rodzin zastępczych </w:t>
      </w:r>
      <w:r w:rsidR="00FA0F64">
        <w:rPr>
          <w:color w:val="auto"/>
          <w:sz w:val="24"/>
          <w:szCs w:val="24"/>
          <w:lang w:val="pl-PL"/>
        </w:rPr>
        <w:t>systematycznie</w:t>
      </w:r>
      <w:r w:rsidRPr="006F217C">
        <w:rPr>
          <w:color w:val="auto"/>
          <w:sz w:val="24"/>
          <w:szCs w:val="24"/>
          <w:lang w:val="pl-PL"/>
        </w:rPr>
        <w:t xml:space="preserve"> maleje (spadek o</w:t>
      </w:r>
      <w:r w:rsidR="004224BF" w:rsidRPr="006F217C">
        <w:rPr>
          <w:color w:val="auto"/>
          <w:sz w:val="24"/>
          <w:szCs w:val="24"/>
          <w:lang w:val="pl-PL"/>
        </w:rPr>
        <w:t> </w:t>
      </w:r>
      <w:r w:rsidRPr="006F217C">
        <w:rPr>
          <w:color w:val="auto"/>
          <w:sz w:val="24"/>
          <w:szCs w:val="24"/>
          <w:lang w:val="pl-PL"/>
        </w:rPr>
        <w:t>9,01%).</w:t>
      </w:r>
    </w:p>
    <w:p w14:paraId="0F64119F" w14:textId="7EE3461F" w:rsidR="00220FAB" w:rsidRPr="006F217C" w:rsidRDefault="00220FAB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Przybyło za to rodzin zastępczych niezawodowych – od 2020 r. o 9,3%.</w:t>
      </w:r>
    </w:p>
    <w:p w14:paraId="743C1B64" w14:textId="5673A59D" w:rsidR="00220FAB" w:rsidRPr="006F217C" w:rsidRDefault="00220FAB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Liczba rodzin zastępczych zawodowych i rodzinnych domów dziecka wzrosła w roku 2021 o 50% i utrzymuje się od tego czasu na tym samym poziomie.</w:t>
      </w:r>
    </w:p>
    <w:p w14:paraId="32D44084" w14:textId="4530949C" w:rsidR="00220FAB" w:rsidRPr="006F217C" w:rsidRDefault="00220FAB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Najmniej – i coraz mniej - jest rodzin zastępczych zawodowych o charakterze pogotowia rodzinnego (spadek o 50% w ciągu trzech lat).</w:t>
      </w:r>
    </w:p>
    <w:p w14:paraId="3CAFB41D" w14:textId="77777777" w:rsidR="00220FAB" w:rsidRPr="006F217C" w:rsidRDefault="00220FAB" w:rsidP="006A128C">
      <w:pPr>
        <w:jc w:val="both"/>
        <w:rPr>
          <w:color w:val="00B050"/>
          <w:sz w:val="24"/>
          <w:szCs w:val="24"/>
          <w:lang w:val="pl-PL"/>
        </w:rPr>
      </w:pPr>
    </w:p>
    <w:p w14:paraId="7A4D608C" w14:textId="77777777" w:rsidR="00EB4BD6" w:rsidRPr="006F217C" w:rsidRDefault="00EB4BD6" w:rsidP="00DE4370">
      <w:pPr>
        <w:rPr>
          <w:lang w:val="pl-PL"/>
        </w:rPr>
      </w:pPr>
    </w:p>
    <w:p w14:paraId="161DE689" w14:textId="7883BD70" w:rsidR="006A128C" w:rsidRPr="006F217C" w:rsidRDefault="00D17083" w:rsidP="00D17083">
      <w:pPr>
        <w:pStyle w:val="Legend"/>
        <w:rPr>
          <w:sz w:val="20"/>
          <w:szCs w:val="20"/>
          <w:lang w:eastAsia="pl-PL" w:bidi="pl-PL"/>
        </w:rPr>
      </w:pPr>
      <w:bookmarkStart w:id="19" w:name="_Toc166667449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2</w:t>
      </w:r>
      <w:r>
        <w:fldChar w:fldCharType="end"/>
      </w:r>
      <w:r>
        <w:t xml:space="preserve">. </w:t>
      </w:r>
      <w:r w:rsidRPr="00C536F7">
        <w:t>Rodziny zastępcze na terenie Powiatu Świdnickiego w l. 2020-2022</w:t>
      </w:r>
      <w:bookmarkEnd w:id="19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783"/>
        <w:gridCol w:w="603"/>
        <w:gridCol w:w="527"/>
        <w:gridCol w:w="442"/>
        <w:gridCol w:w="603"/>
        <w:gridCol w:w="512"/>
        <w:gridCol w:w="442"/>
        <w:gridCol w:w="603"/>
        <w:gridCol w:w="512"/>
        <w:gridCol w:w="442"/>
      </w:tblGrid>
      <w:tr w:rsidR="004224BF" w:rsidRPr="006F217C" w14:paraId="6EB8F08C" w14:textId="77777777" w:rsidTr="006A128C">
        <w:trPr>
          <w:jc w:val="center"/>
        </w:trPr>
        <w:tc>
          <w:tcPr>
            <w:tcW w:w="3783" w:type="dxa"/>
            <w:vMerge w:val="restart"/>
          </w:tcPr>
          <w:p w14:paraId="1421D6C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lang w:val="pl-PL" w:eastAsia="pl-PL" w:bidi="pl-PL"/>
              </w:rPr>
              <w:t>Typ rodziny</w:t>
            </w:r>
          </w:p>
        </w:tc>
        <w:tc>
          <w:tcPr>
            <w:tcW w:w="4686" w:type="dxa"/>
            <w:gridSpan w:val="9"/>
          </w:tcPr>
          <w:p w14:paraId="713A9026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lang w:val="pl-PL" w:eastAsia="pl-PL" w:bidi="pl-PL"/>
              </w:rPr>
              <w:t>Rok</w:t>
            </w:r>
          </w:p>
        </w:tc>
      </w:tr>
      <w:tr w:rsidR="004224BF" w:rsidRPr="006F217C" w14:paraId="46F36299" w14:textId="77777777" w:rsidTr="006A128C">
        <w:trPr>
          <w:jc w:val="center"/>
        </w:trPr>
        <w:tc>
          <w:tcPr>
            <w:tcW w:w="3783" w:type="dxa"/>
            <w:vMerge/>
          </w:tcPr>
          <w:p w14:paraId="47F116AE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both"/>
              <w:rPr>
                <w:color w:val="auto"/>
                <w:kern w:val="2"/>
                <w:lang w:val="pl-PL" w:eastAsia="pl-PL" w:bidi="pl-PL"/>
              </w:rPr>
            </w:pPr>
          </w:p>
        </w:tc>
        <w:tc>
          <w:tcPr>
            <w:tcW w:w="1572" w:type="dxa"/>
            <w:gridSpan w:val="3"/>
          </w:tcPr>
          <w:p w14:paraId="06FFF9BD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lang w:val="pl-PL" w:eastAsia="pl-PL" w:bidi="pl-PL"/>
              </w:rPr>
              <w:t>2020</w:t>
            </w:r>
          </w:p>
        </w:tc>
        <w:tc>
          <w:tcPr>
            <w:tcW w:w="1557" w:type="dxa"/>
            <w:gridSpan w:val="3"/>
          </w:tcPr>
          <w:p w14:paraId="251C8A0C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lang w:val="pl-PL" w:eastAsia="pl-PL" w:bidi="pl-PL"/>
              </w:rPr>
              <w:t>2021</w:t>
            </w:r>
          </w:p>
        </w:tc>
        <w:tc>
          <w:tcPr>
            <w:tcW w:w="1557" w:type="dxa"/>
            <w:gridSpan w:val="3"/>
          </w:tcPr>
          <w:p w14:paraId="52E8C5A6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lang w:val="pl-PL" w:eastAsia="pl-PL" w:bidi="pl-PL"/>
              </w:rPr>
              <w:t>2022</w:t>
            </w:r>
          </w:p>
        </w:tc>
      </w:tr>
      <w:tr w:rsidR="004224BF" w:rsidRPr="006F217C" w14:paraId="6A6E2D74" w14:textId="77777777" w:rsidTr="006A128C">
        <w:trPr>
          <w:trHeight w:val="134"/>
          <w:jc w:val="center"/>
        </w:trPr>
        <w:tc>
          <w:tcPr>
            <w:tcW w:w="3783" w:type="dxa"/>
            <w:vMerge/>
          </w:tcPr>
          <w:p w14:paraId="021A53A3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both"/>
              <w:rPr>
                <w:color w:val="auto"/>
                <w:kern w:val="2"/>
                <w:lang w:val="pl-PL" w:eastAsia="pl-PL" w:bidi="pl-PL"/>
              </w:rPr>
            </w:pPr>
            <w:bookmarkStart w:id="20" w:name="_Hlk141099555"/>
          </w:p>
        </w:tc>
        <w:tc>
          <w:tcPr>
            <w:tcW w:w="603" w:type="dxa"/>
          </w:tcPr>
          <w:p w14:paraId="470755B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  <w:t>Rodziny</w:t>
            </w:r>
          </w:p>
        </w:tc>
        <w:tc>
          <w:tcPr>
            <w:tcW w:w="527" w:type="dxa"/>
          </w:tcPr>
          <w:p w14:paraId="7F6FAACA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  <w:t>Dzieci*</w:t>
            </w:r>
          </w:p>
        </w:tc>
        <w:tc>
          <w:tcPr>
            <w:tcW w:w="442" w:type="dxa"/>
          </w:tcPr>
          <w:p w14:paraId="79F7F466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  <w:t>Os. pełn.</w:t>
            </w:r>
          </w:p>
        </w:tc>
        <w:tc>
          <w:tcPr>
            <w:tcW w:w="603" w:type="dxa"/>
          </w:tcPr>
          <w:p w14:paraId="3867F859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  <w:t>Rodziny</w:t>
            </w:r>
          </w:p>
        </w:tc>
        <w:tc>
          <w:tcPr>
            <w:tcW w:w="512" w:type="dxa"/>
          </w:tcPr>
          <w:p w14:paraId="07AF3B96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  <w:t>Dzieci</w:t>
            </w:r>
          </w:p>
        </w:tc>
        <w:tc>
          <w:tcPr>
            <w:tcW w:w="442" w:type="dxa"/>
          </w:tcPr>
          <w:p w14:paraId="688DA761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  <w:t>Os. pełn.</w:t>
            </w:r>
          </w:p>
        </w:tc>
        <w:tc>
          <w:tcPr>
            <w:tcW w:w="603" w:type="dxa"/>
          </w:tcPr>
          <w:p w14:paraId="1D5B35CB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  <w:t>Rodziny</w:t>
            </w:r>
          </w:p>
        </w:tc>
        <w:tc>
          <w:tcPr>
            <w:tcW w:w="512" w:type="dxa"/>
          </w:tcPr>
          <w:p w14:paraId="4F2B6265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  <w:t>Dzieci</w:t>
            </w:r>
          </w:p>
        </w:tc>
        <w:tc>
          <w:tcPr>
            <w:tcW w:w="442" w:type="dxa"/>
          </w:tcPr>
          <w:p w14:paraId="4E6A98A1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0"/>
                <w:szCs w:val="10"/>
                <w:lang w:val="pl-PL" w:eastAsia="pl-PL" w:bidi="pl-PL"/>
              </w:rPr>
              <w:t>Os. pełn.</w:t>
            </w:r>
          </w:p>
        </w:tc>
      </w:tr>
      <w:bookmarkEnd w:id="20"/>
      <w:tr w:rsidR="004224BF" w:rsidRPr="006F217C" w14:paraId="58773B02" w14:textId="77777777" w:rsidTr="006A128C">
        <w:trPr>
          <w:jc w:val="center"/>
        </w:trPr>
        <w:tc>
          <w:tcPr>
            <w:tcW w:w="3783" w:type="dxa"/>
          </w:tcPr>
          <w:p w14:paraId="1FD2BA99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Rodziny zastępcze spokrewnione</w:t>
            </w:r>
          </w:p>
        </w:tc>
        <w:tc>
          <w:tcPr>
            <w:tcW w:w="603" w:type="dxa"/>
          </w:tcPr>
          <w:p w14:paraId="724D31EE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122</w:t>
            </w:r>
          </w:p>
        </w:tc>
        <w:tc>
          <w:tcPr>
            <w:tcW w:w="527" w:type="dxa"/>
          </w:tcPr>
          <w:p w14:paraId="16817A10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144</w:t>
            </w:r>
          </w:p>
        </w:tc>
        <w:tc>
          <w:tcPr>
            <w:tcW w:w="442" w:type="dxa"/>
          </w:tcPr>
          <w:p w14:paraId="0034825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25</w:t>
            </w:r>
          </w:p>
        </w:tc>
        <w:tc>
          <w:tcPr>
            <w:tcW w:w="603" w:type="dxa"/>
          </w:tcPr>
          <w:p w14:paraId="797A1FB8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113</w:t>
            </w:r>
          </w:p>
        </w:tc>
        <w:tc>
          <w:tcPr>
            <w:tcW w:w="512" w:type="dxa"/>
          </w:tcPr>
          <w:p w14:paraId="5D1FD24D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131</w:t>
            </w:r>
          </w:p>
        </w:tc>
        <w:tc>
          <w:tcPr>
            <w:tcW w:w="442" w:type="dxa"/>
          </w:tcPr>
          <w:p w14:paraId="28D3B0F6" w14:textId="77777777" w:rsidR="006A128C" w:rsidRPr="006F217C" w:rsidRDefault="006A128C" w:rsidP="006A128C">
            <w:pPr>
              <w:widowControl w:val="0"/>
              <w:autoSpaceDE w:val="0"/>
              <w:autoSpaceDN w:val="0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29</w:t>
            </w:r>
          </w:p>
        </w:tc>
        <w:tc>
          <w:tcPr>
            <w:tcW w:w="603" w:type="dxa"/>
          </w:tcPr>
          <w:p w14:paraId="5C3890CD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111</w:t>
            </w:r>
          </w:p>
        </w:tc>
        <w:tc>
          <w:tcPr>
            <w:tcW w:w="512" w:type="dxa"/>
          </w:tcPr>
          <w:p w14:paraId="0117F499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125</w:t>
            </w:r>
          </w:p>
        </w:tc>
        <w:tc>
          <w:tcPr>
            <w:tcW w:w="442" w:type="dxa"/>
          </w:tcPr>
          <w:p w14:paraId="0F0F492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30</w:t>
            </w:r>
          </w:p>
        </w:tc>
      </w:tr>
      <w:tr w:rsidR="004224BF" w:rsidRPr="006F217C" w14:paraId="59FA2B3B" w14:textId="77777777" w:rsidTr="006A128C">
        <w:trPr>
          <w:jc w:val="center"/>
        </w:trPr>
        <w:tc>
          <w:tcPr>
            <w:tcW w:w="3783" w:type="dxa"/>
          </w:tcPr>
          <w:p w14:paraId="711FA423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Rodziny zastępcze niezawodowe</w:t>
            </w:r>
          </w:p>
        </w:tc>
        <w:tc>
          <w:tcPr>
            <w:tcW w:w="603" w:type="dxa"/>
          </w:tcPr>
          <w:p w14:paraId="65E8C428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43</w:t>
            </w:r>
          </w:p>
        </w:tc>
        <w:tc>
          <w:tcPr>
            <w:tcW w:w="527" w:type="dxa"/>
          </w:tcPr>
          <w:p w14:paraId="2DBA0CAC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55</w:t>
            </w:r>
          </w:p>
        </w:tc>
        <w:tc>
          <w:tcPr>
            <w:tcW w:w="442" w:type="dxa"/>
          </w:tcPr>
          <w:p w14:paraId="5584E9AA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13</w:t>
            </w:r>
          </w:p>
        </w:tc>
        <w:tc>
          <w:tcPr>
            <w:tcW w:w="603" w:type="dxa"/>
          </w:tcPr>
          <w:p w14:paraId="67050E06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39</w:t>
            </w:r>
          </w:p>
        </w:tc>
        <w:tc>
          <w:tcPr>
            <w:tcW w:w="512" w:type="dxa"/>
          </w:tcPr>
          <w:p w14:paraId="47F7F24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54</w:t>
            </w:r>
          </w:p>
        </w:tc>
        <w:tc>
          <w:tcPr>
            <w:tcW w:w="442" w:type="dxa"/>
          </w:tcPr>
          <w:p w14:paraId="0E15FEBC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12</w:t>
            </w:r>
          </w:p>
        </w:tc>
        <w:tc>
          <w:tcPr>
            <w:tcW w:w="603" w:type="dxa"/>
          </w:tcPr>
          <w:p w14:paraId="7CDA389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47</w:t>
            </w:r>
          </w:p>
        </w:tc>
        <w:tc>
          <w:tcPr>
            <w:tcW w:w="512" w:type="dxa"/>
          </w:tcPr>
          <w:p w14:paraId="5AB96E2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62</w:t>
            </w:r>
          </w:p>
        </w:tc>
        <w:tc>
          <w:tcPr>
            <w:tcW w:w="442" w:type="dxa"/>
          </w:tcPr>
          <w:p w14:paraId="16C335F8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13</w:t>
            </w:r>
          </w:p>
        </w:tc>
      </w:tr>
      <w:tr w:rsidR="004224BF" w:rsidRPr="006F217C" w14:paraId="5B7FC5A9" w14:textId="77777777" w:rsidTr="006A128C">
        <w:trPr>
          <w:jc w:val="center"/>
        </w:trPr>
        <w:tc>
          <w:tcPr>
            <w:tcW w:w="3783" w:type="dxa"/>
          </w:tcPr>
          <w:p w14:paraId="6D5962DA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Rodziny zastępcze zawodowe i rodzinne domy dziecka</w:t>
            </w:r>
          </w:p>
        </w:tc>
        <w:tc>
          <w:tcPr>
            <w:tcW w:w="603" w:type="dxa"/>
          </w:tcPr>
          <w:p w14:paraId="19323F08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6</w:t>
            </w:r>
          </w:p>
        </w:tc>
        <w:tc>
          <w:tcPr>
            <w:tcW w:w="527" w:type="dxa"/>
          </w:tcPr>
          <w:p w14:paraId="37A8D6D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29</w:t>
            </w:r>
          </w:p>
        </w:tc>
        <w:tc>
          <w:tcPr>
            <w:tcW w:w="442" w:type="dxa"/>
          </w:tcPr>
          <w:p w14:paraId="6347EEFE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4</w:t>
            </w:r>
          </w:p>
        </w:tc>
        <w:tc>
          <w:tcPr>
            <w:tcW w:w="603" w:type="dxa"/>
          </w:tcPr>
          <w:p w14:paraId="59A87923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9</w:t>
            </w:r>
          </w:p>
        </w:tc>
        <w:tc>
          <w:tcPr>
            <w:tcW w:w="512" w:type="dxa"/>
          </w:tcPr>
          <w:p w14:paraId="2F3C1F03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43</w:t>
            </w:r>
          </w:p>
        </w:tc>
        <w:tc>
          <w:tcPr>
            <w:tcW w:w="442" w:type="dxa"/>
          </w:tcPr>
          <w:p w14:paraId="307E9420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3</w:t>
            </w:r>
          </w:p>
        </w:tc>
        <w:tc>
          <w:tcPr>
            <w:tcW w:w="603" w:type="dxa"/>
          </w:tcPr>
          <w:p w14:paraId="030567E5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9</w:t>
            </w:r>
          </w:p>
        </w:tc>
        <w:tc>
          <w:tcPr>
            <w:tcW w:w="512" w:type="dxa"/>
          </w:tcPr>
          <w:p w14:paraId="016F6E9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44</w:t>
            </w:r>
          </w:p>
        </w:tc>
        <w:tc>
          <w:tcPr>
            <w:tcW w:w="442" w:type="dxa"/>
          </w:tcPr>
          <w:p w14:paraId="2AF3869C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4</w:t>
            </w:r>
          </w:p>
        </w:tc>
      </w:tr>
      <w:tr w:rsidR="004224BF" w:rsidRPr="006F217C" w14:paraId="57590735" w14:textId="77777777" w:rsidTr="006A128C">
        <w:trPr>
          <w:jc w:val="center"/>
        </w:trPr>
        <w:tc>
          <w:tcPr>
            <w:tcW w:w="3783" w:type="dxa"/>
          </w:tcPr>
          <w:p w14:paraId="4FCEDDE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Rodziny zastępcze zaw. o charakterze pogotowia rodzinnego</w:t>
            </w:r>
          </w:p>
        </w:tc>
        <w:tc>
          <w:tcPr>
            <w:tcW w:w="603" w:type="dxa"/>
          </w:tcPr>
          <w:p w14:paraId="4E234ECA" w14:textId="77777777" w:rsidR="006A128C" w:rsidRPr="006F217C" w:rsidRDefault="006A128C" w:rsidP="00317878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4</w:t>
            </w:r>
          </w:p>
        </w:tc>
        <w:tc>
          <w:tcPr>
            <w:tcW w:w="527" w:type="dxa"/>
          </w:tcPr>
          <w:p w14:paraId="3B9288DB" w14:textId="77777777" w:rsidR="006A128C" w:rsidRPr="006F217C" w:rsidRDefault="006A128C" w:rsidP="00317878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18</w:t>
            </w:r>
          </w:p>
        </w:tc>
        <w:tc>
          <w:tcPr>
            <w:tcW w:w="442" w:type="dxa"/>
          </w:tcPr>
          <w:p w14:paraId="7F98FB7E" w14:textId="77777777" w:rsidR="006A128C" w:rsidRPr="006F217C" w:rsidRDefault="006A128C" w:rsidP="00317878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0</w:t>
            </w:r>
          </w:p>
        </w:tc>
        <w:tc>
          <w:tcPr>
            <w:tcW w:w="603" w:type="dxa"/>
          </w:tcPr>
          <w:p w14:paraId="2AF50AFC" w14:textId="77777777" w:rsidR="006A128C" w:rsidRPr="006F217C" w:rsidRDefault="006A128C" w:rsidP="00317878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3</w:t>
            </w:r>
          </w:p>
        </w:tc>
        <w:tc>
          <w:tcPr>
            <w:tcW w:w="512" w:type="dxa"/>
          </w:tcPr>
          <w:p w14:paraId="15B322EB" w14:textId="77777777" w:rsidR="006A128C" w:rsidRPr="006F217C" w:rsidRDefault="006A128C" w:rsidP="00317878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14</w:t>
            </w:r>
          </w:p>
        </w:tc>
        <w:tc>
          <w:tcPr>
            <w:tcW w:w="442" w:type="dxa"/>
          </w:tcPr>
          <w:p w14:paraId="144F3BC9" w14:textId="77777777" w:rsidR="006A128C" w:rsidRPr="006F217C" w:rsidRDefault="006A128C" w:rsidP="00317878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0</w:t>
            </w:r>
          </w:p>
        </w:tc>
        <w:tc>
          <w:tcPr>
            <w:tcW w:w="603" w:type="dxa"/>
          </w:tcPr>
          <w:p w14:paraId="3EB53A27" w14:textId="77777777" w:rsidR="006A128C" w:rsidRPr="006F217C" w:rsidRDefault="006A128C" w:rsidP="00317878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2</w:t>
            </w:r>
          </w:p>
        </w:tc>
        <w:tc>
          <w:tcPr>
            <w:tcW w:w="512" w:type="dxa"/>
          </w:tcPr>
          <w:p w14:paraId="4984C37B" w14:textId="77777777" w:rsidR="006A128C" w:rsidRPr="006F217C" w:rsidRDefault="006A128C" w:rsidP="00317878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10</w:t>
            </w:r>
          </w:p>
        </w:tc>
        <w:tc>
          <w:tcPr>
            <w:tcW w:w="442" w:type="dxa"/>
          </w:tcPr>
          <w:p w14:paraId="054C334F" w14:textId="77777777" w:rsidR="006A128C" w:rsidRPr="006F217C" w:rsidRDefault="006A128C" w:rsidP="00317878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8"/>
                <w:szCs w:val="18"/>
                <w:lang w:val="pl-PL" w:eastAsia="pl-PL" w:bidi="pl-PL"/>
              </w:rPr>
              <w:t>0</w:t>
            </w:r>
          </w:p>
        </w:tc>
      </w:tr>
      <w:tr w:rsidR="004224BF" w:rsidRPr="006F217C" w14:paraId="4ABB56A8" w14:textId="77777777" w:rsidTr="006A128C">
        <w:trPr>
          <w:jc w:val="center"/>
        </w:trPr>
        <w:tc>
          <w:tcPr>
            <w:tcW w:w="3783" w:type="dxa"/>
          </w:tcPr>
          <w:p w14:paraId="0D766E39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  <w:t>RAZEM</w:t>
            </w:r>
          </w:p>
        </w:tc>
        <w:tc>
          <w:tcPr>
            <w:tcW w:w="603" w:type="dxa"/>
          </w:tcPr>
          <w:p w14:paraId="136F3EC0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  <w:t>175</w:t>
            </w:r>
          </w:p>
        </w:tc>
        <w:tc>
          <w:tcPr>
            <w:tcW w:w="527" w:type="dxa"/>
          </w:tcPr>
          <w:p w14:paraId="2DC70E83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  <w:t>246</w:t>
            </w:r>
          </w:p>
        </w:tc>
        <w:tc>
          <w:tcPr>
            <w:tcW w:w="442" w:type="dxa"/>
          </w:tcPr>
          <w:p w14:paraId="48848B5C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  <w:t>42</w:t>
            </w:r>
          </w:p>
        </w:tc>
        <w:tc>
          <w:tcPr>
            <w:tcW w:w="603" w:type="dxa"/>
          </w:tcPr>
          <w:p w14:paraId="1FE3251C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  <w:t>164</w:t>
            </w:r>
          </w:p>
        </w:tc>
        <w:tc>
          <w:tcPr>
            <w:tcW w:w="512" w:type="dxa"/>
          </w:tcPr>
          <w:p w14:paraId="68137118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  <w:t>242</w:t>
            </w:r>
          </w:p>
        </w:tc>
        <w:tc>
          <w:tcPr>
            <w:tcW w:w="442" w:type="dxa"/>
          </w:tcPr>
          <w:p w14:paraId="4CE6A253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  <w:t>44</w:t>
            </w:r>
          </w:p>
        </w:tc>
        <w:tc>
          <w:tcPr>
            <w:tcW w:w="603" w:type="dxa"/>
          </w:tcPr>
          <w:p w14:paraId="46EE269D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  <w:t>169</w:t>
            </w:r>
          </w:p>
        </w:tc>
        <w:tc>
          <w:tcPr>
            <w:tcW w:w="512" w:type="dxa"/>
          </w:tcPr>
          <w:p w14:paraId="394C346B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  <w:t>241</w:t>
            </w:r>
          </w:p>
        </w:tc>
        <w:tc>
          <w:tcPr>
            <w:tcW w:w="442" w:type="dxa"/>
          </w:tcPr>
          <w:p w14:paraId="3B83CF7A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18"/>
                <w:szCs w:val="18"/>
                <w:lang w:val="pl-PL" w:eastAsia="pl-PL" w:bidi="pl-PL"/>
              </w:rPr>
              <w:t>47</w:t>
            </w:r>
          </w:p>
        </w:tc>
      </w:tr>
    </w:tbl>
    <w:p w14:paraId="54ED19E8" w14:textId="77777777" w:rsidR="006A128C" w:rsidRPr="006F217C" w:rsidRDefault="006A128C" w:rsidP="006A128C">
      <w:pPr>
        <w:widowControl w:val="0"/>
        <w:autoSpaceDE w:val="0"/>
        <w:autoSpaceDN w:val="0"/>
        <w:rPr>
          <w:i/>
          <w:iCs/>
          <w:color w:val="00B050"/>
          <w:lang w:val="pl-PL" w:eastAsia="pl-PL" w:bidi="pl-PL"/>
        </w:rPr>
      </w:pPr>
    </w:p>
    <w:p w14:paraId="0FF854FC" w14:textId="3FEF2862" w:rsidR="006A128C" w:rsidRPr="006F217C" w:rsidRDefault="006A128C" w:rsidP="006A128C">
      <w:pPr>
        <w:widowControl w:val="0"/>
        <w:autoSpaceDE w:val="0"/>
        <w:autoSpaceDN w:val="0"/>
        <w:rPr>
          <w:i/>
          <w:iCs/>
          <w:color w:val="auto"/>
          <w:lang w:val="pl-PL" w:eastAsia="pl-PL" w:bidi="pl-PL"/>
        </w:rPr>
      </w:pPr>
      <w:r w:rsidRPr="006F217C">
        <w:rPr>
          <w:i/>
          <w:iCs/>
          <w:color w:val="auto"/>
          <w:lang w:val="pl-PL" w:eastAsia="pl-PL" w:bidi="pl-PL"/>
        </w:rPr>
        <w:t>*średnia liczba dzieci w roku</w:t>
      </w:r>
    </w:p>
    <w:p w14:paraId="41E0F1F4" w14:textId="77777777" w:rsidR="006A128C" w:rsidRPr="006F217C" w:rsidRDefault="006A128C" w:rsidP="00DE4370">
      <w:pPr>
        <w:rPr>
          <w:color w:val="00B050"/>
          <w:lang w:val="pl-PL"/>
        </w:rPr>
      </w:pPr>
    </w:p>
    <w:p w14:paraId="69427EEB" w14:textId="75CABA7C" w:rsidR="006A128C" w:rsidRPr="006F217C" w:rsidRDefault="004224BF" w:rsidP="004224BF">
      <w:pPr>
        <w:jc w:val="center"/>
        <w:rPr>
          <w:i/>
          <w:iCs/>
          <w:sz w:val="16"/>
          <w:szCs w:val="16"/>
          <w:lang w:val="pl-PL"/>
        </w:rPr>
      </w:pPr>
      <w:r w:rsidRPr="006F217C">
        <w:rPr>
          <w:i/>
          <w:iCs/>
          <w:sz w:val="16"/>
          <w:szCs w:val="16"/>
          <w:lang w:val="pl-PL"/>
        </w:rPr>
        <w:t>Źródło: PCPR</w:t>
      </w:r>
    </w:p>
    <w:p w14:paraId="5F59E11C" w14:textId="77777777" w:rsidR="006A128C" w:rsidRPr="006F217C" w:rsidRDefault="006A128C" w:rsidP="00DE4370">
      <w:pPr>
        <w:rPr>
          <w:lang w:val="pl-PL"/>
        </w:rPr>
      </w:pPr>
    </w:p>
    <w:p w14:paraId="53F66DF1" w14:textId="77777777" w:rsidR="00EB4BD6" w:rsidRPr="006F217C" w:rsidRDefault="00EB4BD6" w:rsidP="004224BF">
      <w:pPr>
        <w:pStyle w:val="Tekstpodstawowy"/>
        <w:spacing w:line="300" w:lineRule="auto"/>
        <w:ind w:firstLine="284"/>
        <w:jc w:val="both"/>
        <w:rPr>
          <w:color w:val="auto"/>
          <w:lang w:val="pl-PL"/>
        </w:rPr>
      </w:pPr>
    </w:p>
    <w:p w14:paraId="2B794119" w14:textId="2F75C43F" w:rsidR="008A64F3" w:rsidRPr="006F217C" w:rsidRDefault="008A64F3" w:rsidP="004224BF">
      <w:pPr>
        <w:pStyle w:val="Tekstpodstawowy"/>
        <w:spacing w:line="300" w:lineRule="auto"/>
        <w:ind w:firstLine="284"/>
        <w:jc w:val="both"/>
        <w:rPr>
          <w:color w:val="auto"/>
          <w:lang w:val="pl-PL"/>
        </w:rPr>
      </w:pPr>
      <w:r w:rsidRPr="006F217C">
        <w:rPr>
          <w:color w:val="auto"/>
          <w:lang w:val="pl-PL"/>
        </w:rPr>
        <w:t>Na przestrzeni ostatnich trzech lat liczba rodzin starających się o ustanowienie ich rodziną zastępczą na terenie Powiatu Świdnickiego wykazywała duże wahania. Po wzroście w roku 2021 już w roku następnym zmalała poniżej poziomu z roku wyjściowego analizy czyli 2020 (o 18%).</w:t>
      </w:r>
    </w:p>
    <w:p w14:paraId="5CBFE7A2" w14:textId="539FEDA1" w:rsidR="008A64F3" w:rsidRPr="006F217C" w:rsidRDefault="008A64F3" w:rsidP="004224BF">
      <w:pPr>
        <w:pStyle w:val="Tekstpodstawowy"/>
        <w:spacing w:line="300" w:lineRule="auto"/>
        <w:ind w:firstLine="284"/>
        <w:jc w:val="both"/>
        <w:rPr>
          <w:color w:val="auto"/>
          <w:lang w:val="pl-PL"/>
        </w:rPr>
      </w:pPr>
      <w:r w:rsidRPr="006F217C">
        <w:rPr>
          <w:color w:val="auto"/>
          <w:lang w:val="pl-PL"/>
        </w:rPr>
        <w:lastRenderedPageBreak/>
        <w:t xml:space="preserve">Nieznaczne wahania charakteryzują również liczbę rodzin spełniających ustawowe kryteria do pełnienia </w:t>
      </w:r>
      <w:r w:rsidR="00CE7649">
        <w:rPr>
          <w:color w:val="auto"/>
          <w:lang w:val="pl-PL"/>
        </w:rPr>
        <w:t xml:space="preserve">przez nich </w:t>
      </w:r>
      <w:r w:rsidRPr="006F217C">
        <w:rPr>
          <w:color w:val="auto"/>
          <w:lang w:val="pl-PL"/>
        </w:rPr>
        <w:t xml:space="preserve">funkcji rodziny zastępczej. Od trzech lat pula ta </w:t>
      </w:r>
      <w:r w:rsidR="00CF4149" w:rsidRPr="006F217C">
        <w:rPr>
          <w:color w:val="auto"/>
          <w:lang w:val="pl-PL"/>
        </w:rPr>
        <w:t>utrzymuje się</w:t>
      </w:r>
      <w:r w:rsidRPr="006F217C">
        <w:rPr>
          <w:color w:val="auto"/>
          <w:lang w:val="pl-PL"/>
        </w:rPr>
        <w:t xml:space="preserve"> na </w:t>
      </w:r>
      <w:r w:rsidR="00CE7649">
        <w:rPr>
          <w:color w:val="auto"/>
          <w:lang w:val="pl-PL"/>
        </w:rPr>
        <w:t xml:space="preserve">relatywnie </w:t>
      </w:r>
      <w:r w:rsidRPr="006F217C">
        <w:rPr>
          <w:color w:val="auto"/>
          <w:lang w:val="pl-PL"/>
        </w:rPr>
        <w:t>zbliżonym poziomie.</w:t>
      </w:r>
    </w:p>
    <w:p w14:paraId="1CAF0A82" w14:textId="1CF7B98F" w:rsidR="00CF4149" w:rsidRPr="006F217C" w:rsidRDefault="00CF4149" w:rsidP="004224BF">
      <w:pPr>
        <w:pStyle w:val="TableParagraph"/>
        <w:spacing w:line="300" w:lineRule="auto"/>
        <w:ind w:firstLine="284"/>
        <w:jc w:val="both"/>
        <w:rPr>
          <w:sz w:val="24"/>
          <w:szCs w:val="24"/>
        </w:rPr>
      </w:pPr>
      <w:r w:rsidRPr="006F217C">
        <w:rPr>
          <w:sz w:val="24"/>
          <w:szCs w:val="24"/>
        </w:rPr>
        <w:t>Liczba rezygnacji</w:t>
      </w:r>
      <w:r w:rsidR="00510A2A" w:rsidRPr="00510A2A">
        <w:rPr>
          <w:color w:val="00000A"/>
          <w:sz w:val="24"/>
          <w:szCs w:val="24"/>
          <w:lang w:eastAsia="en-US" w:bidi="ar-SA"/>
        </w:rPr>
        <w:t xml:space="preserve"> z</w:t>
      </w:r>
      <w:r w:rsidR="00510A2A">
        <w:rPr>
          <w:color w:val="00000A"/>
          <w:sz w:val="24"/>
          <w:szCs w:val="24"/>
          <w:lang w:eastAsia="en-US" w:bidi="ar-SA"/>
        </w:rPr>
        <w:t xml:space="preserve">łożonych </w:t>
      </w:r>
      <w:r w:rsidR="00510A2A" w:rsidRPr="00510A2A">
        <w:rPr>
          <w:sz w:val="24"/>
          <w:szCs w:val="24"/>
        </w:rPr>
        <w:t>w trakcie procesu opiniowania na rodziny zastępcze</w:t>
      </w:r>
      <w:r w:rsidRPr="006F217C">
        <w:rPr>
          <w:sz w:val="24"/>
          <w:szCs w:val="24"/>
        </w:rPr>
        <w:t xml:space="preserve"> stale zmniejsza się – spadła o 57% w ciągu ostatnich trzech lat.</w:t>
      </w:r>
    </w:p>
    <w:p w14:paraId="6D0D366A" w14:textId="074E413E" w:rsidR="00E42D7E" w:rsidRPr="006F217C" w:rsidRDefault="00E42D7E" w:rsidP="004224BF">
      <w:pPr>
        <w:pStyle w:val="TableParagraph"/>
        <w:spacing w:line="300" w:lineRule="auto"/>
        <w:ind w:firstLine="284"/>
        <w:jc w:val="both"/>
        <w:rPr>
          <w:sz w:val="24"/>
          <w:szCs w:val="24"/>
        </w:rPr>
      </w:pPr>
      <w:r w:rsidRPr="006F217C">
        <w:rPr>
          <w:sz w:val="24"/>
          <w:szCs w:val="24"/>
        </w:rPr>
        <w:t xml:space="preserve">Wśród rodzin starających się o ustanowienie </w:t>
      </w:r>
      <w:r w:rsidR="00CE7649">
        <w:rPr>
          <w:sz w:val="24"/>
          <w:szCs w:val="24"/>
        </w:rPr>
        <w:t xml:space="preserve">ich </w:t>
      </w:r>
      <w:r w:rsidRPr="006F217C">
        <w:rPr>
          <w:sz w:val="24"/>
          <w:szCs w:val="24"/>
        </w:rPr>
        <w:t>rodziną zastępczą w poszczególnych z</w:t>
      </w:r>
      <w:r w:rsidR="004224BF" w:rsidRPr="006F217C">
        <w:rPr>
          <w:sz w:val="24"/>
          <w:szCs w:val="24"/>
        </w:rPr>
        <w:t> </w:t>
      </w:r>
      <w:r w:rsidRPr="006F217C">
        <w:rPr>
          <w:sz w:val="24"/>
          <w:szCs w:val="24"/>
        </w:rPr>
        <w:t xml:space="preserve">analizowanych lat zdecydowana większość spełnia prawne kryteria do pełnienia takiej funkcji, a w każdym roku odsetek ten wyraźnie wzrasta (w roku 2020 było to 59% kandydatów, w 2021 – 67%, a w roku 2022 </w:t>
      </w:r>
      <w:r w:rsidR="00CE7649">
        <w:rPr>
          <w:sz w:val="24"/>
          <w:szCs w:val="24"/>
        </w:rPr>
        <w:t>już</w:t>
      </w:r>
      <w:r w:rsidRPr="006F217C">
        <w:rPr>
          <w:sz w:val="24"/>
          <w:szCs w:val="24"/>
        </w:rPr>
        <w:t xml:space="preserve"> 79%).</w:t>
      </w:r>
    </w:p>
    <w:p w14:paraId="2373871C" w14:textId="77777777" w:rsidR="008A64F3" w:rsidRPr="006F217C" w:rsidRDefault="008A64F3" w:rsidP="008A64F3">
      <w:pPr>
        <w:pStyle w:val="Tekstpodstawowy"/>
        <w:jc w:val="both"/>
        <w:rPr>
          <w:lang w:val="pl-PL"/>
        </w:rPr>
      </w:pPr>
    </w:p>
    <w:p w14:paraId="69467154" w14:textId="030519B8" w:rsidR="008A64F3" w:rsidRPr="006F217C" w:rsidRDefault="00D17083" w:rsidP="00D17083">
      <w:pPr>
        <w:pStyle w:val="Legend"/>
      </w:pPr>
      <w:bookmarkStart w:id="21" w:name="_Toc166667450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3</w:t>
      </w:r>
      <w:r>
        <w:fldChar w:fldCharType="end"/>
      </w:r>
      <w:r>
        <w:t xml:space="preserve">. </w:t>
      </w:r>
      <w:r w:rsidRPr="00FB5D98">
        <w:t>Kandydaci do pełnienia funkcji rodziny zastępczej w latach 2020 – 2022</w:t>
      </w:r>
      <w:bookmarkEnd w:id="21"/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5"/>
        <w:gridCol w:w="2007"/>
        <w:gridCol w:w="2002"/>
        <w:gridCol w:w="2003"/>
      </w:tblGrid>
      <w:tr w:rsidR="004224BF" w:rsidRPr="006F217C" w14:paraId="63DB1B89" w14:textId="77777777" w:rsidTr="006F217C">
        <w:trPr>
          <w:trHeight w:val="268"/>
          <w:jc w:val="center"/>
        </w:trPr>
        <w:tc>
          <w:tcPr>
            <w:tcW w:w="1995" w:type="dxa"/>
          </w:tcPr>
          <w:p w14:paraId="34F2C3DE" w14:textId="700E2BC0" w:rsidR="008A64F3" w:rsidRPr="006F217C" w:rsidRDefault="008A64F3" w:rsidP="006F217C">
            <w:pPr>
              <w:pStyle w:val="TableParagraph"/>
              <w:spacing w:line="248" w:lineRule="exact"/>
              <w:ind w:left="809" w:right="800"/>
              <w:jc w:val="center"/>
              <w:rPr>
                <w:b/>
                <w:bCs/>
              </w:rPr>
            </w:pPr>
          </w:p>
        </w:tc>
        <w:tc>
          <w:tcPr>
            <w:tcW w:w="2007" w:type="dxa"/>
          </w:tcPr>
          <w:p w14:paraId="6050E274" w14:textId="77777777" w:rsidR="008A64F3" w:rsidRPr="006F217C" w:rsidRDefault="008A64F3" w:rsidP="006F217C">
            <w:pPr>
              <w:pStyle w:val="TableParagraph"/>
              <w:spacing w:line="248" w:lineRule="exact"/>
              <w:ind w:left="760" w:right="750"/>
              <w:jc w:val="center"/>
              <w:rPr>
                <w:b/>
                <w:bCs/>
              </w:rPr>
            </w:pPr>
            <w:r w:rsidRPr="006F217C">
              <w:rPr>
                <w:b/>
                <w:bCs/>
              </w:rPr>
              <w:t>2020</w:t>
            </w:r>
          </w:p>
        </w:tc>
        <w:tc>
          <w:tcPr>
            <w:tcW w:w="2002" w:type="dxa"/>
          </w:tcPr>
          <w:p w14:paraId="1A0C6EEF" w14:textId="77777777" w:rsidR="008A64F3" w:rsidRPr="006F217C" w:rsidRDefault="008A64F3" w:rsidP="006F217C">
            <w:pPr>
              <w:pStyle w:val="TableParagraph"/>
              <w:spacing w:line="248" w:lineRule="exact"/>
              <w:ind w:left="757" w:right="743"/>
              <w:jc w:val="center"/>
              <w:rPr>
                <w:b/>
                <w:bCs/>
              </w:rPr>
            </w:pPr>
            <w:r w:rsidRPr="006F217C">
              <w:rPr>
                <w:b/>
                <w:bCs/>
              </w:rPr>
              <w:t>2021</w:t>
            </w:r>
          </w:p>
        </w:tc>
        <w:tc>
          <w:tcPr>
            <w:tcW w:w="2003" w:type="dxa"/>
          </w:tcPr>
          <w:p w14:paraId="6A0884CA" w14:textId="77777777" w:rsidR="008A64F3" w:rsidRPr="006F217C" w:rsidRDefault="008A64F3" w:rsidP="006F217C">
            <w:pPr>
              <w:pStyle w:val="TableParagraph"/>
              <w:spacing w:line="248" w:lineRule="exact"/>
              <w:ind w:left="758" w:right="749"/>
              <w:jc w:val="center"/>
              <w:rPr>
                <w:b/>
                <w:bCs/>
              </w:rPr>
            </w:pPr>
            <w:r w:rsidRPr="006F217C">
              <w:rPr>
                <w:b/>
                <w:bCs/>
              </w:rPr>
              <w:t>2022</w:t>
            </w:r>
          </w:p>
        </w:tc>
      </w:tr>
      <w:tr w:rsidR="004224BF" w:rsidRPr="006F217C" w14:paraId="327289F5" w14:textId="77777777" w:rsidTr="006F217C">
        <w:trPr>
          <w:trHeight w:val="1074"/>
          <w:jc w:val="center"/>
        </w:trPr>
        <w:tc>
          <w:tcPr>
            <w:tcW w:w="1995" w:type="dxa"/>
          </w:tcPr>
          <w:p w14:paraId="67BC5506" w14:textId="77777777" w:rsidR="008A64F3" w:rsidRPr="006F217C" w:rsidRDefault="008A64F3" w:rsidP="006F217C">
            <w:pPr>
              <w:pStyle w:val="TableParagraph"/>
              <w:ind w:left="107" w:right="390"/>
            </w:pPr>
            <w:r w:rsidRPr="006F217C">
              <w:t>Liczba rodzin starających się o ustanowienie</w:t>
            </w:r>
          </w:p>
          <w:p w14:paraId="3F16A37E" w14:textId="77777777" w:rsidR="008A64F3" w:rsidRPr="006F217C" w:rsidRDefault="008A64F3" w:rsidP="006F217C">
            <w:pPr>
              <w:pStyle w:val="TableParagraph"/>
              <w:spacing w:line="249" w:lineRule="exact"/>
              <w:ind w:left="107"/>
            </w:pPr>
            <w:r w:rsidRPr="006F217C">
              <w:t>rodziną zastępczą</w:t>
            </w:r>
          </w:p>
        </w:tc>
        <w:tc>
          <w:tcPr>
            <w:tcW w:w="2007" w:type="dxa"/>
            <w:vAlign w:val="center"/>
          </w:tcPr>
          <w:p w14:paraId="628AEA38" w14:textId="77777777" w:rsidR="008A64F3" w:rsidRPr="006F217C" w:rsidRDefault="008A64F3" w:rsidP="006F217C">
            <w:pPr>
              <w:pStyle w:val="TableParagraph"/>
              <w:ind w:left="760" w:right="747"/>
              <w:jc w:val="center"/>
            </w:pPr>
            <w:r w:rsidRPr="006F217C">
              <w:t>17</w:t>
            </w:r>
          </w:p>
        </w:tc>
        <w:tc>
          <w:tcPr>
            <w:tcW w:w="2002" w:type="dxa"/>
            <w:vAlign w:val="center"/>
          </w:tcPr>
          <w:p w14:paraId="06485132" w14:textId="77777777" w:rsidR="008A64F3" w:rsidRPr="006F217C" w:rsidRDefault="008A64F3" w:rsidP="006F217C">
            <w:pPr>
              <w:pStyle w:val="TableParagraph"/>
              <w:spacing w:before="11"/>
              <w:jc w:val="center"/>
            </w:pPr>
            <w:r w:rsidRPr="006F217C">
              <w:t>18</w:t>
            </w:r>
          </w:p>
        </w:tc>
        <w:tc>
          <w:tcPr>
            <w:tcW w:w="2003" w:type="dxa"/>
            <w:vAlign w:val="center"/>
          </w:tcPr>
          <w:p w14:paraId="1F5F9F64" w14:textId="77777777" w:rsidR="008A64F3" w:rsidRPr="006F217C" w:rsidRDefault="008A64F3" w:rsidP="006F217C">
            <w:pPr>
              <w:pStyle w:val="TableParagraph"/>
              <w:spacing w:before="11"/>
              <w:jc w:val="center"/>
            </w:pPr>
            <w:r w:rsidRPr="006F217C">
              <w:t>14</w:t>
            </w:r>
          </w:p>
        </w:tc>
      </w:tr>
      <w:tr w:rsidR="004224BF" w:rsidRPr="006F217C" w14:paraId="2D52A3AC" w14:textId="77777777" w:rsidTr="006F217C">
        <w:trPr>
          <w:trHeight w:val="1341"/>
          <w:jc w:val="center"/>
        </w:trPr>
        <w:tc>
          <w:tcPr>
            <w:tcW w:w="1995" w:type="dxa"/>
          </w:tcPr>
          <w:p w14:paraId="6F23528B" w14:textId="77777777" w:rsidR="008A64F3" w:rsidRPr="006F217C" w:rsidRDefault="008A64F3" w:rsidP="006F217C">
            <w:pPr>
              <w:pStyle w:val="TableParagraph"/>
              <w:ind w:left="107" w:right="105"/>
            </w:pPr>
            <w:r w:rsidRPr="006F217C">
              <w:t>Liczba rodzin spełniających ustawowe kryteria do pełnienia funkcji</w:t>
            </w:r>
          </w:p>
          <w:p w14:paraId="392296D5" w14:textId="77777777" w:rsidR="008A64F3" w:rsidRPr="006F217C" w:rsidRDefault="008A64F3" w:rsidP="006F217C">
            <w:pPr>
              <w:pStyle w:val="TableParagraph"/>
              <w:spacing w:line="248" w:lineRule="exact"/>
              <w:ind w:left="107"/>
            </w:pPr>
            <w:r w:rsidRPr="006F217C">
              <w:t>rodziny zastępczej</w:t>
            </w:r>
          </w:p>
        </w:tc>
        <w:tc>
          <w:tcPr>
            <w:tcW w:w="2007" w:type="dxa"/>
            <w:vAlign w:val="center"/>
          </w:tcPr>
          <w:p w14:paraId="7F01386D" w14:textId="77777777" w:rsidR="008A64F3" w:rsidRPr="006F217C" w:rsidRDefault="008A64F3" w:rsidP="006F217C">
            <w:pPr>
              <w:pStyle w:val="TableParagraph"/>
              <w:jc w:val="center"/>
            </w:pPr>
          </w:p>
          <w:p w14:paraId="6CDE9FA3" w14:textId="77777777" w:rsidR="008A64F3" w:rsidRPr="006F217C" w:rsidRDefault="008A64F3" w:rsidP="006F217C">
            <w:pPr>
              <w:pStyle w:val="TableParagraph"/>
              <w:spacing w:before="9"/>
              <w:jc w:val="center"/>
            </w:pPr>
            <w:r w:rsidRPr="006F217C">
              <w:t>10</w:t>
            </w:r>
          </w:p>
          <w:p w14:paraId="339F1BBD" w14:textId="77777777" w:rsidR="008A64F3" w:rsidRPr="006F217C" w:rsidRDefault="008A64F3" w:rsidP="006F217C">
            <w:pPr>
              <w:pStyle w:val="TableParagraph"/>
              <w:spacing w:before="1"/>
              <w:ind w:left="760" w:right="747"/>
              <w:jc w:val="center"/>
            </w:pPr>
          </w:p>
        </w:tc>
        <w:tc>
          <w:tcPr>
            <w:tcW w:w="2002" w:type="dxa"/>
            <w:vAlign w:val="center"/>
          </w:tcPr>
          <w:p w14:paraId="79F7EE4F" w14:textId="77777777" w:rsidR="008A64F3" w:rsidRPr="006F217C" w:rsidRDefault="008A64F3" w:rsidP="006F217C">
            <w:pPr>
              <w:pStyle w:val="TableParagraph"/>
              <w:jc w:val="center"/>
            </w:pPr>
          </w:p>
          <w:p w14:paraId="377E45EF" w14:textId="77777777" w:rsidR="008A64F3" w:rsidRPr="006F217C" w:rsidRDefault="008A64F3" w:rsidP="006F217C">
            <w:pPr>
              <w:pStyle w:val="TableParagraph"/>
              <w:spacing w:before="9"/>
              <w:jc w:val="center"/>
            </w:pPr>
            <w:r w:rsidRPr="006F217C">
              <w:t>12</w:t>
            </w:r>
          </w:p>
          <w:p w14:paraId="024DB7C5" w14:textId="77777777" w:rsidR="008A64F3" w:rsidRPr="006F217C" w:rsidRDefault="008A64F3" w:rsidP="006F217C">
            <w:pPr>
              <w:pStyle w:val="TableParagraph"/>
              <w:spacing w:before="1"/>
              <w:ind w:left="757" w:right="744"/>
              <w:jc w:val="center"/>
            </w:pPr>
          </w:p>
        </w:tc>
        <w:tc>
          <w:tcPr>
            <w:tcW w:w="2003" w:type="dxa"/>
            <w:vAlign w:val="center"/>
          </w:tcPr>
          <w:p w14:paraId="7A8FC127" w14:textId="77777777" w:rsidR="008A64F3" w:rsidRPr="006F217C" w:rsidRDefault="008A64F3" w:rsidP="006F217C">
            <w:pPr>
              <w:pStyle w:val="TableParagraph"/>
              <w:jc w:val="center"/>
            </w:pPr>
          </w:p>
          <w:p w14:paraId="77F1E509" w14:textId="77777777" w:rsidR="008A64F3" w:rsidRPr="006F217C" w:rsidRDefault="008A64F3" w:rsidP="006F217C">
            <w:pPr>
              <w:pStyle w:val="TableParagraph"/>
              <w:spacing w:before="9"/>
              <w:jc w:val="center"/>
            </w:pPr>
            <w:r w:rsidRPr="006F217C">
              <w:t>11</w:t>
            </w:r>
          </w:p>
          <w:p w14:paraId="15EC8262" w14:textId="77777777" w:rsidR="008A64F3" w:rsidRPr="006F217C" w:rsidRDefault="008A64F3" w:rsidP="006F217C">
            <w:pPr>
              <w:pStyle w:val="TableParagraph"/>
              <w:spacing w:before="1"/>
              <w:ind w:left="757" w:right="749"/>
              <w:jc w:val="center"/>
            </w:pPr>
          </w:p>
        </w:tc>
      </w:tr>
      <w:tr w:rsidR="004224BF" w:rsidRPr="006F217C" w14:paraId="130AACCB" w14:textId="77777777" w:rsidTr="008A64F3">
        <w:trPr>
          <w:trHeight w:val="1146"/>
          <w:jc w:val="center"/>
        </w:trPr>
        <w:tc>
          <w:tcPr>
            <w:tcW w:w="1995" w:type="dxa"/>
          </w:tcPr>
          <w:p w14:paraId="565DCE8E" w14:textId="77777777" w:rsidR="008A64F3" w:rsidRPr="006F217C" w:rsidRDefault="008A64F3" w:rsidP="006F217C">
            <w:pPr>
              <w:pStyle w:val="TableParagraph"/>
              <w:ind w:left="107" w:right="164"/>
            </w:pPr>
            <w:r w:rsidRPr="006F217C">
              <w:t>Liczba rezygnacji w trakcie procesu opiniowania na</w:t>
            </w:r>
          </w:p>
          <w:p w14:paraId="67CA0BF4" w14:textId="77777777" w:rsidR="008A64F3" w:rsidRPr="006F217C" w:rsidRDefault="008A64F3" w:rsidP="006F217C">
            <w:pPr>
              <w:pStyle w:val="TableParagraph"/>
              <w:ind w:left="107" w:right="105"/>
            </w:pPr>
            <w:r w:rsidRPr="006F217C">
              <w:t>rodziny zastępcze</w:t>
            </w:r>
          </w:p>
        </w:tc>
        <w:tc>
          <w:tcPr>
            <w:tcW w:w="2007" w:type="dxa"/>
            <w:vAlign w:val="center"/>
          </w:tcPr>
          <w:p w14:paraId="4D397ED5" w14:textId="77777777" w:rsidR="008A64F3" w:rsidRPr="006F217C" w:rsidRDefault="008A64F3" w:rsidP="006F217C">
            <w:pPr>
              <w:pStyle w:val="TableParagraph"/>
              <w:jc w:val="center"/>
            </w:pPr>
            <w:r w:rsidRPr="006F217C">
              <w:t>7</w:t>
            </w:r>
          </w:p>
        </w:tc>
        <w:tc>
          <w:tcPr>
            <w:tcW w:w="2002" w:type="dxa"/>
            <w:vAlign w:val="center"/>
          </w:tcPr>
          <w:p w14:paraId="31C3A080" w14:textId="77777777" w:rsidR="008A64F3" w:rsidRPr="006F217C" w:rsidRDefault="008A64F3" w:rsidP="006F217C">
            <w:pPr>
              <w:pStyle w:val="TableParagraph"/>
              <w:jc w:val="center"/>
            </w:pPr>
            <w:r w:rsidRPr="006F217C">
              <w:t>6</w:t>
            </w:r>
          </w:p>
        </w:tc>
        <w:tc>
          <w:tcPr>
            <w:tcW w:w="2003" w:type="dxa"/>
            <w:vAlign w:val="center"/>
          </w:tcPr>
          <w:p w14:paraId="38F1104A" w14:textId="77777777" w:rsidR="008A64F3" w:rsidRPr="006F217C" w:rsidRDefault="008A64F3" w:rsidP="006F217C">
            <w:pPr>
              <w:pStyle w:val="TableParagraph"/>
              <w:jc w:val="center"/>
            </w:pPr>
            <w:r w:rsidRPr="006F217C">
              <w:t>3</w:t>
            </w:r>
          </w:p>
        </w:tc>
      </w:tr>
    </w:tbl>
    <w:p w14:paraId="35AF38C9" w14:textId="77777777" w:rsidR="006C52FE" w:rsidRDefault="006C52FE" w:rsidP="00CF4149">
      <w:pPr>
        <w:jc w:val="center"/>
        <w:rPr>
          <w:i/>
          <w:iCs/>
          <w:color w:val="auto"/>
          <w:sz w:val="16"/>
          <w:szCs w:val="16"/>
          <w:lang w:val="pl-PL"/>
        </w:rPr>
      </w:pPr>
    </w:p>
    <w:p w14:paraId="081B53AF" w14:textId="681CD89F" w:rsidR="00E4343B" w:rsidRPr="006F217C" w:rsidRDefault="00CF4149" w:rsidP="00CF4149">
      <w:pPr>
        <w:jc w:val="center"/>
        <w:rPr>
          <w:i/>
          <w:iCs/>
          <w:color w:val="auto"/>
          <w:sz w:val="16"/>
          <w:szCs w:val="16"/>
          <w:lang w:val="pl-PL"/>
        </w:rPr>
      </w:pPr>
      <w:r w:rsidRPr="006F217C">
        <w:rPr>
          <w:i/>
          <w:iCs/>
          <w:color w:val="auto"/>
          <w:sz w:val="16"/>
          <w:szCs w:val="16"/>
          <w:lang w:val="pl-PL"/>
        </w:rPr>
        <w:t>Źródło: PCPR</w:t>
      </w:r>
    </w:p>
    <w:p w14:paraId="5D3CB9DC" w14:textId="77777777" w:rsidR="008A64F3" w:rsidRPr="006F217C" w:rsidRDefault="008A64F3" w:rsidP="00DE4370">
      <w:pPr>
        <w:rPr>
          <w:color w:val="00B050"/>
          <w:lang w:val="pl-PL"/>
        </w:rPr>
      </w:pPr>
    </w:p>
    <w:p w14:paraId="0C54E22E" w14:textId="77777777" w:rsidR="00EB4BD6" w:rsidRPr="006F217C" w:rsidRDefault="00EB4BD6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</w:p>
    <w:p w14:paraId="5178CA52" w14:textId="3BCF5D6D" w:rsidR="00CF4149" w:rsidRPr="006F217C" w:rsidRDefault="00CF4149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W roku 2021 podwoiła się liczba kandydatów biorących udział w szkoleniach na rodzinę zastępczą i skala t</w:t>
      </w:r>
      <w:r w:rsidR="00431B92">
        <w:rPr>
          <w:color w:val="auto"/>
          <w:sz w:val="24"/>
          <w:szCs w:val="24"/>
          <w:lang w:val="pl-PL"/>
        </w:rPr>
        <w:t>a</w:t>
      </w:r>
      <w:r w:rsidRPr="006F217C">
        <w:rPr>
          <w:color w:val="auto"/>
          <w:sz w:val="24"/>
          <w:szCs w:val="24"/>
          <w:lang w:val="pl-PL"/>
        </w:rPr>
        <w:t xml:space="preserve"> utrzymała się w roku 2022.</w:t>
      </w:r>
    </w:p>
    <w:p w14:paraId="3A9288BC" w14:textId="5A83F23D" w:rsidR="00CF4149" w:rsidRPr="006F217C" w:rsidRDefault="00CF4149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Wyraźnie i stale zmniejsza się liczba osób biorących udział w szkoleniach dla funkcjonujących rodzin zastępczych (o 59%).</w:t>
      </w:r>
    </w:p>
    <w:p w14:paraId="08578FD6" w14:textId="32AB9F8D" w:rsidR="00CF4149" w:rsidRPr="006F217C" w:rsidRDefault="00CF4149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Liczba spotkań grup wsparcia dla rodzin zastępczych zmniejszyła się w roku 2022 w</w:t>
      </w:r>
      <w:r w:rsidR="004224BF" w:rsidRPr="006F217C">
        <w:rPr>
          <w:color w:val="auto"/>
          <w:sz w:val="24"/>
          <w:szCs w:val="24"/>
          <w:lang w:val="pl-PL"/>
        </w:rPr>
        <w:t> </w:t>
      </w:r>
      <w:r w:rsidRPr="006F217C">
        <w:rPr>
          <w:color w:val="auto"/>
          <w:sz w:val="24"/>
          <w:szCs w:val="24"/>
          <w:lang w:val="pl-PL"/>
        </w:rPr>
        <w:t>porównaniu z rokiem poprzednim, ale i tak pozostała na poziomie wyższym od tego, w roku wyjściowym (o 67%).</w:t>
      </w:r>
    </w:p>
    <w:p w14:paraId="19D3D2FF" w14:textId="1F3F63D3" w:rsidR="00CF4149" w:rsidRDefault="00CF4149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Natomiast liczba porad indywidualnych dla rodzin zastępczych po znaczącym wzroście w</w:t>
      </w:r>
      <w:r w:rsidR="004224BF" w:rsidRPr="006F217C">
        <w:rPr>
          <w:color w:val="auto"/>
          <w:sz w:val="24"/>
          <w:szCs w:val="24"/>
          <w:lang w:val="pl-PL"/>
        </w:rPr>
        <w:t> </w:t>
      </w:r>
      <w:r w:rsidRPr="006F217C">
        <w:rPr>
          <w:color w:val="auto"/>
          <w:sz w:val="24"/>
          <w:szCs w:val="24"/>
          <w:lang w:val="pl-PL"/>
        </w:rPr>
        <w:t>roku 2021 zmalała rok później poniżej pułapu z roku 2020 (o 8%).</w:t>
      </w:r>
    </w:p>
    <w:p w14:paraId="28FD2262" w14:textId="77777777" w:rsidR="00D17083" w:rsidRDefault="00D17083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</w:p>
    <w:p w14:paraId="121CDDF9" w14:textId="77777777" w:rsidR="00D17083" w:rsidRPr="006F217C" w:rsidRDefault="00D17083" w:rsidP="004224BF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</w:p>
    <w:p w14:paraId="778BE8D8" w14:textId="77777777" w:rsidR="006A128C" w:rsidRDefault="006A128C" w:rsidP="00DE4370">
      <w:pPr>
        <w:rPr>
          <w:color w:val="00B050"/>
          <w:lang w:val="pl-PL"/>
        </w:rPr>
      </w:pPr>
    </w:p>
    <w:p w14:paraId="0ED1DD88" w14:textId="77777777" w:rsidR="006C52FE" w:rsidRDefault="006C52FE" w:rsidP="00DE4370">
      <w:pPr>
        <w:rPr>
          <w:color w:val="00B050"/>
          <w:lang w:val="pl-PL"/>
        </w:rPr>
      </w:pPr>
    </w:p>
    <w:p w14:paraId="3360F7A2" w14:textId="77777777" w:rsidR="006C52FE" w:rsidRDefault="006C52FE" w:rsidP="00DE4370">
      <w:pPr>
        <w:rPr>
          <w:color w:val="00B050"/>
          <w:lang w:val="pl-PL"/>
        </w:rPr>
      </w:pPr>
    </w:p>
    <w:p w14:paraId="17B76692" w14:textId="77777777" w:rsidR="006C52FE" w:rsidRDefault="006C52FE" w:rsidP="00DE4370">
      <w:pPr>
        <w:rPr>
          <w:color w:val="00B050"/>
          <w:lang w:val="pl-PL"/>
        </w:rPr>
      </w:pPr>
    </w:p>
    <w:p w14:paraId="75D18B90" w14:textId="77777777" w:rsidR="006C52FE" w:rsidRDefault="006C52FE" w:rsidP="00DE4370">
      <w:pPr>
        <w:rPr>
          <w:color w:val="00B050"/>
          <w:lang w:val="pl-PL"/>
        </w:rPr>
      </w:pPr>
    </w:p>
    <w:p w14:paraId="69A576AE" w14:textId="3D290D50" w:rsidR="004224BF" w:rsidRPr="006F217C" w:rsidRDefault="00D17083" w:rsidP="00D17083">
      <w:pPr>
        <w:pStyle w:val="Legend"/>
        <w:rPr>
          <w:sz w:val="16"/>
        </w:rPr>
      </w:pPr>
      <w:bookmarkStart w:id="22" w:name="_Toc166667451"/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4</w:t>
      </w:r>
      <w:r>
        <w:fldChar w:fldCharType="end"/>
      </w:r>
      <w:r>
        <w:t xml:space="preserve">. </w:t>
      </w:r>
      <w:r w:rsidRPr="00C5063B">
        <w:t>Szkolenia dla rodzin zastępczych w l. 2020-2022</w:t>
      </w:r>
      <w:bookmarkEnd w:id="22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1837"/>
      </w:tblGrid>
      <w:tr w:rsidR="004224BF" w:rsidRPr="006F217C" w14:paraId="7E196D57" w14:textId="77777777" w:rsidTr="00D17083">
        <w:tc>
          <w:tcPr>
            <w:tcW w:w="3256" w:type="dxa"/>
          </w:tcPr>
          <w:p w14:paraId="773A3C2F" w14:textId="77777777" w:rsidR="004224BF" w:rsidRPr="006F217C" w:rsidRDefault="004224BF" w:rsidP="004224BF">
            <w:pPr>
              <w:jc w:val="center"/>
              <w:rPr>
                <w:b/>
                <w:bCs/>
                <w:color w:val="auto"/>
                <w:lang w:val="pl-PL"/>
              </w:rPr>
            </w:pPr>
          </w:p>
        </w:tc>
        <w:tc>
          <w:tcPr>
            <w:tcW w:w="1984" w:type="dxa"/>
          </w:tcPr>
          <w:p w14:paraId="1023BDF4" w14:textId="6068C7AB" w:rsidR="004224BF" w:rsidRPr="006F217C" w:rsidRDefault="004224BF" w:rsidP="004224BF">
            <w:pPr>
              <w:jc w:val="center"/>
              <w:rPr>
                <w:b/>
                <w:bCs/>
                <w:color w:val="auto"/>
                <w:lang w:val="pl-PL"/>
              </w:rPr>
            </w:pPr>
            <w:r w:rsidRPr="006F217C">
              <w:rPr>
                <w:b/>
                <w:bCs/>
                <w:color w:val="auto"/>
                <w:lang w:val="pl-PL"/>
              </w:rPr>
              <w:t>2020</w:t>
            </w:r>
          </w:p>
        </w:tc>
        <w:tc>
          <w:tcPr>
            <w:tcW w:w="1985" w:type="dxa"/>
          </w:tcPr>
          <w:p w14:paraId="463AFC40" w14:textId="4985D4AA" w:rsidR="004224BF" w:rsidRPr="006F217C" w:rsidRDefault="004224BF" w:rsidP="004224BF">
            <w:pPr>
              <w:jc w:val="center"/>
              <w:rPr>
                <w:b/>
                <w:bCs/>
                <w:color w:val="auto"/>
                <w:lang w:val="pl-PL"/>
              </w:rPr>
            </w:pPr>
            <w:r w:rsidRPr="006F217C">
              <w:rPr>
                <w:b/>
                <w:bCs/>
                <w:color w:val="auto"/>
                <w:lang w:val="pl-PL"/>
              </w:rPr>
              <w:t>2021</w:t>
            </w:r>
          </w:p>
        </w:tc>
        <w:tc>
          <w:tcPr>
            <w:tcW w:w="1837" w:type="dxa"/>
          </w:tcPr>
          <w:p w14:paraId="5FEC0F72" w14:textId="38A270F4" w:rsidR="004224BF" w:rsidRPr="006F217C" w:rsidRDefault="004224BF" w:rsidP="004224BF">
            <w:pPr>
              <w:jc w:val="center"/>
              <w:rPr>
                <w:b/>
                <w:bCs/>
                <w:color w:val="auto"/>
                <w:lang w:val="pl-PL"/>
              </w:rPr>
            </w:pPr>
            <w:r w:rsidRPr="006F217C">
              <w:rPr>
                <w:b/>
                <w:bCs/>
                <w:color w:val="auto"/>
                <w:lang w:val="pl-PL"/>
              </w:rPr>
              <w:t>2022</w:t>
            </w:r>
          </w:p>
        </w:tc>
      </w:tr>
      <w:tr w:rsidR="004224BF" w:rsidRPr="006F217C" w14:paraId="69E8F5BD" w14:textId="77777777" w:rsidTr="00D17083">
        <w:tc>
          <w:tcPr>
            <w:tcW w:w="3256" w:type="dxa"/>
          </w:tcPr>
          <w:p w14:paraId="1B359439" w14:textId="77777777" w:rsidR="004224BF" w:rsidRPr="006F217C" w:rsidRDefault="004224BF" w:rsidP="004224BF">
            <w:pPr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Liczba kandydatów biorących udział w szkoleniach na</w:t>
            </w:r>
          </w:p>
          <w:p w14:paraId="30849625" w14:textId="71841A4F" w:rsidR="004224BF" w:rsidRPr="006F217C" w:rsidRDefault="004224BF" w:rsidP="004224BF">
            <w:pPr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rodzinę zastępczą</w:t>
            </w:r>
          </w:p>
        </w:tc>
        <w:tc>
          <w:tcPr>
            <w:tcW w:w="1984" w:type="dxa"/>
          </w:tcPr>
          <w:p w14:paraId="6980E6E0" w14:textId="4AD42053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7</w:t>
            </w:r>
          </w:p>
        </w:tc>
        <w:tc>
          <w:tcPr>
            <w:tcW w:w="1985" w:type="dxa"/>
          </w:tcPr>
          <w:p w14:paraId="11260CA0" w14:textId="702369EB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14</w:t>
            </w:r>
          </w:p>
        </w:tc>
        <w:tc>
          <w:tcPr>
            <w:tcW w:w="1837" w:type="dxa"/>
          </w:tcPr>
          <w:p w14:paraId="7BBF0327" w14:textId="2807090D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14</w:t>
            </w:r>
          </w:p>
        </w:tc>
      </w:tr>
      <w:tr w:rsidR="004224BF" w:rsidRPr="006F217C" w14:paraId="55518B00" w14:textId="77777777" w:rsidTr="00D17083">
        <w:tc>
          <w:tcPr>
            <w:tcW w:w="3256" w:type="dxa"/>
          </w:tcPr>
          <w:p w14:paraId="1EC92E0B" w14:textId="77777777" w:rsidR="004224BF" w:rsidRPr="006F217C" w:rsidRDefault="004224BF" w:rsidP="004224BF">
            <w:pPr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Liczba osób</w:t>
            </w:r>
          </w:p>
          <w:p w14:paraId="26F814DE" w14:textId="77777777" w:rsidR="004224BF" w:rsidRPr="006F217C" w:rsidRDefault="004224BF" w:rsidP="004224BF">
            <w:pPr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biorących udział w szkoleniach dla funkcjonujących</w:t>
            </w:r>
          </w:p>
          <w:p w14:paraId="29283631" w14:textId="16455D52" w:rsidR="004224BF" w:rsidRPr="006F217C" w:rsidRDefault="004224BF" w:rsidP="004224BF">
            <w:pPr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rodzin zastępczych</w:t>
            </w:r>
          </w:p>
        </w:tc>
        <w:tc>
          <w:tcPr>
            <w:tcW w:w="1984" w:type="dxa"/>
          </w:tcPr>
          <w:p w14:paraId="06B3CA2D" w14:textId="72D3EE15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41</w:t>
            </w:r>
          </w:p>
        </w:tc>
        <w:tc>
          <w:tcPr>
            <w:tcW w:w="1985" w:type="dxa"/>
          </w:tcPr>
          <w:p w14:paraId="3A5FC1B1" w14:textId="0719E6C1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38</w:t>
            </w:r>
          </w:p>
        </w:tc>
        <w:tc>
          <w:tcPr>
            <w:tcW w:w="1837" w:type="dxa"/>
          </w:tcPr>
          <w:p w14:paraId="069676A0" w14:textId="709B8712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17</w:t>
            </w:r>
          </w:p>
        </w:tc>
      </w:tr>
      <w:tr w:rsidR="004224BF" w:rsidRPr="006F217C" w14:paraId="75D93352" w14:textId="77777777" w:rsidTr="00D17083">
        <w:tc>
          <w:tcPr>
            <w:tcW w:w="3256" w:type="dxa"/>
          </w:tcPr>
          <w:p w14:paraId="133A1FE7" w14:textId="77777777" w:rsidR="004224BF" w:rsidRPr="006F217C" w:rsidRDefault="004224BF" w:rsidP="004224BF">
            <w:pPr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Liczba spotkań grup</w:t>
            </w:r>
          </w:p>
          <w:p w14:paraId="37E6AF38" w14:textId="77777777" w:rsidR="004224BF" w:rsidRPr="006F217C" w:rsidRDefault="004224BF" w:rsidP="004224BF">
            <w:pPr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wsparcia dla rodzin</w:t>
            </w:r>
          </w:p>
          <w:p w14:paraId="344E65A7" w14:textId="27DCCA11" w:rsidR="004224BF" w:rsidRPr="006F217C" w:rsidRDefault="004224BF" w:rsidP="004224BF">
            <w:pPr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zastępczych</w:t>
            </w:r>
          </w:p>
        </w:tc>
        <w:tc>
          <w:tcPr>
            <w:tcW w:w="1984" w:type="dxa"/>
          </w:tcPr>
          <w:p w14:paraId="3E9E8BAA" w14:textId="134E7304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3</w:t>
            </w:r>
          </w:p>
        </w:tc>
        <w:tc>
          <w:tcPr>
            <w:tcW w:w="1985" w:type="dxa"/>
          </w:tcPr>
          <w:p w14:paraId="6360C3FC" w14:textId="439F2576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8</w:t>
            </w:r>
          </w:p>
        </w:tc>
        <w:tc>
          <w:tcPr>
            <w:tcW w:w="1837" w:type="dxa"/>
          </w:tcPr>
          <w:p w14:paraId="124B827A" w14:textId="4B6D04DF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5</w:t>
            </w:r>
          </w:p>
        </w:tc>
      </w:tr>
      <w:tr w:rsidR="004224BF" w:rsidRPr="006F217C" w14:paraId="38E0634E" w14:textId="77777777" w:rsidTr="00D17083">
        <w:tc>
          <w:tcPr>
            <w:tcW w:w="3256" w:type="dxa"/>
          </w:tcPr>
          <w:p w14:paraId="71C71DE3" w14:textId="77777777" w:rsidR="004224BF" w:rsidRPr="006F217C" w:rsidRDefault="004224BF" w:rsidP="004224BF">
            <w:pPr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Liczba porad indywidualnych dla</w:t>
            </w:r>
          </w:p>
          <w:p w14:paraId="3047B444" w14:textId="7ED276BC" w:rsidR="004224BF" w:rsidRPr="006F217C" w:rsidRDefault="004224BF" w:rsidP="004224BF">
            <w:pPr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rodzin zastępczych</w:t>
            </w:r>
          </w:p>
        </w:tc>
        <w:tc>
          <w:tcPr>
            <w:tcW w:w="1984" w:type="dxa"/>
          </w:tcPr>
          <w:p w14:paraId="49DB5F55" w14:textId="09844869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39</w:t>
            </w:r>
          </w:p>
        </w:tc>
        <w:tc>
          <w:tcPr>
            <w:tcW w:w="1985" w:type="dxa"/>
          </w:tcPr>
          <w:p w14:paraId="7FE5166B" w14:textId="04CF9945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49</w:t>
            </w:r>
          </w:p>
        </w:tc>
        <w:tc>
          <w:tcPr>
            <w:tcW w:w="1837" w:type="dxa"/>
          </w:tcPr>
          <w:p w14:paraId="1299FF36" w14:textId="0DB742C7" w:rsidR="004224BF" w:rsidRPr="006F217C" w:rsidRDefault="004224BF" w:rsidP="004224BF">
            <w:pPr>
              <w:jc w:val="center"/>
              <w:rPr>
                <w:color w:val="auto"/>
                <w:lang w:val="pl-PL"/>
              </w:rPr>
            </w:pPr>
            <w:r w:rsidRPr="006F217C">
              <w:rPr>
                <w:color w:val="auto"/>
                <w:lang w:val="pl-PL"/>
              </w:rPr>
              <w:t>36</w:t>
            </w:r>
          </w:p>
        </w:tc>
      </w:tr>
    </w:tbl>
    <w:p w14:paraId="7F81A859" w14:textId="77777777" w:rsidR="00431B92" w:rsidRDefault="00431B92" w:rsidP="004224BF">
      <w:pPr>
        <w:jc w:val="center"/>
        <w:rPr>
          <w:i/>
          <w:iCs/>
          <w:color w:val="auto"/>
          <w:sz w:val="16"/>
          <w:szCs w:val="16"/>
          <w:lang w:val="pl-PL"/>
        </w:rPr>
      </w:pPr>
    </w:p>
    <w:p w14:paraId="6A1CC1B2" w14:textId="0DB1F7F2" w:rsidR="004224BF" w:rsidRPr="006F217C" w:rsidRDefault="004224BF" w:rsidP="004224BF">
      <w:pPr>
        <w:jc w:val="center"/>
        <w:rPr>
          <w:i/>
          <w:iCs/>
          <w:color w:val="auto"/>
          <w:sz w:val="16"/>
          <w:szCs w:val="16"/>
          <w:lang w:val="pl-PL"/>
        </w:rPr>
      </w:pPr>
      <w:r w:rsidRPr="006F217C">
        <w:rPr>
          <w:i/>
          <w:iCs/>
          <w:color w:val="auto"/>
          <w:sz w:val="16"/>
          <w:szCs w:val="16"/>
          <w:lang w:val="pl-PL"/>
        </w:rPr>
        <w:t>Źródło: PCPR</w:t>
      </w:r>
    </w:p>
    <w:p w14:paraId="62D781DC" w14:textId="77777777" w:rsidR="004224BF" w:rsidRPr="006F217C" w:rsidRDefault="004224BF" w:rsidP="00DE4370">
      <w:pPr>
        <w:rPr>
          <w:color w:val="00B050"/>
          <w:lang w:val="pl-PL"/>
        </w:rPr>
      </w:pPr>
    </w:p>
    <w:p w14:paraId="75410B9B" w14:textId="77777777" w:rsidR="006A128C" w:rsidRPr="006F217C" w:rsidRDefault="006A128C" w:rsidP="00DE4370">
      <w:pPr>
        <w:rPr>
          <w:color w:val="00B050"/>
          <w:lang w:val="pl-PL"/>
        </w:rPr>
      </w:pPr>
    </w:p>
    <w:p w14:paraId="333C03D4" w14:textId="6867E91D" w:rsidR="00CF4149" w:rsidRPr="006F217C" w:rsidRDefault="004224BF" w:rsidP="007D118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bookmarkStart w:id="23" w:name="_Toc155350318"/>
      <w:r w:rsidRPr="006F217C">
        <w:rPr>
          <w:rFonts w:eastAsiaTheme="majorEastAsia"/>
          <w:color w:val="auto"/>
          <w:sz w:val="24"/>
          <w:szCs w:val="24"/>
          <w:lang w:val="pl-PL"/>
        </w:rPr>
        <w:t xml:space="preserve">W </w:t>
      </w:r>
      <w:r w:rsidR="00E42D7E" w:rsidRPr="006F217C">
        <w:rPr>
          <w:rFonts w:eastAsiaTheme="majorEastAsia"/>
          <w:color w:val="auto"/>
          <w:sz w:val="24"/>
          <w:szCs w:val="24"/>
          <w:lang w:val="pl-PL"/>
        </w:rPr>
        <w:t>poniższej tabeli przedstawiono zbiorczo dane na temat przyczyn opuszczenia przez dzieci rodzinnej pieczy zastępczej w latach 2020 – 2022.</w:t>
      </w:r>
    </w:p>
    <w:p w14:paraId="5714156D" w14:textId="755CFEA3" w:rsidR="00E42D7E" w:rsidRPr="006F217C" w:rsidRDefault="00E42D7E" w:rsidP="004224BF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 xml:space="preserve">Biorąc pod uwagę tylko dane za lata krańcowe widać, że w tym okresie </w:t>
      </w:r>
      <w:r w:rsidR="005074D8">
        <w:rPr>
          <w:rFonts w:eastAsiaTheme="majorEastAsia"/>
          <w:color w:val="auto"/>
          <w:sz w:val="24"/>
          <w:szCs w:val="24"/>
          <w:lang w:val="pl-PL"/>
        </w:rPr>
        <w:t>odeszło</w:t>
      </w:r>
      <w:r w:rsidRPr="006F217C">
        <w:rPr>
          <w:rFonts w:eastAsiaTheme="majorEastAsia"/>
          <w:color w:val="auto"/>
          <w:sz w:val="24"/>
          <w:szCs w:val="24"/>
          <w:lang w:val="pl-PL"/>
        </w:rPr>
        <w:t xml:space="preserve"> z pieczy zastępczej 13% więcej dzieci.</w:t>
      </w:r>
    </w:p>
    <w:p w14:paraId="181AB32B" w14:textId="6F16B767" w:rsidR="00E42D7E" w:rsidRPr="006F217C" w:rsidRDefault="00E42D7E" w:rsidP="004224BF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>Wyraźna tendencja wzrostowa rysuje się jedynie w przypadku dzieci do 18 r.ż. (wzrost o</w:t>
      </w:r>
      <w:r w:rsidR="00EB4BD6" w:rsidRPr="006F217C">
        <w:rPr>
          <w:rFonts w:eastAsiaTheme="majorEastAsia"/>
          <w:color w:val="auto"/>
          <w:sz w:val="24"/>
          <w:szCs w:val="24"/>
          <w:lang w:val="pl-PL"/>
        </w:rPr>
        <w:t> </w:t>
      </w:r>
      <w:r w:rsidRPr="006F217C">
        <w:rPr>
          <w:rFonts w:eastAsiaTheme="majorEastAsia"/>
          <w:color w:val="auto"/>
          <w:sz w:val="24"/>
          <w:szCs w:val="24"/>
          <w:lang w:val="pl-PL"/>
        </w:rPr>
        <w:t>42%).</w:t>
      </w:r>
    </w:p>
    <w:p w14:paraId="20720BC9" w14:textId="18995763" w:rsidR="00E42D7E" w:rsidRPr="006F217C" w:rsidRDefault="00E42D7E" w:rsidP="004224BF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 xml:space="preserve">Wyraźnie i stale coraz mniej dzieci opuszcza pieczę zastępczą, aby powrócić do swojej rodziny pochodzenia (spadek o 54%), a jednocześnie </w:t>
      </w:r>
      <w:r w:rsidR="00C97F91" w:rsidRPr="006F217C">
        <w:rPr>
          <w:rFonts w:eastAsiaTheme="majorEastAsia"/>
          <w:color w:val="auto"/>
          <w:sz w:val="24"/>
          <w:szCs w:val="24"/>
          <w:lang w:val="pl-PL"/>
        </w:rPr>
        <w:t xml:space="preserve">coraz więcej </w:t>
      </w:r>
      <w:r w:rsidR="006A128C" w:rsidRPr="006F217C">
        <w:rPr>
          <w:rFonts w:eastAsiaTheme="majorEastAsia"/>
          <w:color w:val="auto"/>
          <w:sz w:val="24"/>
          <w:szCs w:val="24"/>
          <w:lang w:val="pl-PL"/>
        </w:rPr>
        <w:t>dzieci jest przenoszona do innej rodziny zastępczej (wzrost o 186%). W roku 2022 była to najczęstsza ze wszystkich przyczyn opuszczenia przez dzieci rodzinnej pieczy zastępczej odnotowana na terenie Powiatu.</w:t>
      </w:r>
    </w:p>
    <w:p w14:paraId="788ADAED" w14:textId="311227E5" w:rsidR="006A128C" w:rsidRPr="006F217C" w:rsidRDefault="006A128C" w:rsidP="004224BF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>W ramach przyczyn określonych wspólnie jako „inne”, widać mocny spadek, a jedyną z</w:t>
      </w:r>
      <w:r w:rsidR="00EB4BD6" w:rsidRPr="006F217C">
        <w:rPr>
          <w:rFonts w:eastAsiaTheme="majorEastAsia"/>
          <w:color w:val="auto"/>
          <w:sz w:val="24"/>
          <w:szCs w:val="24"/>
          <w:lang w:val="pl-PL"/>
        </w:rPr>
        <w:t> </w:t>
      </w:r>
      <w:r w:rsidRPr="006F217C">
        <w:rPr>
          <w:rFonts w:eastAsiaTheme="majorEastAsia"/>
          <w:color w:val="auto"/>
          <w:sz w:val="24"/>
          <w:szCs w:val="24"/>
          <w:lang w:val="pl-PL"/>
        </w:rPr>
        <w:t>zaistniałych w tym zakresie przyczyn jest usamodzielnienie.</w:t>
      </w:r>
    </w:p>
    <w:p w14:paraId="39AB6920" w14:textId="77777777" w:rsidR="00EB4BD6" w:rsidRPr="006F217C" w:rsidRDefault="00EB4BD6" w:rsidP="006A128C">
      <w:pPr>
        <w:jc w:val="both"/>
        <w:rPr>
          <w:rFonts w:eastAsiaTheme="majorEastAsia"/>
          <w:color w:val="00B050"/>
          <w:sz w:val="24"/>
          <w:szCs w:val="24"/>
          <w:lang w:val="pl-PL"/>
        </w:rPr>
      </w:pPr>
    </w:p>
    <w:p w14:paraId="598893F7" w14:textId="475B3FB1" w:rsidR="00CF4149" w:rsidRPr="006F217C" w:rsidRDefault="00D17083" w:rsidP="00D17083">
      <w:pPr>
        <w:pStyle w:val="Legend"/>
        <w:rPr>
          <w:sz w:val="16"/>
          <w:lang w:eastAsia="pl-PL" w:bidi="pl-PL"/>
        </w:rPr>
      </w:pPr>
      <w:bookmarkStart w:id="24" w:name="_Toc166667452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5</w:t>
      </w:r>
      <w:r>
        <w:fldChar w:fldCharType="end"/>
      </w:r>
      <w:r>
        <w:t xml:space="preserve">. </w:t>
      </w:r>
      <w:r w:rsidRPr="00891CF6">
        <w:t>Przyczyny opuszczenia przez dzieci rodzinnej pieczy zastępczej w latach 2020 - 2022</w:t>
      </w:r>
      <w:bookmarkEnd w:id="24"/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990"/>
        <w:gridCol w:w="1985"/>
        <w:gridCol w:w="1749"/>
      </w:tblGrid>
      <w:tr w:rsidR="004224BF" w:rsidRPr="006F217C" w14:paraId="682AD6CA" w14:textId="77777777" w:rsidTr="00E42D7E">
        <w:trPr>
          <w:trHeight w:val="268"/>
          <w:jc w:val="center"/>
        </w:trPr>
        <w:tc>
          <w:tcPr>
            <w:tcW w:w="2283" w:type="dxa"/>
          </w:tcPr>
          <w:p w14:paraId="67A13E0C" w14:textId="7D7A2676" w:rsidR="00CF4149" w:rsidRPr="006F217C" w:rsidRDefault="00CF4149" w:rsidP="00CF4149">
            <w:pPr>
              <w:ind w:left="953" w:right="944"/>
              <w:jc w:val="center"/>
              <w:rPr>
                <w:b/>
                <w:bCs/>
                <w:color w:val="auto"/>
                <w:lang w:val="pl-PL" w:eastAsia="pl-PL" w:bidi="pl-PL"/>
              </w:rPr>
            </w:pPr>
          </w:p>
        </w:tc>
        <w:tc>
          <w:tcPr>
            <w:tcW w:w="1990" w:type="dxa"/>
          </w:tcPr>
          <w:p w14:paraId="2FD651F7" w14:textId="77777777" w:rsidR="00CF4149" w:rsidRPr="006F217C" w:rsidRDefault="00CF4149" w:rsidP="00CF4149">
            <w:pPr>
              <w:ind w:right="760"/>
              <w:jc w:val="right"/>
              <w:rPr>
                <w:b/>
                <w:bCs/>
                <w:color w:val="auto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lang w:val="pl-PL" w:eastAsia="pl-PL" w:bidi="pl-PL"/>
              </w:rPr>
              <w:t>2020</w:t>
            </w:r>
          </w:p>
        </w:tc>
        <w:tc>
          <w:tcPr>
            <w:tcW w:w="1985" w:type="dxa"/>
          </w:tcPr>
          <w:p w14:paraId="4C133105" w14:textId="77777777" w:rsidR="00CF4149" w:rsidRPr="006F217C" w:rsidRDefault="00CF4149" w:rsidP="00CF4149">
            <w:pPr>
              <w:ind w:left="99" w:right="91"/>
              <w:jc w:val="center"/>
              <w:rPr>
                <w:b/>
                <w:bCs/>
                <w:color w:val="auto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lang w:val="pl-PL" w:eastAsia="pl-PL" w:bidi="pl-PL"/>
              </w:rPr>
              <w:t>2021</w:t>
            </w:r>
          </w:p>
        </w:tc>
        <w:tc>
          <w:tcPr>
            <w:tcW w:w="1749" w:type="dxa"/>
          </w:tcPr>
          <w:p w14:paraId="174C60D0" w14:textId="77777777" w:rsidR="00CF4149" w:rsidRPr="006F217C" w:rsidRDefault="00CF4149" w:rsidP="00CF4149">
            <w:pPr>
              <w:ind w:left="221" w:right="212"/>
              <w:jc w:val="center"/>
              <w:rPr>
                <w:b/>
                <w:bCs/>
                <w:color w:val="auto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lang w:val="pl-PL" w:eastAsia="pl-PL" w:bidi="pl-PL"/>
              </w:rPr>
              <w:t>2022</w:t>
            </w:r>
          </w:p>
        </w:tc>
      </w:tr>
      <w:tr w:rsidR="004224BF" w:rsidRPr="006F217C" w14:paraId="7E5E0B04" w14:textId="77777777" w:rsidTr="00E42D7E">
        <w:trPr>
          <w:trHeight w:val="1612"/>
          <w:jc w:val="center"/>
        </w:trPr>
        <w:tc>
          <w:tcPr>
            <w:tcW w:w="2283" w:type="dxa"/>
          </w:tcPr>
          <w:p w14:paraId="4E7EEB4F" w14:textId="391329DD" w:rsidR="00CF4149" w:rsidRPr="006F217C" w:rsidRDefault="005074D8" w:rsidP="005074D8">
            <w:pPr>
              <w:pStyle w:val="Tekstkomentarza"/>
              <w:rPr>
                <w:color w:val="auto"/>
                <w:lang w:val="pl-PL" w:eastAsia="pl-PL" w:bidi="pl-PL"/>
              </w:rPr>
            </w:pPr>
            <w:r w:rsidRPr="005074D8">
              <w:rPr>
                <w:sz w:val="22"/>
                <w:szCs w:val="22"/>
                <w:lang w:val="pl-PL"/>
              </w:rPr>
              <w:t>Liczba dzieci, które opuściły rodzinną piecz</w:t>
            </w:r>
            <w:r>
              <w:rPr>
                <w:sz w:val="22"/>
                <w:szCs w:val="22"/>
                <w:lang w:val="pl-PL"/>
              </w:rPr>
              <w:t>ę</w:t>
            </w:r>
            <w:r w:rsidRPr="005074D8">
              <w:rPr>
                <w:sz w:val="22"/>
                <w:szCs w:val="22"/>
                <w:lang w:val="pl-PL"/>
              </w:rPr>
              <w:t xml:space="preserve"> zastępczą </w:t>
            </w:r>
            <w:r w:rsidR="00CF4149" w:rsidRPr="005074D8">
              <w:rPr>
                <w:color w:val="auto"/>
                <w:sz w:val="22"/>
                <w:szCs w:val="22"/>
                <w:lang w:val="pl-PL" w:eastAsia="pl-PL" w:bidi="pl-PL"/>
              </w:rPr>
              <w:t>ogółem</w:t>
            </w:r>
            <w:r w:rsidR="00CF4149" w:rsidRPr="006F217C">
              <w:rPr>
                <w:color w:val="auto"/>
                <w:lang w:val="pl-PL" w:eastAsia="pl-PL" w:bidi="pl-PL"/>
              </w:rPr>
              <w:t>,</w:t>
            </w:r>
          </w:p>
          <w:p w14:paraId="76160D10" w14:textId="77777777" w:rsidR="00CF4149" w:rsidRPr="006F217C" w:rsidRDefault="00CF4149" w:rsidP="00CF4149">
            <w:pPr>
              <w:rPr>
                <w:color w:val="auto"/>
                <w:lang w:val="pl-PL" w:eastAsia="pl-PL" w:bidi="pl-PL"/>
              </w:rPr>
            </w:pPr>
          </w:p>
          <w:p w14:paraId="47001713" w14:textId="77777777" w:rsidR="00CF4149" w:rsidRPr="006F217C" w:rsidRDefault="00CF4149" w:rsidP="00CF4149">
            <w:pPr>
              <w:ind w:left="107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w tym z powodu:</w:t>
            </w:r>
          </w:p>
        </w:tc>
        <w:tc>
          <w:tcPr>
            <w:tcW w:w="1990" w:type="dxa"/>
          </w:tcPr>
          <w:p w14:paraId="6981FBE8" w14:textId="77777777" w:rsidR="00CF4149" w:rsidRPr="006F217C" w:rsidRDefault="00CF4149" w:rsidP="00CF4149">
            <w:pPr>
              <w:rPr>
                <w:color w:val="auto"/>
                <w:sz w:val="21"/>
                <w:lang w:val="pl-PL" w:eastAsia="pl-PL" w:bidi="pl-PL"/>
              </w:rPr>
            </w:pPr>
          </w:p>
          <w:p w14:paraId="3AA9E27A" w14:textId="77777777" w:rsidR="00CF4149" w:rsidRPr="006F217C" w:rsidRDefault="00CF4149" w:rsidP="00CF4149">
            <w:pPr>
              <w:ind w:left="100" w:right="9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33 (do 18 r.ż.)</w:t>
            </w:r>
          </w:p>
          <w:p w14:paraId="22622B14" w14:textId="77777777" w:rsidR="00CF4149" w:rsidRPr="006F217C" w:rsidRDefault="00CF4149" w:rsidP="00CF4149">
            <w:pPr>
              <w:ind w:left="100" w:right="9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+</w:t>
            </w:r>
          </w:p>
          <w:p w14:paraId="2B1B600E" w14:textId="77777777" w:rsidR="00CF4149" w:rsidRPr="006F217C" w:rsidRDefault="00CF4149" w:rsidP="00CF4149">
            <w:pPr>
              <w:ind w:left="103" w:right="94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19 ( powyżej 18 r.ż.)</w:t>
            </w:r>
          </w:p>
          <w:p w14:paraId="5440BEFE" w14:textId="77777777" w:rsidR="00CF4149" w:rsidRPr="006F217C" w:rsidRDefault="00CF4149" w:rsidP="00CF4149">
            <w:pPr>
              <w:ind w:left="103" w:right="94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=</w:t>
            </w:r>
          </w:p>
          <w:p w14:paraId="52EC022B" w14:textId="77777777" w:rsidR="00CF4149" w:rsidRPr="006F217C" w:rsidRDefault="00CF4149" w:rsidP="00CF4149">
            <w:pPr>
              <w:ind w:left="103" w:right="94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52</w:t>
            </w:r>
          </w:p>
        </w:tc>
        <w:tc>
          <w:tcPr>
            <w:tcW w:w="1985" w:type="dxa"/>
          </w:tcPr>
          <w:p w14:paraId="431C1B0A" w14:textId="77777777" w:rsidR="00CF4149" w:rsidRPr="006F217C" w:rsidRDefault="00CF4149" w:rsidP="00CF4149">
            <w:pPr>
              <w:rPr>
                <w:color w:val="auto"/>
                <w:sz w:val="21"/>
                <w:lang w:val="pl-PL" w:eastAsia="pl-PL" w:bidi="pl-PL"/>
              </w:rPr>
            </w:pPr>
          </w:p>
          <w:p w14:paraId="28462C4C" w14:textId="77777777" w:rsidR="00CF4149" w:rsidRPr="006F217C" w:rsidRDefault="00CF4149" w:rsidP="00CF4149">
            <w:pPr>
              <w:ind w:left="100" w:right="9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40 (do 18 r.ż.)</w:t>
            </w:r>
          </w:p>
          <w:p w14:paraId="271E1509" w14:textId="77777777" w:rsidR="00CF4149" w:rsidRPr="006F217C" w:rsidRDefault="00CF4149" w:rsidP="00CF4149">
            <w:pPr>
              <w:ind w:left="100" w:right="9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+</w:t>
            </w:r>
          </w:p>
          <w:p w14:paraId="4819C14D" w14:textId="77777777" w:rsidR="00CF4149" w:rsidRPr="006F217C" w:rsidRDefault="00CF4149" w:rsidP="00CF4149">
            <w:pPr>
              <w:ind w:left="100" w:right="9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20 ( powyżej 18 r.ż.)</w:t>
            </w:r>
          </w:p>
          <w:p w14:paraId="1F19884F" w14:textId="77777777" w:rsidR="00CF4149" w:rsidRPr="006F217C" w:rsidRDefault="00CF4149" w:rsidP="00CF4149">
            <w:pPr>
              <w:ind w:left="100" w:right="9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=</w:t>
            </w:r>
          </w:p>
          <w:p w14:paraId="318EF04E" w14:textId="77777777" w:rsidR="00CF4149" w:rsidRPr="006F217C" w:rsidRDefault="00CF4149" w:rsidP="00CF4149">
            <w:pPr>
              <w:ind w:left="100" w:right="9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60</w:t>
            </w:r>
          </w:p>
        </w:tc>
        <w:tc>
          <w:tcPr>
            <w:tcW w:w="1749" w:type="dxa"/>
          </w:tcPr>
          <w:p w14:paraId="53A59D40" w14:textId="77777777" w:rsidR="00CF4149" w:rsidRPr="006F217C" w:rsidRDefault="00CF4149" w:rsidP="00CF4149">
            <w:pPr>
              <w:ind w:left="223" w:right="212"/>
              <w:jc w:val="center"/>
              <w:rPr>
                <w:color w:val="auto"/>
                <w:lang w:val="pl-PL" w:eastAsia="pl-PL" w:bidi="pl-PL"/>
              </w:rPr>
            </w:pPr>
          </w:p>
          <w:p w14:paraId="138E93F1" w14:textId="77777777" w:rsidR="00CF4149" w:rsidRPr="006F217C" w:rsidRDefault="00CF4149" w:rsidP="00CF4149">
            <w:pPr>
              <w:ind w:left="100" w:right="9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47 (do 18 r.ż.)</w:t>
            </w:r>
          </w:p>
          <w:p w14:paraId="5FCE4969" w14:textId="77777777" w:rsidR="00CF4149" w:rsidRPr="006F217C" w:rsidRDefault="00CF4149" w:rsidP="00CF4149">
            <w:pPr>
              <w:ind w:left="100" w:right="9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+</w:t>
            </w:r>
          </w:p>
          <w:p w14:paraId="07E31837" w14:textId="77777777" w:rsidR="00CF4149" w:rsidRPr="006F217C" w:rsidRDefault="00CF4149" w:rsidP="00CF4149">
            <w:pPr>
              <w:ind w:left="223" w:right="212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12 ( powyżej 18 r.ż.)</w:t>
            </w:r>
          </w:p>
          <w:p w14:paraId="2E24AC01" w14:textId="77777777" w:rsidR="00CF4149" w:rsidRPr="006F217C" w:rsidRDefault="00CF4149" w:rsidP="00CF4149">
            <w:pPr>
              <w:ind w:left="223" w:right="212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=</w:t>
            </w:r>
          </w:p>
          <w:p w14:paraId="4FE77AC7" w14:textId="77777777" w:rsidR="00CF4149" w:rsidRPr="006F217C" w:rsidRDefault="00CF4149" w:rsidP="00CF4149">
            <w:pPr>
              <w:ind w:left="223" w:right="212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59</w:t>
            </w:r>
          </w:p>
        </w:tc>
      </w:tr>
      <w:tr w:rsidR="004224BF" w:rsidRPr="006F217C" w14:paraId="43A5AA14" w14:textId="77777777" w:rsidTr="00E42D7E">
        <w:trPr>
          <w:trHeight w:val="534"/>
          <w:jc w:val="center"/>
        </w:trPr>
        <w:tc>
          <w:tcPr>
            <w:tcW w:w="2283" w:type="dxa"/>
          </w:tcPr>
          <w:p w14:paraId="78D999C7" w14:textId="77777777" w:rsidR="00CF4149" w:rsidRPr="006F217C" w:rsidRDefault="00CF4149" w:rsidP="00CF4149">
            <w:pPr>
              <w:ind w:left="107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powrotu do rodziny</w:t>
            </w:r>
          </w:p>
          <w:p w14:paraId="4EED54EA" w14:textId="77777777" w:rsidR="00CF4149" w:rsidRPr="006F217C" w:rsidRDefault="00CF4149" w:rsidP="00CF4149">
            <w:pPr>
              <w:ind w:left="107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pochodzenia</w:t>
            </w:r>
          </w:p>
        </w:tc>
        <w:tc>
          <w:tcPr>
            <w:tcW w:w="1990" w:type="dxa"/>
          </w:tcPr>
          <w:p w14:paraId="01DF64F6" w14:textId="77777777" w:rsidR="00CF4149" w:rsidRPr="006F217C" w:rsidRDefault="00CF4149" w:rsidP="00E42D7E">
            <w:pPr>
              <w:ind w:right="2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13</w:t>
            </w:r>
          </w:p>
        </w:tc>
        <w:tc>
          <w:tcPr>
            <w:tcW w:w="1985" w:type="dxa"/>
          </w:tcPr>
          <w:p w14:paraId="7230DD92" w14:textId="77777777" w:rsidR="00CF4149" w:rsidRPr="006F217C" w:rsidRDefault="00CF4149" w:rsidP="00CF4149">
            <w:pPr>
              <w:ind w:left="100" w:right="89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12</w:t>
            </w:r>
          </w:p>
        </w:tc>
        <w:tc>
          <w:tcPr>
            <w:tcW w:w="1749" w:type="dxa"/>
          </w:tcPr>
          <w:p w14:paraId="57B130B0" w14:textId="77777777" w:rsidR="00CF4149" w:rsidRPr="006F217C" w:rsidRDefault="00CF4149" w:rsidP="00E42D7E">
            <w:pPr>
              <w:ind w:right="774"/>
              <w:jc w:val="right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6</w:t>
            </w:r>
          </w:p>
        </w:tc>
      </w:tr>
      <w:tr w:rsidR="004224BF" w:rsidRPr="006F217C" w14:paraId="344351DD" w14:textId="77777777" w:rsidTr="00E42D7E">
        <w:trPr>
          <w:trHeight w:val="270"/>
          <w:jc w:val="center"/>
        </w:trPr>
        <w:tc>
          <w:tcPr>
            <w:tcW w:w="2283" w:type="dxa"/>
          </w:tcPr>
          <w:p w14:paraId="457A8873" w14:textId="77777777" w:rsidR="00CF4149" w:rsidRPr="006F217C" w:rsidRDefault="00CF4149" w:rsidP="00CF4149">
            <w:pPr>
              <w:ind w:left="107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adopcji</w:t>
            </w:r>
          </w:p>
        </w:tc>
        <w:tc>
          <w:tcPr>
            <w:tcW w:w="1990" w:type="dxa"/>
          </w:tcPr>
          <w:p w14:paraId="08D16CB0" w14:textId="77777777" w:rsidR="00CF4149" w:rsidRPr="006F217C" w:rsidRDefault="00CF4149" w:rsidP="00E42D7E">
            <w:pPr>
              <w:ind w:right="872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 xml:space="preserve">                  3</w:t>
            </w:r>
          </w:p>
        </w:tc>
        <w:tc>
          <w:tcPr>
            <w:tcW w:w="1985" w:type="dxa"/>
          </w:tcPr>
          <w:p w14:paraId="6543454C" w14:textId="77777777" w:rsidR="00CF4149" w:rsidRPr="006F217C" w:rsidRDefault="00CF4149" w:rsidP="00CF4149">
            <w:pPr>
              <w:ind w:left="100" w:right="89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10</w:t>
            </w:r>
          </w:p>
        </w:tc>
        <w:tc>
          <w:tcPr>
            <w:tcW w:w="1749" w:type="dxa"/>
          </w:tcPr>
          <w:p w14:paraId="60C658A3" w14:textId="77777777" w:rsidR="00CF4149" w:rsidRPr="006F217C" w:rsidRDefault="00CF4149" w:rsidP="00E42D7E">
            <w:pPr>
              <w:ind w:right="774"/>
              <w:jc w:val="right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6</w:t>
            </w:r>
          </w:p>
        </w:tc>
      </w:tr>
      <w:tr w:rsidR="004224BF" w:rsidRPr="006F217C" w14:paraId="6F846145" w14:textId="77777777" w:rsidTr="00E42D7E">
        <w:trPr>
          <w:trHeight w:val="534"/>
          <w:jc w:val="center"/>
        </w:trPr>
        <w:tc>
          <w:tcPr>
            <w:tcW w:w="2283" w:type="dxa"/>
          </w:tcPr>
          <w:p w14:paraId="15A84D4D" w14:textId="77777777" w:rsidR="00CF4149" w:rsidRPr="006F217C" w:rsidRDefault="00CF4149" w:rsidP="00CF4149">
            <w:pPr>
              <w:ind w:left="107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przeniesienia do</w:t>
            </w:r>
          </w:p>
          <w:p w14:paraId="74AA376B" w14:textId="77777777" w:rsidR="00CF4149" w:rsidRPr="006F217C" w:rsidRDefault="00CF4149" w:rsidP="00CF4149">
            <w:pPr>
              <w:ind w:left="107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pieczy instytucjonalnej</w:t>
            </w:r>
          </w:p>
        </w:tc>
        <w:tc>
          <w:tcPr>
            <w:tcW w:w="1990" w:type="dxa"/>
          </w:tcPr>
          <w:p w14:paraId="411D09C5" w14:textId="77777777" w:rsidR="00CF4149" w:rsidRPr="006F217C" w:rsidRDefault="00CF4149" w:rsidP="00CF4149">
            <w:pPr>
              <w:ind w:right="778"/>
              <w:jc w:val="right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10</w:t>
            </w:r>
          </w:p>
        </w:tc>
        <w:tc>
          <w:tcPr>
            <w:tcW w:w="1985" w:type="dxa"/>
          </w:tcPr>
          <w:p w14:paraId="120C94D3" w14:textId="77777777" w:rsidR="00CF4149" w:rsidRPr="006F217C" w:rsidRDefault="00CF4149" w:rsidP="00CF4149">
            <w:pPr>
              <w:ind w:left="99" w:right="9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-</w:t>
            </w:r>
          </w:p>
        </w:tc>
        <w:tc>
          <w:tcPr>
            <w:tcW w:w="1749" w:type="dxa"/>
          </w:tcPr>
          <w:p w14:paraId="07B6165B" w14:textId="77777777" w:rsidR="00CF4149" w:rsidRPr="006F217C" w:rsidRDefault="00CF4149" w:rsidP="00CF4149">
            <w:pPr>
              <w:ind w:left="223" w:right="21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9</w:t>
            </w:r>
          </w:p>
        </w:tc>
      </w:tr>
      <w:tr w:rsidR="004224BF" w:rsidRPr="006F217C" w14:paraId="676333E1" w14:textId="77777777" w:rsidTr="00E42D7E">
        <w:trPr>
          <w:trHeight w:val="537"/>
          <w:jc w:val="center"/>
        </w:trPr>
        <w:tc>
          <w:tcPr>
            <w:tcW w:w="2283" w:type="dxa"/>
          </w:tcPr>
          <w:p w14:paraId="44948775" w14:textId="77777777" w:rsidR="00CF4149" w:rsidRPr="006F217C" w:rsidRDefault="00CF4149" w:rsidP="00CF4149">
            <w:pPr>
              <w:ind w:left="107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przeniesienia do innej</w:t>
            </w:r>
          </w:p>
          <w:p w14:paraId="111D62DB" w14:textId="77777777" w:rsidR="00CF4149" w:rsidRPr="006F217C" w:rsidRDefault="00CF4149" w:rsidP="00CF4149">
            <w:pPr>
              <w:ind w:left="107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rodziny zastępczej</w:t>
            </w:r>
          </w:p>
        </w:tc>
        <w:tc>
          <w:tcPr>
            <w:tcW w:w="1990" w:type="dxa"/>
          </w:tcPr>
          <w:p w14:paraId="2F662CBF" w14:textId="77777777" w:rsidR="00CF4149" w:rsidRPr="006F217C" w:rsidRDefault="00CF4149" w:rsidP="00CF4149">
            <w:pPr>
              <w:ind w:right="778"/>
              <w:jc w:val="right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7</w:t>
            </w:r>
          </w:p>
        </w:tc>
        <w:tc>
          <w:tcPr>
            <w:tcW w:w="1985" w:type="dxa"/>
          </w:tcPr>
          <w:p w14:paraId="7DCF7645" w14:textId="77777777" w:rsidR="00CF4149" w:rsidRPr="006F217C" w:rsidRDefault="00CF4149" w:rsidP="00CF4149">
            <w:pPr>
              <w:ind w:left="99" w:right="9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18</w:t>
            </w:r>
          </w:p>
        </w:tc>
        <w:tc>
          <w:tcPr>
            <w:tcW w:w="1749" w:type="dxa"/>
          </w:tcPr>
          <w:p w14:paraId="1AF941EF" w14:textId="77777777" w:rsidR="00CF4149" w:rsidRPr="006F217C" w:rsidRDefault="00CF4149" w:rsidP="00CF4149">
            <w:pPr>
              <w:ind w:left="223" w:right="211"/>
              <w:jc w:val="center"/>
              <w:rPr>
                <w:color w:val="auto"/>
                <w:lang w:val="pl-PL" w:eastAsia="pl-PL" w:bidi="pl-PL"/>
              </w:rPr>
            </w:pPr>
            <w:r w:rsidRPr="006F217C">
              <w:rPr>
                <w:color w:val="auto"/>
                <w:lang w:val="pl-PL" w:eastAsia="pl-PL" w:bidi="pl-PL"/>
              </w:rPr>
              <w:t>20</w:t>
            </w:r>
          </w:p>
        </w:tc>
      </w:tr>
    </w:tbl>
    <w:p w14:paraId="071E040B" w14:textId="77777777" w:rsidR="00431B92" w:rsidRDefault="00431B92" w:rsidP="004224BF">
      <w:pPr>
        <w:jc w:val="center"/>
        <w:rPr>
          <w:rFonts w:eastAsiaTheme="majorEastAsia"/>
          <w:i/>
          <w:iCs/>
          <w:sz w:val="16"/>
          <w:szCs w:val="16"/>
          <w:lang w:val="pl-PL"/>
        </w:rPr>
      </w:pPr>
    </w:p>
    <w:p w14:paraId="3ABDBD6F" w14:textId="2C244955" w:rsidR="00CF4149" w:rsidRPr="006F217C" w:rsidRDefault="004224BF" w:rsidP="004224BF">
      <w:pPr>
        <w:jc w:val="center"/>
        <w:rPr>
          <w:rFonts w:eastAsiaTheme="majorEastAsia"/>
          <w:i/>
          <w:iCs/>
          <w:sz w:val="16"/>
          <w:szCs w:val="16"/>
          <w:lang w:val="pl-PL"/>
        </w:rPr>
      </w:pPr>
      <w:r w:rsidRPr="006F217C">
        <w:rPr>
          <w:rFonts w:eastAsiaTheme="majorEastAsia"/>
          <w:i/>
          <w:iCs/>
          <w:sz w:val="16"/>
          <w:szCs w:val="16"/>
          <w:lang w:val="pl-PL"/>
        </w:rPr>
        <w:t>Źródło: PCPR</w:t>
      </w:r>
    </w:p>
    <w:p w14:paraId="5EE6821E" w14:textId="0E87F49F" w:rsidR="00CF4149" w:rsidRPr="006F217C" w:rsidRDefault="004501C0" w:rsidP="004224BF">
      <w:pPr>
        <w:spacing w:line="300" w:lineRule="auto"/>
        <w:ind w:firstLine="284"/>
        <w:jc w:val="both"/>
        <w:rPr>
          <w:rFonts w:eastAsiaTheme="majorEastAsia"/>
          <w:sz w:val="24"/>
          <w:szCs w:val="24"/>
          <w:lang w:val="pl-PL"/>
        </w:rPr>
      </w:pPr>
      <w:r w:rsidRPr="006F217C">
        <w:rPr>
          <w:rFonts w:eastAsiaTheme="majorEastAsia"/>
          <w:sz w:val="24"/>
          <w:szCs w:val="24"/>
          <w:lang w:val="pl-PL"/>
        </w:rPr>
        <w:lastRenderedPageBreak/>
        <w:t>Na przestrzeni</w:t>
      </w:r>
      <w:r w:rsidR="00BB444B" w:rsidRPr="006F217C">
        <w:rPr>
          <w:rFonts w:eastAsiaTheme="majorEastAsia"/>
          <w:sz w:val="24"/>
          <w:szCs w:val="24"/>
          <w:lang w:val="pl-PL"/>
        </w:rPr>
        <w:t xml:space="preserve"> lat 2021-2022 zdecydowana większość dzieci umieszczona w rodzinnej pieczy zastępczej </w:t>
      </w:r>
      <w:r w:rsidR="00932BB1" w:rsidRPr="006F217C">
        <w:rPr>
          <w:rFonts w:eastAsiaTheme="majorEastAsia"/>
          <w:sz w:val="24"/>
          <w:szCs w:val="24"/>
          <w:lang w:val="pl-PL"/>
        </w:rPr>
        <w:t xml:space="preserve">przez PCPR w Świdnicy to dzieci pochodzące </w:t>
      </w:r>
      <w:r w:rsidR="00BB444B" w:rsidRPr="006F217C">
        <w:rPr>
          <w:rFonts w:eastAsiaTheme="majorEastAsia"/>
          <w:sz w:val="24"/>
          <w:szCs w:val="24"/>
          <w:lang w:val="pl-PL"/>
        </w:rPr>
        <w:t>z tego właśnie powiatu.</w:t>
      </w:r>
    </w:p>
    <w:p w14:paraId="24B5418E" w14:textId="1DB609E4" w:rsidR="00BB444B" w:rsidRPr="006F217C" w:rsidRDefault="00BB444B" w:rsidP="004224BF">
      <w:pPr>
        <w:spacing w:line="300" w:lineRule="auto"/>
        <w:ind w:firstLine="284"/>
        <w:jc w:val="both"/>
        <w:rPr>
          <w:rFonts w:eastAsiaTheme="majorEastAsia"/>
          <w:sz w:val="24"/>
          <w:szCs w:val="24"/>
          <w:lang w:val="pl-PL"/>
        </w:rPr>
      </w:pPr>
      <w:r w:rsidRPr="006F217C">
        <w:rPr>
          <w:rFonts w:eastAsiaTheme="majorEastAsia"/>
          <w:sz w:val="24"/>
          <w:szCs w:val="24"/>
          <w:lang w:val="pl-PL"/>
        </w:rPr>
        <w:t>Z poniższego zestawienia wynika również, że wartości liczbowe w podanych kategoriach pozostają na bardzo zbliżonym poziomie, czy wręcz takim samym, jak w przypadku liczby dzieci umieszczonych w ciągu dane</w:t>
      </w:r>
      <w:r w:rsidR="008F4EEA">
        <w:rPr>
          <w:rFonts w:eastAsiaTheme="majorEastAsia"/>
          <w:sz w:val="24"/>
          <w:szCs w:val="24"/>
          <w:lang w:val="pl-PL"/>
        </w:rPr>
        <w:t>go</w:t>
      </w:r>
      <w:r w:rsidRPr="006F217C">
        <w:rPr>
          <w:rFonts w:eastAsiaTheme="majorEastAsia"/>
          <w:sz w:val="24"/>
          <w:szCs w:val="24"/>
          <w:lang w:val="pl-PL"/>
        </w:rPr>
        <w:t xml:space="preserve"> roku w rodzinnej pieczy zastępczej (po 68 w roku 2021 i</w:t>
      </w:r>
      <w:r w:rsidR="004224BF" w:rsidRPr="006F217C">
        <w:rPr>
          <w:rFonts w:eastAsiaTheme="majorEastAsia"/>
          <w:sz w:val="24"/>
          <w:szCs w:val="24"/>
          <w:lang w:val="pl-PL"/>
        </w:rPr>
        <w:t> </w:t>
      </w:r>
      <w:r w:rsidRPr="006F217C">
        <w:rPr>
          <w:rFonts w:eastAsiaTheme="majorEastAsia"/>
          <w:sz w:val="24"/>
          <w:szCs w:val="24"/>
          <w:lang w:val="pl-PL"/>
        </w:rPr>
        <w:t>2022).</w:t>
      </w:r>
    </w:p>
    <w:p w14:paraId="38EE38D3" w14:textId="77777777" w:rsidR="004501C0" w:rsidRPr="006F217C" w:rsidRDefault="004501C0" w:rsidP="004224BF">
      <w:pPr>
        <w:spacing w:line="300" w:lineRule="auto"/>
        <w:ind w:firstLine="284"/>
        <w:jc w:val="both"/>
        <w:rPr>
          <w:rFonts w:eastAsiaTheme="majorEastAsia"/>
          <w:sz w:val="24"/>
          <w:szCs w:val="24"/>
          <w:lang w:val="pl-PL"/>
        </w:rPr>
      </w:pPr>
    </w:p>
    <w:p w14:paraId="6E3FC608" w14:textId="1DEFC6E1" w:rsidR="004501C0" w:rsidRPr="006F217C" w:rsidRDefault="004501C0" w:rsidP="004224BF">
      <w:pPr>
        <w:spacing w:line="300" w:lineRule="auto"/>
        <w:ind w:firstLine="284"/>
        <w:jc w:val="both"/>
        <w:rPr>
          <w:rFonts w:eastAsiaTheme="majorEastAsia"/>
          <w:sz w:val="24"/>
          <w:szCs w:val="24"/>
          <w:lang w:val="pl-PL"/>
        </w:rPr>
      </w:pPr>
      <w:r w:rsidRPr="006F217C">
        <w:rPr>
          <w:rFonts w:eastAsiaTheme="majorEastAsia"/>
          <w:sz w:val="24"/>
          <w:szCs w:val="24"/>
          <w:lang w:val="pl-PL"/>
        </w:rPr>
        <w:t>Szczegółowe dane przedstawiono w poniższej tabeli.</w:t>
      </w:r>
    </w:p>
    <w:p w14:paraId="5F8A89C3" w14:textId="77777777" w:rsidR="004501C0" w:rsidRPr="006F217C" w:rsidRDefault="004501C0" w:rsidP="00BB444B">
      <w:pPr>
        <w:rPr>
          <w:rFonts w:eastAsiaTheme="majorEastAsia"/>
          <w:lang w:val="pl-PL"/>
        </w:rPr>
      </w:pPr>
    </w:p>
    <w:p w14:paraId="7B220DEA" w14:textId="7AD08BC3" w:rsidR="006A128C" w:rsidRPr="006F217C" w:rsidRDefault="00D17083" w:rsidP="00D17083">
      <w:pPr>
        <w:pStyle w:val="Legend"/>
        <w:rPr>
          <w:lang w:eastAsia="pl-PL"/>
        </w:rPr>
      </w:pPr>
      <w:bookmarkStart w:id="25" w:name="_Toc166667453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6</w:t>
      </w:r>
      <w:r>
        <w:fldChar w:fldCharType="end"/>
      </w:r>
      <w:r>
        <w:t xml:space="preserve">. </w:t>
      </w:r>
      <w:r w:rsidRPr="0046267A">
        <w:t>Przypływ i odpływ dzieci w rodzinnej pieczy zastępczej (RPZ) w 2021 i 2022 r.</w:t>
      </w:r>
      <w:bookmarkEnd w:id="25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734"/>
        <w:gridCol w:w="776"/>
        <w:gridCol w:w="748"/>
        <w:gridCol w:w="762"/>
        <w:gridCol w:w="741"/>
        <w:gridCol w:w="770"/>
        <w:gridCol w:w="776"/>
        <w:gridCol w:w="735"/>
      </w:tblGrid>
      <w:tr w:rsidR="004224BF" w:rsidRPr="006F217C" w14:paraId="72F9F993" w14:textId="77777777" w:rsidTr="006F217C">
        <w:trPr>
          <w:jc w:val="center"/>
        </w:trPr>
        <w:tc>
          <w:tcPr>
            <w:tcW w:w="2943" w:type="dxa"/>
          </w:tcPr>
          <w:p w14:paraId="647CB202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Dzieci</w:t>
            </w:r>
          </w:p>
        </w:tc>
        <w:tc>
          <w:tcPr>
            <w:tcW w:w="1510" w:type="dxa"/>
            <w:gridSpan w:val="2"/>
          </w:tcPr>
          <w:p w14:paraId="1EC5D510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Umieszczone w RPZ w ciągu roku</w:t>
            </w:r>
          </w:p>
        </w:tc>
        <w:tc>
          <w:tcPr>
            <w:tcW w:w="1510" w:type="dxa"/>
            <w:gridSpan w:val="2"/>
          </w:tcPr>
          <w:p w14:paraId="268B9497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Przebywające</w:t>
            </w:r>
          </w:p>
          <w:p w14:paraId="53D02D29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w RPZ w okresie od 01.01. do 31.12. - narastająco</w:t>
            </w:r>
          </w:p>
        </w:tc>
        <w:tc>
          <w:tcPr>
            <w:tcW w:w="1511" w:type="dxa"/>
            <w:gridSpan w:val="2"/>
          </w:tcPr>
          <w:p w14:paraId="74616298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Liczba dzieci które opuściły RPZ w ciągu roku</w:t>
            </w:r>
          </w:p>
        </w:tc>
        <w:tc>
          <w:tcPr>
            <w:tcW w:w="1511" w:type="dxa"/>
            <w:gridSpan w:val="2"/>
          </w:tcPr>
          <w:p w14:paraId="57106637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Liczba dzieci</w:t>
            </w:r>
          </w:p>
          <w:p w14:paraId="2B2E35B5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w RPZ wg stanu</w:t>
            </w:r>
          </w:p>
          <w:p w14:paraId="26CF1F8C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na 31.12.</w:t>
            </w:r>
          </w:p>
        </w:tc>
      </w:tr>
      <w:tr w:rsidR="004224BF" w:rsidRPr="006F217C" w14:paraId="2D6BD4B6" w14:textId="77777777" w:rsidTr="006F217C">
        <w:trPr>
          <w:jc w:val="center"/>
        </w:trPr>
        <w:tc>
          <w:tcPr>
            <w:tcW w:w="2943" w:type="dxa"/>
          </w:tcPr>
          <w:p w14:paraId="7AE873A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</w:p>
        </w:tc>
        <w:tc>
          <w:tcPr>
            <w:tcW w:w="734" w:type="dxa"/>
          </w:tcPr>
          <w:p w14:paraId="42AB075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2021</w:t>
            </w:r>
          </w:p>
        </w:tc>
        <w:tc>
          <w:tcPr>
            <w:tcW w:w="776" w:type="dxa"/>
          </w:tcPr>
          <w:p w14:paraId="364698A9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2022</w:t>
            </w:r>
          </w:p>
        </w:tc>
        <w:tc>
          <w:tcPr>
            <w:tcW w:w="748" w:type="dxa"/>
          </w:tcPr>
          <w:p w14:paraId="4D5B5A5E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2021</w:t>
            </w:r>
          </w:p>
        </w:tc>
        <w:tc>
          <w:tcPr>
            <w:tcW w:w="762" w:type="dxa"/>
          </w:tcPr>
          <w:p w14:paraId="44A6B339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2022</w:t>
            </w:r>
          </w:p>
        </w:tc>
        <w:tc>
          <w:tcPr>
            <w:tcW w:w="741" w:type="dxa"/>
          </w:tcPr>
          <w:p w14:paraId="4A365AD6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2021</w:t>
            </w:r>
          </w:p>
        </w:tc>
        <w:tc>
          <w:tcPr>
            <w:tcW w:w="770" w:type="dxa"/>
          </w:tcPr>
          <w:p w14:paraId="2247A85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2022</w:t>
            </w:r>
          </w:p>
        </w:tc>
        <w:tc>
          <w:tcPr>
            <w:tcW w:w="776" w:type="dxa"/>
          </w:tcPr>
          <w:p w14:paraId="32131C2E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2021</w:t>
            </w:r>
          </w:p>
        </w:tc>
        <w:tc>
          <w:tcPr>
            <w:tcW w:w="735" w:type="dxa"/>
          </w:tcPr>
          <w:p w14:paraId="222CD81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2022</w:t>
            </w:r>
          </w:p>
        </w:tc>
      </w:tr>
      <w:tr w:rsidR="004224BF" w:rsidRPr="006F217C" w14:paraId="04715D2A" w14:textId="77777777" w:rsidTr="006F217C">
        <w:trPr>
          <w:jc w:val="center"/>
        </w:trPr>
        <w:tc>
          <w:tcPr>
            <w:tcW w:w="2943" w:type="dxa"/>
          </w:tcPr>
          <w:p w14:paraId="1CCC0D7B" w14:textId="2F92FA19" w:rsidR="006A128C" w:rsidRPr="006F217C" w:rsidRDefault="006A128C" w:rsidP="006A128C">
            <w:pPr>
              <w:widowControl w:val="0"/>
              <w:autoSpaceDE w:val="0"/>
              <w:autoSpaceDN w:val="0"/>
              <w:jc w:val="both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Pochodzące z terenu Powiatu</w:t>
            </w:r>
            <w:r w:rsidR="00BB444B"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 xml:space="preserve"> Świdnickiego</w:t>
            </w: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 xml:space="preserve"> i umieszczone w RPZ na terenie Powiatu </w:t>
            </w:r>
            <w:r w:rsidR="00BB444B"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Świdnickiego</w:t>
            </w:r>
          </w:p>
        </w:tc>
        <w:tc>
          <w:tcPr>
            <w:tcW w:w="734" w:type="dxa"/>
          </w:tcPr>
          <w:p w14:paraId="5B2DE679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48</w:t>
            </w:r>
          </w:p>
        </w:tc>
        <w:tc>
          <w:tcPr>
            <w:tcW w:w="776" w:type="dxa"/>
          </w:tcPr>
          <w:p w14:paraId="0AEF920B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49</w:t>
            </w:r>
          </w:p>
        </w:tc>
        <w:tc>
          <w:tcPr>
            <w:tcW w:w="748" w:type="dxa"/>
          </w:tcPr>
          <w:p w14:paraId="23C25A8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276</w:t>
            </w:r>
          </w:p>
        </w:tc>
        <w:tc>
          <w:tcPr>
            <w:tcW w:w="762" w:type="dxa"/>
          </w:tcPr>
          <w:p w14:paraId="7218DA0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271</w:t>
            </w:r>
          </w:p>
        </w:tc>
        <w:tc>
          <w:tcPr>
            <w:tcW w:w="741" w:type="dxa"/>
          </w:tcPr>
          <w:p w14:paraId="3E70C2E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34</w:t>
            </w:r>
          </w:p>
        </w:tc>
        <w:tc>
          <w:tcPr>
            <w:tcW w:w="770" w:type="dxa"/>
          </w:tcPr>
          <w:p w14:paraId="06F16CFD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30</w:t>
            </w:r>
          </w:p>
        </w:tc>
        <w:tc>
          <w:tcPr>
            <w:tcW w:w="776" w:type="dxa"/>
          </w:tcPr>
          <w:p w14:paraId="76EED650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242</w:t>
            </w:r>
          </w:p>
        </w:tc>
        <w:tc>
          <w:tcPr>
            <w:tcW w:w="735" w:type="dxa"/>
          </w:tcPr>
          <w:p w14:paraId="43A0A1F0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241</w:t>
            </w:r>
          </w:p>
        </w:tc>
      </w:tr>
      <w:tr w:rsidR="004224BF" w:rsidRPr="006F217C" w14:paraId="7FD92BF2" w14:textId="77777777" w:rsidTr="006F217C">
        <w:trPr>
          <w:jc w:val="center"/>
        </w:trPr>
        <w:tc>
          <w:tcPr>
            <w:tcW w:w="2943" w:type="dxa"/>
          </w:tcPr>
          <w:p w14:paraId="0C0FDA18" w14:textId="4B963319" w:rsidR="006A128C" w:rsidRPr="006F217C" w:rsidRDefault="006A128C" w:rsidP="006A128C">
            <w:pPr>
              <w:widowControl w:val="0"/>
              <w:autoSpaceDE w:val="0"/>
              <w:autoSpaceDN w:val="0"/>
              <w:jc w:val="both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 xml:space="preserve">Pochodzące z innych powiatów – umieszczone w rodzinach zastępczych w Powiecie </w:t>
            </w:r>
            <w:r w:rsidR="00BB444B"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Świdnickim</w:t>
            </w:r>
          </w:p>
        </w:tc>
        <w:tc>
          <w:tcPr>
            <w:tcW w:w="734" w:type="dxa"/>
          </w:tcPr>
          <w:p w14:paraId="572E8948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12</w:t>
            </w:r>
          </w:p>
        </w:tc>
        <w:tc>
          <w:tcPr>
            <w:tcW w:w="776" w:type="dxa"/>
          </w:tcPr>
          <w:p w14:paraId="2F5582B2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6</w:t>
            </w:r>
          </w:p>
        </w:tc>
        <w:tc>
          <w:tcPr>
            <w:tcW w:w="748" w:type="dxa"/>
          </w:tcPr>
          <w:p w14:paraId="7E83C3F2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12</w:t>
            </w:r>
          </w:p>
        </w:tc>
        <w:tc>
          <w:tcPr>
            <w:tcW w:w="762" w:type="dxa"/>
          </w:tcPr>
          <w:p w14:paraId="20012097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6</w:t>
            </w:r>
          </w:p>
        </w:tc>
        <w:tc>
          <w:tcPr>
            <w:tcW w:w="741" w:type="dxa"/>
          </w:tcPr>
          <w:p w14:paraId="664BF621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3</w:t>
            </w:r>
          </w:p>
        </w:tc>
        <w:tc>
          <w:tcPr>
            <w:tcW w:w="770" w:type="dxa"/>
          </w:tcPr>
          <w:p w14:paraId="0B2E2F73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</w:t>
            </w:r>
          </w:p>
        </w:tc>
        <w:tc>
          <w:tcPr>
            <w:tcW w:w="776" w:type="dxa"/>
          </w:tcPr>
          <w:p w14:paraId="05DF11FE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9</w:t>
            </w:r>
          </w:p>
        </w:tc>
        <w:tc>
          <w:tcPr>
            <w:tcW w:w="735" w:type="dxa"/>
          </w:tcPr>
          <w:p w14:paraId="59C1EE20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5</w:t>
            </w:r>
          </w:p>
        </w:tc>
      </w:tr>
      <w:tr w:rsidR="004224BF" w:rsidRPr="006F217C" w14:paraId="58F07963" w14:textId="77777777" w:rsidTr="006F217C">
        <w:trPr>
          <w:jc w:val="center"/>
        </w:trPr>
        <w:tc>
          <w:tcPr>
            <w:tcW w:w="2943" w:type="dxa"/>
          </w:tcPr>
          <w:p w14:paraId="4977D973" w14:textId="4B4EA71B" w:rsidR="006A128C" w:rsidRPr="006F217C" w:rsidRDefault="006A128C" w:rsidP="006A128C">
            <w:pPr>
              <w:widowControl w:val="0"/>
              <w:autoSpaceDE w:val="0"/>
              <w:autoSpaceDN w:val="0"/>
              <w:jc w:val="both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 xml:space="preserve">Pochodzące z terenu Powiatu </w:t>
            </w:r>
            <w:r w:rsidR="00BB444B"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Świdnickiego</w:t>
            </w: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 xml:space="preserve"> - umieszczone w RPZ na terenie innych powiatów</w:t>
            </w:r>
          </w:p>
        </w:tc>
        <w:tc>
          <w:tcPr>
            <w:tcW w:w="734" w:type="dxa"/>
          </w:tcPr>
          <w:p w14:paraId="15DDF868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8</w:t>
            </w:r>
          </w:p>
        </w:tc>
        <w:tc>
          <w:tcPr>
            <w:tcW w:w="776" w:type="dxa"/>
          </w:tcPr>
          <w:p w14:paraId="7F8F6945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13</w:t>
            </w:r>
          </w:p>
        </w:tc>
        <w:tc>
          <w:tcPr>
            <w:tcW w:w="748" w:type="dxa"/>
          </w:tcPr>
          <w:p w14:paraId="3BC684D0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8</w:t>
            </w:r>
          </w:p>
        </w:tc>
        <w:tc>
          <w:tcPr>
            <w:tcW w:w="762" w:type="dxa"/>
          </w:tcPr>
          <w:p w14:paraId="49E1E612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13</w:t>
            </w:r>
          </w:p>
        </w:tc>
        <w:tc>
          <w:tcPr>
            <w:tcW w:w="741" w:type="dxa"/>
          </w:tcPr>
          <w:p w14:paraId="7A44177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</w:t>
            </w:r>
          </w:p>
        </w:tc>
        <w:tc>
          <w:tcPr>
            <w:tcW w:w="770" w:type="dxa"/>
          </w:tcPr>
          <w:p w14:paraId="2144B1F5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2</w:t>
            </w:r>
          </w:p>
        </w:tc>
        <w:tc>
          <w:tcPr>
            <w:tcW w:w="776" w:type="dxa"/>
          </w:tcPr>
          <w:p w14:paraId="636BBE5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7</w:t>
            </w:r>
          </w:p>
        </w:tc>
        <w:tc>
          <w:tcPr>
            <w:tcW w:w="735" w:type="dxa"/>
          </w:tcPr>
          <w:p w14:paraId="37732F75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11</w:t>
            </w:r>
          </w:p>
        </w:tc>
      </w:tr>
      <w:tr w:rsidR="004224BF" w:rsidRPr="006F217C" w14:paraId="3EC1D48A" w14:textId="77777777" w:rsidTr="006F217C">
        <w:trPr>
          <w:jc w:val="center"/>
        </w:trPr>
        <w:tc>
          <w:tcPr>
            <w:tcW w:w="2943" w:type="dxa"/>
          </w:tcPr>
          <w:p w14:paraId="1C6DBBA9" w14:textId="3F6F69AA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RAZEM</w:t>
            </w:r>
            <w:r w:rsidR="00BB444B"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:</w:t>
            </w:r>
          </w:p>
        </w:tc>
        <w:tc>
          <w:tcPr>
            <w:tcW w:w="734" w:type="dxa"/>
          </w:tcPr>
          <w:p w14:paraId="38C4FD10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68</w:t>
            </w:r>
          </w:p>
        </w:tc>
        <w:tc>
          <w:tcPr>
            <w:tcW w:w="776" w:type="dxa"/>
          </w:tcPr>
          <w:p w14:paraId="782D314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68</w:t>
            </w:r>
          </w:p>
        </w:tc>
        <w:tc>
          <w:tcPr>
            <w:tcW w:w="748" w:type="dxa"/>
          </w:tcPr>
          <w:p w14:paraId="78C7F177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296</w:t>
            </w:r>
          </w:p>
        </w:tc>
        <w:tc>
          <w:tcPr>
            <w:tcW w:w="762" w:type="dxa"/>
          </w:tcPr>
          <w:p w14:paraId="2987547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290</w:t>
            </w:r>
          </w:p>
        </w:tc>
        <w:tc>
          <w:tcPr>
            <w:tcW w:w="741" w:type="dxa"/>
          </w:tcPr>
          <w:p w14:paraId="47C16620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38</w:t>
            </w:r>
          </w:p>
        </w:tc>
        <w:tc>
          <w:tcPr>
            <w:tcW w:w="770" w:type="dxa"/>
          </w:tcPr>
          <w:p w14:paraId="6177B93B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33</w:t>
            </w:r>
          </w:p>
        </w:tc>
        <w:tc>
          <w:tcPr>
            <w:tcW w:w="776" w:type="dxa"/>
          </w:tcPr>
          <w:p w14:paraId="490A03F2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258</w:t>
            </w:r>
          </w:p>
        </w:tc>
        <w:tc>
          <w:tcPr>
            <w:tcW w:w="735" w:type="dxa"/>
          </w:tcPr>
          <w:p w14:paraId="204629E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257</w:t>
            </w:r>
          </w:p>
        </w:tc>
      </w:tr>
    </w:tbl>
    <w:p w14:paraId="71624990" w14:textId="77777777" w:rsidR="00B203A8" w:rsidRDefault="00B203A8" w:rsidP="004224BF">
      <w:pPr>
        <w:jc w:val="center"/>
        <w:rPr>
          <w:rFonts w:eastAsiaTheme="majorEastAsia"/>
          <w:i/>
          <w:iCs/>
          <w:sz w:val="16"/>
          <w:szCs w:val="16"/>
          <w:lang w:val="pl-PL"/>
        </w:rPr>
      </w:pPr>
    </w:p>
    <w:p w14:paraId="0242F0F9" w14:textId="020E15AD" w:rsidR="004224BF" w:rsidRPr="006F217C" w:rsidRDefault="004224BF" w:rsidP="004224BF">
      <w:pPr>
        <w:jc w:val="center"/>
        <w:rPr>
          <w:rFonts w:eastAsiaTheme="majorEastAsia"/>
          <w:i/>
          <w:iCs/>
          <w:sz w:val="16"/>
          <w:szCs w:val="16"/>
          <w:lang w:val="pl-PL"/>
        </w:rPr>
      </w:pPr>
      <w:r w:rsidRPr="006F217C">
        <w:rPr>
          <w:rFonts w:eastAsiaTheme="majorEastAsia"/>
          <w:i/>
          <w:iCs/>
          <w:sz w:val="16"/>
          <w:szCs w:val="16"/>
          <w:lang w:val="pl-PL"/>
        </w:rPr>
        <w:t>Źródło: PCPR</w:t>
      </w:r>
    </w:p>
    <w:p w14:paraId="7359D9F4" w14:textId="77777777" w:rsidR="006A128C" w:rsidRDefault="006A128C" w:rsidP="006A128C">
      <w:pPr>
        <w:rPr>
          <w:rFonts w:eastAsiaTheme="majorEastAsia"/>
          <w:lang w:val="pl-PL"/>
        </w:rPr>
      </w:pPr>
    </w:p>
    <w:p w14:paraId="45E6F654" w14:textId="415BCC1E" w:rsidR="00195A6A" w:rsidRPr="00B203A8" w:rsidRDefault="004F2C86" w:rsidP="00B203A8">
      <w:pPr>
        <w:spacing w:line="300" w:lineRule="auto"/>
        <w:ind w:firstLine="284"/>
        <w:jc w:val="both"/>
        <w:rPr>
          <w:rFonts w:eastAsiaTheme="majorEastAsia"/>
          <w:sz w:val="24"/>
          <w:szCs w:val="24"/>
          <w:lang w:val="pl-PL"/>
        </w:rPr>
      </w:pPr>
      <w:r w:rsidRPr="00B203A8">
        <w:rPr>
          <w:rFonts w:eastAsiaTheme="majorEastAsia"/>
          <w:sz w:val="24"/>
          <w:szCs w:val="24"/>
          <w:lang w:val="pl-PL"/>
        </w:rPr>
        <w:t>W poniższej tabeli przedstawiono zestawienie wydatków i dochodów związanych z</w:t>
      </w:r>
      <w:r w:rsidR="00B203A8">
        <w:rPr>
          <w:rFonts w:eastAsiaTheme="majorEastAsia"/>
          <w:sz w:val="24"/>
          <w:szCs w:val="24"/>
          <w:lang w:val="pl-PL"/>
        </w:rPr>
        <w:t> </w:t>
      </w:r>
      <w:r w:rsidRPr="00B203A8">
        <w:rPr>
          <w:rFonts w:eastAsiaTheme="majorEastAsia"/>
          <w:sz w:val="24"/>
          <w:szCs w:val="24"/>
          <w:lang w:val="pl-PL"/>
        </w:rPr>
        <w:t xml:space="preserve">funkcjonowaniem rodzinnej pieczy zastępczej </w:t>
      </w:r>
      <w:r w:rsidR="007E0D12" w:rsidRPr="00B203A8">
        <w:rPr>
          <w:rFonts w:eastAsiaTheme="majorEastAsia"/>
          <w:sz w:val="24"/>
          <w:szCs w:val="24"/>
          <w:lang w:val="pl-PL"/>
        </w:rPr>
        <w:t>na terenie powiatu świdnickiego w latach 2022-2023.</w:t>
      </w:r>
    </w:p>
    <w:p w14:paraId="7A5CBC0D" w14:textId="7B197079" w:rsidR="0045100B" w:rsidRPr="00B203A8" w:rsidRDefault="009D36C8" w:rsidP="00B203A8">
      <w:pPr>
        <w:spacing w:line="300" w:lineRule="auto"/>
        <w:ind w:firstLine="284"/>
        <w:jc w:val="both"/>
        <w:rPr>
          <w:rFonts w:eastAsiaTheme="majorEastAsia"/>
          <w:sz w:val="24"/>
          <w:szCs w:val="24"/>
          <w:lang w:val="pl-PL"/>
        </w:rPr>
      </w:pPr>
      <w:r w:rsidRPr="00B203A8">
        <w:rPr>
          <w:rFonts w:eastAsiaTheme="majorEastAsia"/>
          <w:sz w:val="24"/>
          <w:szCs w:val="24"/>
          <w:lang w:val="pl-PL"/>
        </w:rPr>
        <w:t xml:space="preserve">Wydatki poniesione w związku z pobytem dzieci w rodzinnej pieczy zastępczej wzrosły ogółem o </w:t>
      </w:r>
      <w:r w:rsidR="00457878" w:rsidRPr="00B203A8">
        <w:rPr>
          <w:rFonts w:eastAsiaTheme="majorEastAsia"/>
          <w:sz w:val="24"/>
          <w:szCs w:val="24"/>
          <w:lang w:val="pl-PL"/>
        </w:rPr>
        <w:t xml:space="preserve">6,78%. W tym zdecydowanie największą część stanowią wydatki na świadczenia dla dzieci </w:t>
      </w:r>
      <w:r w:rsidR="0045100B" w:rsidRPr="00B203A8">
        <w:rPr>
          <w:rFonts w:eastAsiaTheme="majorEastAsia"/>
          <w:sz w:val="24"/>
          <w:szCs w:val="24"/>
          <w:lang w:val="pl-PL"/>
        </w:rPr>
        <w:t xml:space="preserve">– w roku 2023 stanowiły </w:t>
      </w:r>
      <w:r w:rsidR="00496A85" w:rsidRPr="00B203A8">
        <w:rPr>
          <w:rFonts w:eastAsiaTheme="majorEastAsia"/>
          <w:sz w:val="24"/>
          <w:szCs w:val="24"/>
          <w:lang w:val="pl-PL"/>
        </w:rPr>
        <w:t xml:space="preserve">59,48% ogólnej puli wydatków. W badanym okresie wydatki na świadczenia dla dzieci odnotowały </w:t>
      </w:r>
      <w:r w:rsidR="0045100B" w:rsidRPr="00B203A8">
        <w:rPr>
          <w:rFonts w:eastAsiaTheme="majorEastAsia"/>
          <w:sz w:val="24"/>
          <w:szCs w:val="24"/>
          <w:lang w:val="pl-PL"/>
        </w:rPr>
        <w:t>wzrost o 15,49%</w:t>
      </w:r>
      <w:r w:rsidR="00496A85" w:rsidRPr="00B203A8">
        <w:rPr>
          <w:rFonts w:eastAsiaTheme="majorEastAsia"/>
          <w:sz w:val="24"/>
          <w:szCs w:val="24"/>
          <w:lang w:val="pl-PL"/>
        </w:rPr>
        <w:t xml:space="preserve">. Jednocześnie wydatki na wynagrodzenia dla rodzinnych form pieczy zastępczej </w:t>
      </w:r>
      <w:r w:rsidR="00206CA3" w:rsidRPr="00B203A8">
        <w:rPr>
          <w:rFonts w:eastAsiaTheme="majorEastAsia"/>
          <w:sz w:val="24"/>
          <w:szCs w:val="24"/>
          <w:lang w:val="pl-PL"/>
        </w:rPr>
        <w:t>wzrosły</w:t>
      </w:r>
      <w:r w:rsidR="00496A85" w:rsidRPr="00B203A8">
        <w:rPr>
          <w:rFonts w:eastAsiaTheme="majorEastAsia"/>
          <w:sz w:val="24"/>
          <w:szCs w:val="24"/>
          <w:lang w:val="pl-PL"/>
        </w:rPr>
        <w:t xml:space="preserve"> o </w:t>
      </w:r>
      <w:r w:rsidR="00206CA3" w:rsidRPr="00B203A8">
        <w:rPr>
          <w:rFonts w:eastAsiaTheme="majorEastAsia"/>
          <w:sz w:val="24"/>
          <w:szCs w:val="24"/>
          <w:lang w:val="pl-PL"/>
        </w:rPr>
        <w:t>16,49%.</w:t>
      </w:r>
    </w:p>
    <w:p w14:paraId="0FCA26AB" w14:textId="744A4F50" w:rsidR="00206CA3" w:rsidRPr="00B203A8" w:rsidRDefault="005219A2" w:rsidP="00B203A8">
      <w:pPr>
        <w:spacing w:line="300" w:lineRule="auto"/>
        <w:ind w:firstLine="284"/>
        <w:jc w:val="both"/>
        <w:rPr>
          <w:rFonts w:eastAsiaTheme="majorEastAsia"/>
          <w:sz w:val="24"/>
          <w:szCs w:val="24"/>
          <w:lang w:val="pl-PL"/>
        </w:rPr>
      </w:pPr>
      <w:r w:rsidRPr="00B203A8">
        <w:rPr>
          <w:rFonts w:eastAsiaTheme="majorEastAsia"/>
          <w:sz w:val="24"/>
          <w:szCs w:val="24"/>
          <w:lang w:val="pl-PL"/>
        </w:rPr>
        <w:t>Dochody ogółem z tytułu organizacji pieczy zastępczej wzrosły o 20,91%.</w:t>
      </w:r>
      <w:r w:rsidR="00216E36" w:rsidRPr="00B203A8">
        <w:rPr>
          <w:rFonts w:eastAsiaTheme="majorEastAsia"/>
          <w:sz w:val="24"/>
          <w:szCs w:val="24"/>
          <w:lang w:val="pl-PL"/>
        </w:rPr>
        <w:t xml:space="preserve"> W tym największy udział maja zobowiązania samorządów gminnych (w roku 2023 wynosiły one </w:t>
      </w:r>
      <w:r w:rsidR="00826CBB" w:rsidRPr="00B203A8">
        <w:rPr>
          <w:rFonts w:eastAsiaTheme="majorEastAsia"/>
          <w:sz w:val="24"/>
          <w:szCs w:val="24"/>
          <w:lang w:val="pl-PL"/>
        </w:rPr>
        <w:t>70,16% ogólnej kwoty dochodów</w:t>
      </w:r>
      <w:r w:rsidR="00216E36" w:rsidRPr="00B203A8">
        <w:rPr>
          <w:rFonts w:eastAsiaTheme="majorEastAsia"/>
          <w:sz w:val="24"/>
          <w:szCs w:val="24"/>
          <w:lang w:val="pl-PL"/>
        </w:rPr>
        <w:t>)</w:t>
      </w:r>
      <w:r w:rsidR="00826CBB" w:rsidRPr="00B203A8">
        <w:rPr>
          <w:rFonts w:eastAsiaTheme="majorEastAsia"/>
          <w:sz w:val="24"/>
          <w:szCs w:val="24"/>
          <w:lang w:val="pl-PL"/>
        </w:rPr>
        <w:t>.</w:t>
      </w:r>
    </w:p>
    <w:p w14:paraId="4DE5FF60" w14:textId="77777777" w:rsidR="00D17083" w:rsidRDefault="00D17083" w:rsidP="00DB3777">
      <w:pPr>
        <w:spacing w:line="300" w:lineRule="auto"/>
        <w:jc w:val="both"/>
        <w:rPr>
          <w:rFonts w:eastAsiaTheme="majorEastAsia"/>
          <w:lang w:val="pl-PL"/>
        </w:rPr>
      </w:pPr>
    </w:p>
    <w:p w14:paraId="0B82F61F" w14:textId="77777777" w:rsidR="00D17083" w:rsidRDefault="00D17083" w:rsidP="00DB3777">
      <w:pPr>
        <w:spacing w:line="300" w:lineRule="auto"/>
        <w:jc w:val="both"/>
        <w:rPr>
          <w:rFonts w:eastAsiaTheme="majorEastAsia"/>
          <w:lang w:val="pl-PL"/>
        </w:rPr>
      </w:pPr>
    </w:p>
    <w:p w14:paraId="3A28BA7C" w14:textId="77777777" w:rsidR="00D17083" w:rsidRDefault="00D17083" w:rsidP="00DB3777">
      <w:pPr>
        <w:spacing w:line="300" w:lineRule="auto"/>
        <w:jc w:val="both"/>
        <w:rPr>
          <w:rFonts w:eastAsiaTheme="majorEastAsia"/>
          <w:lang w:val="pl-PL"/>
        </w:rPr>
      </w:pPr>
    </w:p>
    <w:p w14:paraId="46D7FE5D" w14:textId="77777777" w:rsidR="00496A85" w:rsidRDefault="00496A85" w:rsidP="00DB3777">
      <w:pPr>
        <w:spacing w:line="300" w:lineRule="auto"/>
        <w:jc w:val="both"/>
        <w:rPr>
          <w:rFonts w:eastAsiaTheme="majorEastAsia"/>
          <w:lang w:val="pl-PL"/>
        </w:rPr>
      </w:pPr>
    </w:p>
    <w:p w14:paraId="3DBABC14" w14:textId="45900FC3" w:rsidR="007E0D12" w:rsidRPr="00D7636C" w:rsidRDefault="00D17083" w:rsidP="00D17083">
      <w:pPr>
        <w:pStyle w:val="Legend"/>
        <w:rPr>
          <w:color w:val="FF0000"/>
        </w:rPr>
      </w:pPr>
      <w:bookmarkStart w:id="26" w:name="_Toc166667454"/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7</w:t>
      </w:r>
      <w:r>
        <w:fldChar w:fldCharType="end"/>
      </w:r>
      <w:r>
        <w:t xml:space="preserve">. </w:t>
      </w:r>
      <w:r w:rsidRPr="00B12C92">
        <w:t>Wydatki i dochody związane z organizacją rodzinnej pieczy zastępczej na terenie powiatu świdnickiego w l. 2022-2023</w:t>
      </w:r>
      <w:bookmarkEnd w:id="26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E0D12" w:rsidRPr="001979AA" w14:paraId="1C5FCCDD" w14:textId="77777777" w:rsidTr="007E0D12">
        <w:tc>
          <w:tcPr>
            <w:tcW w:w="3020" w:type="dxa"/>
          </w:tcPr>
          <w:p w14:paraId="08E0A6A2" w14:textId="77777777" w:rsidR="007E0D12" w:rsidRPr="001979AA" w:rsidRDefault="007E0D12" w:rsidP="007E0D12">
            <w:pPr>
              <w:jc w:val="center"/>
              <w:rPr>
                <w:rFonts w:eastAsiaTheme="majorEastAsia"/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3021" w:type="dxa"/>
          </w:tcPr>
          <w:p w14:paraId="2D6549AD" w14:textId="582761FF" w:rsidR="007E0D12" w:rsidRPr="001979AA" w:rsidRDefault="007E0D12" w:rsidP="007E0D12">
            <w:pPr>
              <w:jc w:val="center"/>
              <w:rPr>
                <w:rFonts w:eastAsiaTheme="majorEastAsia"/>
                <w:b/>
                <w:bCs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b/>
                <w:bCs/>
                <w:sz w:val="20"/>
                <w:szCs w:val="20"/>
                <w:lang w:val="pl-PL"/>
              </w:rPr>
              <w:t>2022</w:t>
            </w:r>
          </w:p>
        </w:tc>
        <w:tc>
          <w:tcPr>
            <w:tcW w:w="3021" w:type="dxa"/>
          </w:tcPr>
          <w:p w14:paraId="21C84DDD" w14:textId="311CF255" w:rsidR="007E0D12" w:rsidRPr="001979AA" w:rsidRDefault="007E0D12" w:rsidP="007E0D12">
            <w:pPr>
              <w:jc w:val="center"/>
              <w:rPr>
                <w:rFonts w:eastAsiaTheme="majorEastAsia"/>
                <w:b/>
                <w:bCs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b/>
                <w:bCs/>
                <w:sz w:val="20"/>
                <w:szCs w:val="20"/>
                <w:lang w:val="pl-PL"/>
              </w:rPr>
              <w:t>2023</w:t>
            </w:r>
          </w:p>
        </w:tc>
      </w:tr>
      <w:tr w:rsidR="007E0D12" w:rsidRPr="001979AA" w14:paraId="1094DB3B" w14:textId="77777777" w:rsidTr="007E0D12">
        <w:tc>
          <w:tcPr>
            <w:tcW w:w="3020" w:type="dxa"/>
          </w:tcPr>
          <w:p w14:paraId="2242E8E5" w14:textId="562AF827" w:rsidR="007E0D12" w:rsidRPr="001979AA" w:rsidRDefault="007E0D12" w:rsidP="006A128C">
            <w:pPr>
              <w:rPr>
                <w:rFonts w:eastAsiaTheme="majorEastAsia"/>
                <w:b/>
                <w:bCs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b/>
                <w:bCs/>
                <w:sz w:val="20"/>
                <w:szCs w:val="20"/>
                <w:lang w:val="pl-PL"/>
              </w:rPr>
              <w:t xml:space="preserve">Wydatki w związku z pobytem dzieci w rodzinnej pieczy zastępczej ogółem, w tym: </w:t>
            </w:r>
          </w:p>
        </w:tc>
        <w:tc>
          <w:tcPr>
            <w:tcW w:w="3021" w:type="dxa"/>
          </w:tcPr>
          <w:p w14:paraId="7BED4BEA" w14:textId="7D70216D" w:rsidR="007E0D12" w:rsidRPr="001979AA" w:rsidRDefault="007E058E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5 904 330,34 zł.</w:t>
            </w:r>
          </w:p>
        </w:tc>
        <w:tc>
          <w:tcPr>
            <w:tcW w:w="3021" w:type="dxa"/>
          </w:tcPr>
          <w:p w14:paraId="59864F16" w14:textId="273165D3" w:rsidR="007E0D12" w:rsidRPr="001979AA" w:rsidRDefault="007E0D12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6 304 878,44 zł</w:t>
            </w:r>
          </w:p>
        </w:tc>
      </w:tr>
      <w:tr w:rsidR="007E0D12" w:rsidRPr="001979AA" w14:paraId="5E51F366" w14:textId="77777777" w:rsidTr="007E0D12">
        <w:tc>
          <w:tcPr>
            <w:tcW w:w="3020" w:type="dxa"/>
          </w:tcPr>
          <w:p w14:paraId="39AB30EA" w14:textId="5A154455" w:rsidR="007E0D12" w:rsidRPr="001979AA" w:rsidRDefault="007E0D12" w:rsidP="006A128C">
            <w:pPr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na świadczenia  dla dzieci</w:t>
            </w:r>
          </w:p>
        </w:tc>
        <w:tc>
          <w:tcPr>
            <w:tcW w:w="3021" w:type="dxa"/>
          </w:tcPr>
          <w:p w14:paraId="7780499C" w14:textId="53DC9F24" w:rsidR="007E0D12" w:rsidRPr="001979AA" w:rsidRDefault="0074371E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3 247 277,38 zł.</w:t>
            </w:r>
          </w:p>
        </w:tc>
        <w:tc>
          <w:tcPr>
            <w:tcW w:w="3021" w:type="dxa"/>
          </w:tcPr>
          <w:p w14:paraId="0F94E641" w14:textId="1915490C" w:rsidR="007E0D12" w:rsidRPr="001979AA" w:rsidRDefault="007E0D12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3 750 488,40 zł.</w:t>
            </w:r>
          </w:p>
        </w:tc>
      </w:tr>
      <w:tr w:rsidR="007E0D12" w:rsidRPr="001979AA" w14:paraId="2B4493EA" w14:textId="77777777" w:rsidTr="007E0D12">
        <w:tc>
          <w:tcPr>
            <w:tcW w:w="3020" w:type="dxa"/>
          </w:tcPr>
          <w:p w14:paraId="08F37B35" w14:textId="36E6A8BE" w:rsidR="007E0D12" w:rsidRPr="001979AA" w:rsidRDefault="007E0D12" w:rsidP="006A128C">
            <w:pPr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na wynagrodzenia rodzinnych form pieczy</w:t>
            </w:r>
            <w:r w:rsidR="0074371E" w:rsidRPr="001979AA">
              <w:rPr>
                <w:rFonts w:eastAsiaTheme="majorEastAsia"/>
                <w:sz w:val="20"/>
                <w:szCs w:val="20"/>
                <w:lang w:val="pl-PL"/>
              </w:rPr>
              <w:t xml:space="preserve"> zastępczej</w:t>
            </w:r>
          </w:p>
        </w:tc>
        <w:tc>
          <w:tcPr>
            <w:tcW w:w="3021" w:type="dxa"/>
          </w:tcPr>
          <w:p w14:paraId="7FCA49FC" w14:textId="2480ECB4" w:rsidR="007E0D12" w:rsidRPr="001979AA" w:rsidRDefault="0074371E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1 180 310,44 zł.</w:t>
            </w:r>
          </w:p>
        </w:tc>
        <w:tc>
          <w:tcPr>
            <w:tcW w:w="3021" w:type="dxa"/>
          </w:tcPr>
          <w:p w14:paraId="0E854F6C" w14:textId="4560C6E1" w:rsidR="007E0D12" w:rsidRPr="001979AA" w:rsidRDefault="007E0D12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1 375 013,52 zł.</w:t>
            </w:r>
          </w:p>
        </w:tc>
      </w:tr>
      <w:tr w:rsidR="007E0D12" w:rsidRPr="001979AA" w14:paraId="0E3A9CE5" w14:textId="77777777" w:rsidTr="007E0D12">
        <w:tc>
          <w:tcPr>
            <w:tcW w:w="3020" w:type="dxa"/>
          </w:tcPr>
          <w:p w14:paraId="00EB3BE6" w14:textId="5C529E76" w:rsidR="007E0D12" w:rsidRPr="001979AA" w:rsidRDefault="007E0D12" w:rsidP="006A128C">
            <w:pPr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na pomoc dla usamodzielnionych wychowanków pieczy rodzinnej</w:t>
            </w:r>
          </w:p>
        </w:tc>
        <w:tc>
          <w:tcPr>
            <w:tcW w:w="3021" w:type="dxa"/>
          </w:tcPr>
          <w:p w14:paraId="5B658965" w14:textId="1C81D8ED" w:rsidR="007E0D12" w:rsidRPr="001979AA" w:rsidRDefault="00A774E6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174 540,95 zł.</w:t>
            </w:r>
          </w:p>
        </w:tc>
        <w:tc>
          <w:tcPr>
            <w:tcW w:w="3021" w:type="dxa"/>
          </w:tcPr>
          <w:p w14:paraId="6154D34A" w14:textId="38740411" w:rsidR="007E0D12" w:rsidRPr="001979AA" w:rsidRDefault="007E0D12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314 693,18 zł</w:t>
            </w:r>
          </w:p>
        </w:tc>
      </w:tr>
      <w:tr w:rsidR="007E0D12" w:rsidRPr="001979AA" w14:paraId="463567EF" w14:textId="77777777" w:rsidTr="007E0D12">
        <w:tc>
          <w:tcPr>
            <w:tcW w:w="3020" w:type="dxa"/>
          </w:tcPr>
          <w:p w14:paraId="79A1BCF4" w14:textId="0693B5B8" w:rsidR="007E0D12" w:rsidRPr="001979AA" w:rsidRDefault="007E0D12" w:rsidP="006A128C">
            <w:pPr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wydatki z tytułu pobytu dzieci w rodzinnych formach pieczy poza powiatem</w:t>
            </w:r>
            <w:r w:rsidR="00A774E6" w:rsidRPr="001979AA">
              <w:rPr>
                <w:rFonts w:eastAsiaTheme="majorEastAsia"/>
                <w:sz w:val="20"/>
                <w:szCs w:val="20"/>
                <w:lang w:val="pl-PL"/>
              </w:rPr>
              <w:t xml:space="preserve"> świdnickim</w:t>
            </w:r>
          </w:p>
        </w:tc>
        <w:tc>
          <w:tcPr>
            <w:tcW w:w="3021" w:type="dxa"/>
          </w:tcPr>
          <w:p w14:paraId="4CDACC95" w14:textId="7F5E7110" w:rsidR="007E0D12" w:rsidRPr="001979AA" w:rsidRDefault="00A774E6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828 752,39 zł.</w:t>
            </w:r>
          </w:p>
        </w:tc>
        <w:tc>
          <w:tcPr>
            <w:tcW w:w="3021" w:type="dxa"/>
          </w:tcPr>
          <w:p w14:paraId="00E7585C" w14:textId="0C1DE6F0" w:rsidR="007E0D12" w:rsidRPr="001979AA" w:rsidRDefault="007E0D12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864 683,34 zł</w:t>
            </w:r>
          </w:p>
        </w:tc>
      </w:tr>
      <w:tr w:rsidR="007E0D12" w:rsidRPr="001979AA" w14:paraId="5A84322F" w14:textId="77777777" w:rsidTr="007E0D12">
        <w:tc>
          <w:tcPr>
            <w:tcW w:w="3020" w:type="dxa"/>
          </w:tcPr>
          <w:p w14:paraId="349E5B79" w14:textId="64379A53" w:rsidR="007E0D12" w:rsidRPr="001979AA" w:rsidRDefault="007E0D12" w:rsidP="006A128C">
            <w:pPr>
              <w:rPr>
                <w:rFonts w:eastAsiaTheme="majorEastAsia"/>
                <w:b/>
                <w:bCs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b/>
                <w:bCs/>
                <w:sz w:val="20"/>
                <w:szCs w:val="20"/>
                <w:lang w:val="pl-PL"/>
              </w:rPr>
              <w:t>Uzyskane dochody ogółem, w tym:</w:t>
            </w:r>
          </w:p>
        </w:tc>
        <w:tc>
          <w:tcPr>
            <w:tcW w:w="3021" w:type="dxa"/>
          </w:tcPr>
          <w:p w14:paraId="3A280746" w14:textId="2422C9E1" w:rsidR="007E0D12" w:rsidRPr="001979AA" w:rsidRDefault="00BB1D3F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2 100 627,07 zł.</w:t>
            </w:r>
          </w:p>
        </w:tc>
        <w:tc>
          <w:tcPr>
            <w:tcW w:w="3021" w:type="dxa"/>
          </w:tcPr>
          <w:p w14:paraId="2CABEBDC" w14:textId="61100327" w:rsidR="007E0D12" w:rsidRPr="001979AA" w:rsidRDefault="007E0D12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2 539 960,66 zł</w:t>
            </w:r>
          </w:p>
        </w:tc>
      </w:tr>
      <w:tr w:rsidR="007E0D12" w:rsidRPr="001979AA" w14:paraId="737B1AE9" w14:textId="77777777" w:rsidTr="007E0D12">
        <w:tc>
          <w:tcPr>
            <w:tcW w:w="3020" w:type="dxa"/>
          </w:tcPr>
          <w:p w14:paraId="5D31AA20" w14:textId="263B5643" w:rsidR="007E0D12" w:rsidRPr="001979AA" w:rsidRDefault="007E0D12" w:rsidP="006A128C">
            <w:pPr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odpłatność za pobyt dzieci w rodzinnej pieczy</w:t>
            </w:r>
          </w:p>
        </w:tc>
        <w:tc>
          <w:tcPr>
            <w:tcW w:w="3021" w:type="dxa"/>
          </w:tcPr>
          <w:p w14:paraId="55588117" w14:textId="6C77812A" w:rsidR="007E0D12" w:rsidRPr="001979AA" w:rsidRDefault="00BB1D3F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51 992,86 zł.</w:t>
            </w:r>
          </w:p>
        </w:tc>
        <w:tc>
          <w:tcPr>
            <w:tcW w:w="3021" w:type="dxa"/>
          </w:tcPr>
          <w:p w14:paraId="3F5D25AC" w14:textId="6C9CBEEE" w:rsidR="007E0D12" w:rsidRPr="001979AA" w:rsidRDefault="007E0D12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42</w:t>
            </w:r>
            <w:r w:rsidR="00BB1D3F" w:rsidRPr="001979AA">
              <w:rPr>
                <w:rFonts w:eastAsiaTheme="majorEastAsia"/>
                <w:sz w:val="20"/>
                <w:szCs w:val="20"/>
                <w:lang w:val="pl-PL"/>
              </w:rPr>
              <w:t xml:space="preserve"> </w:t>
            </w:r>
            <w:r w:rsidRPr="001979AA">
              <w:rPr>
                <w:rFonts w:eastAsiaTheme="majorEastAsia"/>
                <w:sz w:val="20"/>
                <w:szCs w:val="20"/>
                <w:lang w:val="pl-PL"/>
              </w:rPr>
              <w:t>953,15 zł</w:t>
            </w:r>
          </w:p>
        </w:tc>
      </w:tr>
      <w:tr w:rsidR="007E0D12" w:rsidRPr="001979AA" w14:paraId="2A56C319" w14:textId="77777777" w:rsidTr="007E0D12">
        <w:tc>
          <w:tcPr>
            <w:tcW w:w="3020" w:type="dxa"/>
          </w:tcPr>
          <w:p w14:paraId="2E68B53A" w14:textId="0FA256E4" w:rsidR="007E0D12" w:rsidRPr="001979AA" w:rsidRDefault="007E0D12" w:rsidP="006A128C">
            <w:pPr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odsetki z tytułu nieterminowych wpłat</w:t>
            </w:r>
          </w:p>
        </w:tc>
        <w:tc>
          <w:tcPr>
            <w:tcW w:w="3021" w:type="dxa"/>
          </w:tcPr>
          <w:p w14:paraId="01FD49AA" w14:textId="1EB31D1B" w:rsidR="007E0D12" w:rsidRPr="001979AA" w:rsidRDefault="004112F8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7 359,42 zł.</w:t>
            </w:r>
          </w:p>
        </w:tc>
        <w:tc>
          <w:tcPr>
            <w:tcW w:w="3021" w:type="dxa"/>
          </w:tcPr>
          <w:p w14:paraId="6CFFBF32" w14:textId="724E0AC8" w:rsidR="007E0D12" w:rsidRPr="001979AA" w:rsidRDefault="007E0D12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5</w:t>
            </w:r>
            <w:r w:rsidR="00BB1D3F" w:rsidRPr="001979AA">
              <w:rPr>
                <w:rFonts w:eastAsiaTheme="majorEastAsia"/>
                <w:sz w:val="20"/>
                <w:szCs w:val="20"/>
                <w:lang w:val="pl-PL"/>
              </w:rPr>
              <w:t xml:space="preserve"> </w:t>
            </w:r>
            <w:r w:rsidRPr="001979AA">
              <w:rPr>
                <w:rFonts w:eastAsiaTheme="majorEastAsia"/>
                <w:sz w:val="20"/>
                <w:szCs w:val="20"/>
                <w:lang w:val="pl-PL"/>
              </w:rPr>
              <w:t>756,26 zł,</w:t>
            </w:r>
          </w:p>
        </w:tc>
      </w:tr>
      <w:tr w:rsidR="007E0D12" w:rsidRPr="001979AA" w14:paraId="59798924" w14:textId="77777777" w:rsidTr="007E0D12">
        <w:tc>
          <w:tcPr>
            <w:tcW w:w="3020" w:type="dxa"/>
          </w:tcPr>
          <w:p w14:paraId="18DB2FCF" w14:textId="476A8C2F" w:rsidR="007E0D12" w:rsidRPr="001979AA" w:rsidRDefault="007E0D12" w:rsidP="006A128C">
            <w:pPr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nienależnie pobrane świadczenia</w:t>
            </w:r>
          </w:p>
        </w:tc>
        <w:tc>
          <w:tcPr>
            <w:tcW w:w="3021" w:type="dxa"/>
          </w:tcPr>
          <w:p w14:paraId="2BC5CB60" w14:textId="7DFADDD5" w:rsidR="007E0D12" w:rsidRPr="001979AA" w:rsidRDefault="004112F8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13 144,24 zł.</w:t>
            </w:r>
          </w:p>
        </w:tc>
        <w:tc>
          <w:tcPr>
            <w:tcW w:w="3021" w:type="dxa"/>
          </w:tcPr>
          <w:p w14:paraId="5E17FE09" w14:textId="06AAA710" w:rsidR="007E0D12" w:rsidRPr="001979AA" w:rsidRDefault="007E0D12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29 641,05 zł,</w:t>
            </w:r>
          </w:p>
        </w:tc>
      </w:tr>
      <w:tr w:rsidR="007E0D12" w:rsidRPr="001979AA" w14:paraId="47B6CBB6" w14:textId="77777777" w:rsidTr="007E0D12">
        <w:tc>
          <w:tcPr>
            <w:tcW w:w="3020" w:type="dxa"/>
          </w:tcPr>
          <w:p w14:paraId="7245738B" w14:textId="734C6CE8" w:rsidR="007E0D12" w:rsidRPr="001979AA" w:rsidRDefault="007E0D12" w:rsidP="006A128C">
            <w:pPr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zobowiązania samorządów gminnych</w:t>
            </w:r>
          </w:p>
        </w:tc>
        <w:tc>
          <w:tcPr>
            <w:tcW w:w="3021" w:type="dxa"/>
          </w:tcPr>
          <w:p w14:paraId="6D6E8F08" w14:textId="5C105B76" w:rsidR="007E0D12" w:rsidRPr="001979AA" w:rsidRDefault="00C90530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1 466 110,37 zł.</w:t>
            </w:r>
          </w:p>
        </w:tc>
        <w:tc>
          <w:tcPr>
            <w:tcW w:w="3021" w:type="dxa"/>
          </w:tcPr>
          <w:p w14:paraId="457229B5" w14:textId="73516B0F" w:rsidR="007E0D12" w:rsidRPr="001979AA" w:rsidRDefault="007E0D12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1 782 120,28 zł,</w:t>
            </w:r>
          </w:p>
        </w:tc>
      </w:tr>
      <w:tr w:rsidR="007E0D12" w:rsidRPr="001979AA" w14:paraId="0B63D113" w14:textId="77777777" w:rsidTr="007E0D12">
        <w:tc>
          <w:tcPr>
            <w:tcW w:w="3020" w:type="dxa"/>
          </w:tcPr>
          <w:p w14:paraId="241CA783" w14:textId="57846D7F" w:rsidR="007E0D12" w:rsidRPr="001979AA" w:rsidRDefault="007E0D12" w:rsidP="006A128C">
            <w:pPr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zobowiązania innych powiatów za pobyt dzieci w rodzinnej pieczy na terenie powiatu świdnickiego</w:t>
            </w:r>
          </w:p>
        </w:tc>
        <w:tc>
          <w:tcPr>
            <w:tcW w:w="3021" w:type="dxa"/>
          </w:tcPr>
          <w:p w14:paraId="7A530C80" w14:textId="6B70E792" w:rsidR="007E0D12" w:rsidRPr="001979AA" w:rsidRDefault="00C90530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559 419,46 zł.</w:t>
            </w:r>
          </w:p>
        </w:tc>
        <w:tc>
          <w:tcPr>
            <w:tcW w:w="3021" w:type="dxa"/>
          </w:tcPr>
          <w:p w14:paraId="5F138861" w14:textId="05B23A78" w:rsidR="007E0D12" w:rsidRPr="001979AA" w:rsidRDefault="007E0D12" w:rsidP="007E0D12">
            <w:pPr>
              <w:jc w:val="center"/>
              <w:rPr>
                <w:rFonts w:eastAsiaTheme="majorEastAsia"/>
                <w:sz w:val="20"/>
                <w:szCs w:val="20"/>
                <w:lang w:val="pl-PL"/>
              </w:rPr>
            </w:pPr>
            <w:r w:rsidRPr="001979AA">
              <w:rPr>
                <w:rFonts w:eastAsiaTheme="majorEastAsia"/>
                <w:sz w:val="20"/>
                <w:szCs w:val="20"/>
                <w:lang w:val="pl-PL"/>
              </w:rPr>
              <w:t>679 489, 92 zł.</w:t>
            </w:r>
          </w:p>
        </w:tc>
      </w:tr>
    </w:tbl>
    <w:p w14:paraId="4C218042" w14:textId="77777777" w:rsidR="00B203A8" w:rsidRDefault="00B203A8" w:rsidP="007E0D12">
      <w:pPr>
        <w:jc w:val="center"/>
        <w:rPr>
          <w:rFonts w:eastAsiaTheme="majorEastAsia"/>
          <w:i/>
          <w:iCs/>
          <w:sz w:val="20"/>
          <w:szCs w:val="20"/>
          <w:lang w:val="pl-PL"/>
        </w:rPr>
      </w:pPr>
    </w:p>
    <w:p w14:paraId="613073F7" w14:textId="79B266DF" w:rsidR="007E0D12" w:rsidRPr="007E0D12" w:rsidRDefault="007E0D12" w:rsidP="007E0D12">
      <w:pPr>
        <w:jc w:val="center"/>
        <w:rPr>
          <w:rFonts w:eastAsiaTheme="majorEastAsia"/>
          <w:i/>
          <w:iCs/>
          <w:sz w:val="20"/>
          <w:szCs w:val="20"/>
          <w:lang w:val="pl-PL"/>
        </w:rPr>
      </w:pPr>
      <w:r w:rsidRPr="007E0D12">
        <w:rPr>
          <w:rFonts w:eastAsiaTheme="majorEastAsia"/>
          <w:i/>
          <w:iCs/>
          <w:sz w:val="20"/>
          <w:szCs w:val="20"/>
          <w:lang w:val="pl-PL"/>
        </w:rPr>
        <w:t>Źródło: Roczne sprawozdania PCPR</w:t>
      </w:r>
    </w:p>
    <w:p w14:paraId="3642CB8A" w14:textId="77777777" w:rsidR="00D71ADF" w:rsidRDefault="00D71ADF" w:rsidP="006A128C">
      <w:pPr>
        <w:rPr>
          <w:rFonts w:eastAsiaTheme="majorEastAsia"/>
          <w:lang w:val="pl-PL"/>
        </w:rPr>
      </w:pPr>
    </w:p>
    <w:p w14:paraId="5113809C" w14:textId="77777777" w:rsidR="00D71ADF" w:rsidRDefault="00D71ADF" w:rsidP="006A128C">
      <w:pPr>
        <w:rPr>
          <w:rFonts w:eastAsiaTheme="majorEastAsia"/>
          <w:lang w:val="pl-PL"/>
        </w:rPr>
      </w:pPr>
    </w:p>
    <w:p w14:paraId="4CE773F2" w14:textId="77777777" w:rsidR="00195A6A" w:rsidRPr="006F217C" w:rsidRDefault="00195A6A" w:rsidP="006A128C">
      <w:pPr>
        <w:rPr>
          <w:rFonts w:eastAsiaTheme="majorEastAsia"/>
          <w:lang w:val="pl-PL"/>
        </w:rPr>
      </w:pPr>
    </w:p>
    <w:p w14:paraId="39D27F49" w14:textId="5DC9A989" w:rsidR="001979AA" w:rsidRPr="001979AA" w:rsidRDefault="001979AA" w:rsidP="001979AA">
      <w:pPr>
        <w:pStyle w:val="Nagwek3"/>
        <w:rPr>
          <w:rFonts w:ascii="Times New Roman" w:hAnsi="Times New Roman" w:cs="Times New Roman"/>
          <w:lang w:val="pl-PL" w:eastAsia="pl-PL" w:bidi="pl-PL"/>
        </w:rPr>
      </w:pPr>
      <w:bookmarkStart w:id="27" w:name="_Toc166675742"/>
      <w:r w:rsidRPr="001979AA">
        <w:rPr>
          <w:rFonts w:ascii="Times New Roman" w:hAnsi="Times New Roman" w:cs="Times New Roman"/>
          <w:lang w:val="pl-PL" w:eastAsia="pl-PL" w:bidi="pl-PL"/>
        </w:rPr>
        <w:t>III 2. Instytucjonalna piecza zastępcza</w:t>
      </w:r>
      <w:bookmarkEnd w:id="27"/>
    </w:p>
    <w:p w14:paraId="05FDDF8D" w14:textId="77777777" w:rsidR="001979AA" w:rsidRDefault="001979AA" w:rsidP="004224BF">
      <w:pPr>
        <w:widowControl w:val="0"/>
        <w:autoSpaceDE w:val="0"/>
        <w:autoSpaceDN w:val="0"/>
        <w:spacing w:line="300" w:lineRule="auto"/>
        <w:ind w:firstLine="284"/>
        <w:jc w:val="both"/>
        <w:rPr>
          <w:color w:val="auto"/>
          <w:sz w:val="24"/>
          <w:szCs w:val="24"/>
          <w:lang w:val="pl-PL" w:eastAsia="pl-PL" w:bidi="pl-PL"/>
        </w:rPr>
      </w:pPr>
    </w:p>
    <w:p w14:paraId="70BEB0A6" w14:textId="77777777" w:rsidR="008B285F" w:rsidRDefault="008B285F" w:rsidP="004224BF">
      <w:pPr>
        <w:widowControl w:val="0"/>
        <w:autoSpaceDE w:val="0"/>
        <w:autoSpaceDN w:val="0"/>
        <w:spacing w:line="300" w:lineRule="auto"/>
        <w:ind w:firstLine="284"/>
        <w:jc w:val="both"/>
        <w:rPr>
          <w:color w:val="auto"/>
          <w:sz w:val="24"/>
          <w:szCs w:val="24"/>
          <w:lang w:val="pl-PL" w:eastAsia="pl-PL" w:bidi="pl-PL"/>
        </w:rPr>
      </w:pPr>
      <w:r w:rsidRPr="008B285F">
        <w:rPr>
          <w:color w:val="auto"/>
          <w:sz w:val="24"/>
          <w:szCs w:val="24"/>
          <w:lang w:val="pl-PL" w:eastAsia="pl-PL" w:bidi="pl-PL"/>
        </w:rPr>
        <w:t>Instytucjonalna piecza zastępcza na terenie Powiatu Świdnickiego w roku 2023 organizowana była przez</w:t>
      </w:r>
      <w:r>
        <w:rPr>
          <w:color w:val="auto"/>
          <w:sz w:val="24"/>
          <w:szCs w:val="24"/>
          <w:lang w:val="pl-PL" w:eastAsia="pl-PL" w:bidi="pl-PL"/>
        </w:rPr>
        <w:t>:</w:t>
      </w:r>
    </w:p>
    <w:p w14:paraId="3E8962AF" w14:textId="77777777" w:rsidR="008B285F" w:rsidRDefault="008B285F" w:rsidP="004224BF">
      <w:pPr>
        <w:widowControl w:val="0"/>
        <w:autoSpaceDE w:val="0"/>
        <w:autoSpaceDN w:val="0"/>
        <w:spacing w:line="300" w:lineRule="auto"/>
        <w:ind w:firstLine="284"/>
        <w:jc w:val="both"/>
        <w:rPr>
          <w:color w:val="auto"/>
          <w:sz w:val="24"/>
          <w:szCs w:val="24"/>
          <w:lang w:val="pl-PL" w:eastAsia="pl-PL" w:bidi="pl-PL"/>
        </w:rPr>
      </w:pPr>
      <w:r>
        <w:rPr>
          <w:color w:val="auto"/>
          <w:sz w:val="24"/>
          <w:szCs w:val="24"/>
          <w:lang w:val="pl-PL" w:eastAsia="pl-PL" w:bidi="pl-PL"/>
        </w:rPr>
        <w:t>-</w:t>
      </w:r>
      <w:r w:rsidRPr="008B285F">
        <w:rPr>
          <w:color w:val="auto"/>
          <w:sz w:val="24"/>
          <w:szCs w:val="24"/>
          <w:lang w:val="pl-PL" w:eastAsia="pl-PL" w:bidi="pl-PL"/>
        </w:rPr>
        <w:t xml:space="preserve"> Zespół Placówek Opiekuńczo-Wychowawczych w Świdnicy, </w:t>
      </w:r>
    </w:p>
    <w:p w14:paraId="2D9F4DB2" w14:textId="77777777" w:rsidR="008B285F" w:rsidRDefault="008B285F" w:rsidP="004224BF">
      <w:pPr>
        <w:widowControl w:val="0"/>
        <w:autoSpaceDE w:val="0"/>
        <w:autoSpaceDN w:val="0"/>
        <w:spacing w:line="300" w:lineRule="auto"/>
        <w:ind w:firstLine="284"/>
        <w:jc w:val="both"/>
        <w:rPr>
          <w:color w:val="auto"/>
          <w:sz w:val="24"/>
          <w:szCs w:val="24"/>
          <w:lang w:val="pl-PL" w:eastAsia="pl-PL" w:bidi="pl-PL"/>
        </w:rPr>
      </w:pPr>
      <w:r>
        <w:rPr>
          <w:color w:val="auto"/>
          <w:sz w:val="24"/>
          <w:szCs w:val="24"/>
          <w:lang w:val="pl-PL" w:eastAsia="pl-PL" w:bidi="pl-PL"/>
        </w:rPr>
        <w:t xml:space="preserve">- </w:t>
      </w:r>
      <w:r w:rsidRPr="008B285F">
        <w:rPr>
          <w:color w:val="auto"/>
          <w:sz w:val="24"/>
          <w:szCs w:val="24"/>
          <w:lang w:val="pl-PL" w:eastAsia="pl-PL" w:bidi="pl-PL"/>
        </w:rPr>
        <w:t xml:space="preserve">przez Fundację Ziemi Świdnickiej SKSK, która na zlecenie powiatu świdnickiego prowadzi dwie placówki typu socjalizacyjnego Placówka Opiekuńczo -Wychowawcza Chata „SKSK” oraz jedną placówkę typu rodzinnego Placówce Opiekuńczo -Wychowawczej Chatka „SKSK”. </w:t>
      </w:r>
    </w:p>
    <w:p w14:paraId="385E3D15" w14:textId="77777777" w:rsidR="006865D8" w:rsidRPr="006F217C" w:rsidRDefault="006865D8" w:rsidP="004224BF">
      <w:pPr>
        <w:widowControl w:val="0"/>
        <w:autoSpaceDE w:val="0"/>
        <w:autoSpaceDN w:val="0"/>
        <w:spacing w:line="300" w:lineRule="auto"/>
        <w:ind w:firstLine="284"/>
        <w:jc w:val="both"/>
        <w:rPr>
          <w:color w:val="auto"/>
          <w:sz w:val="24"/>
          <w:szCs w:val="24"/>
          <w:lang w:val="pl-PL" w:eastAsia="pl-PL" w:bidi="pl-PL"/>
        </w:rPr>
      </w:pPr>
    </w:p>
    <w:p w14:paraId="25E65E4D" w14:textId="05E555B2" w:rsidR="006A128C" w:rsidRPr="006F217C" w:rsidRDefault="00932BB1" w:rsidP="004224BF">
      <w:pPr>
        <w:widowControl w:val="0"/>
        <w:autoSpaceDE w:val="0"/>
        <w:autoSpaceDN w:val="0"/>
        <w:spacing w:line="300" w:lineRule="auto"/>
        <w:ind w:firstLine="284"/>
        <w:jc w:val="both"/>
        <w:rPr>
          <w:color w:val="auto"/>
          <w:sz w:val="24"/>
          <w:szCs w:val="24"/>
          <w:lang w:val="pl-PL" w:eastAsia="pl-PL" w:bidi="pl-PL"/>
        </w:rPr>
      </w:pPr>
      <w:r w:rsidRPr="006F217C">
        <w:rPr>
          <w:color w:val="auto"/>
          <w:sz w:val="24"/>
          <w:szCs w:val="24"/>
          <w:lang w:val="pl-PL" w:eastAsia="pl-PL" w:bidi="pl-PL"/>
        </w:rPr>
        <w:t xml:space="preserve">Największą grupę wśród wychowanków </w:t>
      </w:r>
      <w:r w:rsidR="008F4EEA">
        <w:rPr>
          <w:color w:val="auto"/>
          <w:sz w:val="24"/>
          <w:szCs w:val="24"/>
          <w:lang w:val="pl-PL" w:eastAsia="pl-PL" w:bidi="pl-PL"/>
        </w:rPr>
        <w:t>placówek opiekuńczo-wychowawczych</w:t>
      </w:r>
      <w:r w:rsidRPr="006F217C">
        <w:rPr>
          <w:color w:val="auto"/>
          <w:sz w:val="24"/>
          <w:szCs w:val="24"/>
          <w:lang w:val="pl-PL" w:eastAsia="pl-PL" w:bidi="pl-PL"/>
        </w:rPr>
        <w:t xml:space="preserve"> z terenu Powiatu Świdnickiego stanowią dzieci </w:t>
      </w:r>
      <w:r w:rsidR="00327334" w:rsidRPr="006F217C">
        <w:rPr>
          <w:color w:val="auto"/>
          <w:sz w:val="24"/>
          <w:szCs w:val="24"/>
          <w:lang w:val="pl-PL" w:eastAsia="pl-PL" w:bidi="pl-PL"/>
        </w:rPr>
        <w:t>pochodzące z</w:t>
      </w:r>
      <w:r w:rsidRPr="006F217C">
        <w:rPr>
          <w:color w:val="auto"/>
          <w:sz w:val="24"/>
          <w:szCs w:val="24"/>
          <w:lang w:val="pl-PL" w:eastAsia="pl-PL" w:bidi="pl-PL"/>
        </w:rPr>
        <w:t xml:space="preserve"> te</w:t>
      </w:r>
      <w:r w:rsidR="00327334" w:rsidRPr="006F217C">
        <w:rPr>
          <w:color w:val="auto"/>
          <w:sz w:val="24"/>
          <w:szCs w:val="24"/>
          <w:lang w:val="pl-PL" w:eastAsia="pl-PL" w:bidi="pl-PL"/>
        </w:rPr>
        <w:t>go</w:t>
      </w:r>
      <w:r w:rsidRPr="006F217C">
        <w:rPr>
          <w:color w:val="auto"/>
          <w:sz w:val="24"/>
          <w:szCs w:val="24"/>
          <w:lang w:val="pl-PL" w:eastAsia="pl-PL" w:bidi="pl-PL"/>
        </w:rPr>
        <w:t xml:space="preserve"> powiat</w:t>
      </w:r>
      <w:r w:rsidR="00327334" w:rsidRPr="006F217C">
        <w:rPr>
          <w:color w:val="auto"/>
          <w:sz w:val="24"/>
          <w:szCs w:val="24"/>
          <w:lang w:val="pl-PL" w:eastAsia="pl-PL" w:bidi="pl-PL"/>
        </w:rPr>
        <w:t>u</w:t>
      </w:r>
      <w:r w:rsidRPr="006F217C">
        <w:rPr>
          <w:color w:val="auto"/>
          <w:sz w:val="24"/>
          <w:szCs w:val="24"/>
          <w:lang w:val="pl-PL" w:eastAsia="pl-PL" w:bidi="pl-PL"/>
        </w:rPr>
        <w:t xml:space="preserve"> (w 2021 r. było to 82% wszystkich wychowanków, a w 2022 r. 74%).</w:t>
      </w:r>
    </w:p>
    <w:p w14:paraId="1EA6D064" w14:textId="551B2589" w:rsidR="00932BB1" w:rsidRPr="006F217C" w:rsidRDefault="00932BB1" w:rsidP="004224BF">
      <w:pPr>
        <w:widowControl w:val="0"/>
        <w:autoSpaceDE w:val="0"/>
        <w:autoSpaceDN w:val="0"/>
        <w:spacing w:line="300" w:lineRule="auto"/>
        <w:ind w:firstLine="284"/>
        <w:jc w:val="both"/>
        <w:rPr>
          <w:color w:val="auto"/>
          <w:sz w:val="24"/>
          <w:szCs w:val="24"/>
          <w:lang w:val="pl-PL" w:eastAsia="pl-PL" w:bidi="pl-PL"/>
        </w:rPr>
      </w:pPr>
      <w:r w:rsidRPr="006F217C">
        <w:rPr>
          <w:color w:val="auto"/>
          <w:sz w:val="24"/>
          <w:szCs w:val="24"/>
          <w:lang w:val="pl-PL" w:eastAsia="pl-PL" w:bidi="pl-PL"/>
        </w:rPr>
        <w:t xml:space="preserve">Warto ponadto zauważyć, że we wszystkich poniższych kategoriach dotyczących wychowanków </w:t>
      </w:r>
      <w:r w:rsidR="00A21183">
        <w:rPr>
          <w:color w:val="auto"/>
          <w:sz w:val="24"/>
          <w:szCs w:val="24"/>
          <w:lang w:val="pl-PL" w:eastAsia="pl-PL" w:bidi="pl-PL"/>
        </w:rPr>
        <w:t>placówek opiekuńczo-wychowawczych</w:t>
      </w:r>
      <w:r w:rsidRPr="006F217C">
        <w:rPr>
          <w:color w:val="auto"/>
          <w:sz w:val="24"/>
          <w:szCs w:val="24"/>
          <w:lang w:val="pl-PL" w:eastAsia="pl-PL" w:bidi="pl-PL"/>
        </w:rPr>
        <w:t xml:space="preserve"> odnotowano wzrost na przestrzeni jednego roku, tj.:</w:t>
      </w:r>
    </w:p>
    <w:p w14:paraId="42539D05" w14:textId="76FF24E8" w:rsidR="00932BB1" w:rsidRPr="006F217C" w:rsidRDefault="00932BB1" w:rsidP="004224BF">
      <w:pPr>
        <w:widowControl w:val="0"/>
        <w:autoSpaceDE w:val="0"/>
        <w:autoSpaceDN w:val="0"/>
        <w:spacing w:line="300" w:lineRule="auto"/>
        <w:ind w:firstLine="284"/>
        <w:jc w:val="both"/>
        <w:rPr>
          <w:color w:val="auto"/>
          <w:sz w:val="24"/>
          <w:szCs w:val="24"/>
          <w:lang w:val="pl-PL" w:eastAsia="pl-PL" w:bidi="pl-PL"/>
        </w:rPr>
      </w:pPr>
      <w:r w:rsidRPr="006F217C">
        <w:rPr>
          <w:color w:val="auto"/>
          <w:sz w:val="24"/>
          <w:szCs w:val="24"/>
          <w:lang w:val="pl-PL" w:eastAsia="pl-PL" w:bidi="pl-PL"/>
        </w:rPr>
        <w:t>- w ciągu roku umieszczono w tych placówkach o 61% więcej dzieci ogółem;</w:t>
      </w:r>
    </w:p>
    <w:p w14:paraId="3A61DFD4" w14:textId="1B76088C" w:rsidR="00932BB1" w:rsidRPr="006F217C" w:rsidRDefault="00932BB1" w:rsidP="004224BF">
      <w:pPr>
        <w:widowControl w:val="0"/>
        <w:autoSpaceDE w:val="0"/>
        <w:autoSpaceDN w:val="0"/>
        <w:spacing w:line="300" w:lineRule="auto"/>
        <w:ind w:firstLine="284"/>
        <w:jc w:val="both"/>
        <w:rPr>
          <w:color w:val="auto"/>
          <w:sz w:val="24"/>
          <w:szCs w:val="24"/>
          <w:lang w:val="pl-PL" w:eastAsia="pl-PL" w:bidi="pl-PL"/>
        </w:rPr>
      </w:pPr>
      <w:r w:rsidRPr="006F217C">
        <w:rPr>
          <w:color w:val="auto"/>
          <w:sz w:val="24"/>
          <w:szCs w:val="24"/>
          <w:lang w:val="pl-PL" w:eastAsia="pl-PL" w:bidi="pl-PL"/>
        </w:rPr>
        <w:t>- w okresie od 01.01 r. do 31.12. w ww. placówkach przebywało o 19% więcej dzieci w roku 2022, porównując z analogicznym okresem w roku 2021;</w:t>
      </w:r>
    </w:p>
    <w:p w14:paraId="5B7C648A" w14:textId="3748D4E4" w:rsidR="00932BB1" w:rsidRPr="006F217C" w:rsidRDefault="00932BB1" w:rsidP="004224BF">
      <w:pPr>
        <w:widowControl w:val="0"/>
        <w:autoSpaceDE w:val="0"/>
        <w:autoSpaceDN w:val="0"/>
        <w:spacing w:line="300" w:lineRule="auto"/>
        <w:ind w:firstLine="284"/>
        <w:jc w:val="both"/>
        <w:rPr>
          <w:color w:val="auto"/>
          <w:sz w:val="24"/>
          <w:szCs w:val="24"/>
          <w:lang w:val="pl-PL" w:eastAsia="pl-PL" w:bidi="pl-PL"/>
        </w:rPr>
      </w:pPr>
      <w:r w:rsidRPr="006F217C">
        <w:rPr>
          <w:color w:val="auto"/>
          <w:sz w:val="24"/>
          <w:szCs w:val="24"/>
          <w:lang w:val="pl-PL" w:eastAsia="pl-PL" w:bidi="pl-PL"/>
        </w:rPr>
        <w:lastRenderedPageBreak/>
        <w:t>- w ciągu roku placówki opuściło ogółem o 12% dzieci więcej;</w:t>
      </w:r>
    </w:p>
    <w:p w14:paraId="4E8DF968" w14:textId="282A0601" w:rsidR="00932BB1" w:rsidRPr="006F217C" w:rsidRDefault="00932BB1" w:rsidP="004224BF">
      <w:pPr>
        <w:widowControl w:val="0"/>
        <w:autoSpaceDE w:val="0"/>
        <w:autoSpaceDN w:val="0"/>
        <w:spacing w:line="300" w:lineRule="auto"/>
        <w:ind w:firstLine="284"/>
        <w:jc w:val="both"/>
        <w:rPr>
          <w:color w:val="auto"/>
          <w:sz w:val="24"/>
          <w:szCs w:val="24"/>
          <w:lang w:val="pl-PL" w:eastAsia="pl-PL" w:bidi="pl-PL"/>
        </w:rPr>
      </w:pPr>
      <w:r w:rsidRPr="006F217C">
        <w:rPr>
          <w:color w:val="auto"/>
          <w:sz w:val="24"/>
          <w:szCs w:val="24"/>
          <w:lang w:val="pl-PL" w:eastAsia="pl-PL" w:bidi="pl-PL"/>
        </w:rPr>
        <w:t>- na ostatni dzień 2022 roku (31.12) w placówkach przebywało ogółem o 12% więcej dzieci.</w:t>
      </w:r>
    </w:p>
    <w:p w14:paraId="289980DF" w14:textId="77777777" w:rsidR="00202330" w:rsidRDefault="00202330" w:rsidP="006A128C">
      <w:pPr>
        <w:widowControl w:val="0"/>
        <w:autoSpaceDE w:val="0"/>
        <w:autoSpaceDN w:val="0"/>
        <w:rPr>
          <w:b/>
          <w:bCs/>
          <w:color w:val="auto"/>
          <w:sz w:val="16"/>
          <w:szCs w:val="16"/>
          <w:lang w:val="pl-PL" w:eastAsia="pl-PL" w:bidi="pl-PL"/>
        </w:rPr>
      </w:pPr>
    </w:p>
    <w:p w14:paraId="045985E4" w14:textId="77777777" w:rsidR="00202330" w:rsidRDefault="00202330" w:rsidP="00D17083">
      <w:pPr>
        <w:pStyle w:val="Legend"/>
        <w:rPr>
          <w:lang w:eastAsia="pl-PL"/>
        </w:rPr>
      </w:pPr>
    </w:p>
    <w:p w14:paraId="1EF1A5A7" w14:textId="577D1EB0" w:rsidR="006A128C" w:rsidRPr="006F217C" w:rsidRDefault="00D17083" w:rsidP="00D17083">
      <w:pPr>
        <w:pStyle w:val="Legend"/>
        <w:rPr>
          <w:lang w:eastAsia="pl-PL"/>
        </w:rPr>
      </w:pPr>
      <w:bookmarkStart w:id="28" w:name="_Toc166667455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8</w:t>
      </w:r>
      <w:r>
        <w:fldChar w:fldCharType="end"/>
      </w:r>
      <w:r>
        <w:t xml:space="preserve">. </w:t>
      </w:r>
      <w:r w:rsidRPr="00563B95">
        <w:t>Wychowankowie instytucjonalnej pieczy zastępczej lub placówek opiekuńczo – wychowawczych w Powiecie w l. 2020-2022</w:t>
      </w:r>
      <w:bookmarkEnd w:id="28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636"/>
        <w:gridCol w:w="616"/>
        <w:gridCol w:w="617"/>
        <w:gridCol w:w="617"/>
        <w:gridCol w:w="618"/>
        <w:gridCol w:w="618"/>
        <w:gridCol w:w="618"/>
        <w:gridCol w:w="620"/>
        <w:gridCol w:w="620"/>
        <w:gridCol w:w="620"/>
        <w:gridCol w:w="620"/>
        <w:gridCol w:w="621"/>
        <w:gridCol w:w="621"/>
      </w:tblGrid>
      <w:tr w:rsidR="00202330" w:rsidRPr="006C52FE" w14:paraId="10C54061" w14:textId="77777777" w:rsidTr="00D7422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334E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F9CC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Liczba dzieci umieszczonych</w:t>
            </w:r>
          </w:p>
          <w:p w14:paraId="6F40E55E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 xml:space="preserve">w placówkach </w:t>
            </w:r>
          </w:p>
          <w:p w14:paraId="27AC3452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w ciągu roku</w:t>
            </w:r>
          </w:p>
        </w:tc>
        <w:tc>
          <w:tcPr>
            <w:tcW w:w="1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FFA4B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 xml:space="preserve">Liczba dzieci przebywających </w:t>
            </w:r>
          </w:p>
          <w:p w14:paraId="4111D42E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w placówkach</w:t>
            </w:r>
          </w:p>
          <w:p w14:paraId="6405C6BE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w ciągu roku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665A7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 xml:space="preserve">Liczba dzieci opuszczających  placówki </w:t>
            </w:r>
          </w:p>
          <w:p w14:paraId="26969076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w ciągu roku</w:t>
            </w:r>
          </w:p>
        </w:tc>
        <w:tc>
          <w:tcPr>
            <w:tcW w:w="1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BBB5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 xml:space="preserve">Liczba dzieci </w:t>
            </w: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br/>
              <w:t xml:space="preserve">w placówkach </w:t>
            </w:r>
          </w:p>
          <w:p w14:paraId="5D9DFB79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wg stanu na 31.12.</w:t>
            </w:r>
          </w:p>
        </w:tc>
      </w:tr>
      <w:tr w:rsidR="00202330" w:rsidRPr="00202330" w14:paraId="61176E06" w14:textId="77777777" w:rsidTr="00D7422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8088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AA6E38F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4AC0E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97D62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34C12CF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A72EE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7E550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A44E12B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EDD74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272C6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5F9E249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C183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ECB3B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b/>
                <w:bCs/>
                <w:color w:val="auto"/>
                <w:sz w:val="20"/>
                <w:szCs w:val="20"/>
                <w:lang w:val="pl-PL" w:bidi="pl-PL"/>
              </w:rPr>
              <w:t>2022</w:t>
            </w:r>
          </w:p>
        </w:tc>
      </w:tr>
      <w:tr w:rsidR="00202330" w:rsidRPr="00202330" w14:paraId="57D798F2" w14:textId="77777777" w:rsidTr="00D7422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4C2FB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 xml:space="preserve">Dzieci własne ogółem 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518F91E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B6E2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9E4C7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54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01A76B2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146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83A51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138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22359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163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F42D2B7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37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A97F6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32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9E58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35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BFB780C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106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95BA5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105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DA961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117</w:t>
            </w:r>
          </w:p>
        </w:tc>
      </w:tr>
      <w:tr w:rsidR="00202330" w:rsidRPr="00202330" w14:paraId="19105E64" w14:textId="77777777" w:rsidTr="00D7422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36A4A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 xml:space="preserve"> w tym dzieci własne na terenie własnego powiatu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4E13B59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34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EB473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D87ED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36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5647B5E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118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DB10C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114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DE269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C43DA2B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57F8F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65EA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F11C175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89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7A4A8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87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4A44F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89</w:t>
            </w:r>
          </w:p>
        </w:tc>
      </w:tr>
      <w:tr w:rsidR="00202330" w:rsidRPr="00202330" w14:paraId="57B164A3" w14:textId="77777777" w:rsidTr="00D7422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1E730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w tym dzieci własne na terenie obcego powiatu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80EF380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0783F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207BD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55FCB6E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28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C18C6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24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274A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36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4332709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D665A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C5B9F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0539CD4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46875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F225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28</w:t>
            </w:r>
          </w:p>
        </w:tc>
      </w:tr>
      <w:tr w:rsidR="00202330" w:rsidRPr="00202330" w14:paraId="67AED3CC" w14:textId="77777777" w:rsidTr="00D7422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EA0F9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Dzieci obce na terenie własnego powiatu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E224F8A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24E3B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FF2E5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A65FD46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26E93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8D8E4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AB5745A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D6C26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AC445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BF87C6E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A8159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0F0B3" w14:textId="77777777" w:rsidR="00202330" w:rsidRPr="00202330" w:rsidRDefault="00202330" w:rsidP="00202330">
            <w:pPr>
              <w:widowControl w:val="0"/>
              <w:autoSpaceDE w:val="0"/>
              <w:autoSpaceDN w:val="0"/>
              <w:jc w:val="center"/>
              <w:rPr>
                <w:color w:val="auto"/>
                <w:sz w:val="20"/>
                <w:szCs w:val="20"/>
                <w:lang w:val="pl-PL" w:bidi="pl-PL"/>
              </w:rPr>
            </w:pPr>
            <w:r w:rsidRPr="00202330">
              <w:rPr>
                <w:color w:val="auto"/>
                <w:sz w:val="20"/>
                <w:szCs w:val="20"/>
                <w:lang w:val="pl-PL" w:bidi="pl-PL"/>
              </w:rPr>
              <w:t>2</w:t>
            </w:r>
          </w:p>
        </w:tc>
      </w:tr>
    </w:tbl>
    <w:p w14:paraId="687298D1" w14:textId="77777777" w:rsidR="005C0E02" w:rsidRDefault="005C0E02" w:rsidP="00932BB1">
      <w:pPr>
        <w:jc w:val="center"/>
        <w:rPr>
          <w:rFonts w:eastAsiaTheme="majorEastAsia"/>
          <w:i/>
          <w:iCs/>
          <w:sz w:val="18"/>
          <w:szCs w:val="18"/>
          <w:lang w:val="pl-PL"/>
        </w:rPr>
      </w:pPr>
    </w:p>
    <w:p w14:paraId="264EC12C" w14:textId="2D9C83A2" w:rsidR="006A128C" w:rsidRPr="005C0E02" w:rsidRDefault="00932BB1" w:rsidP="00932BB1">
      <w:pPr>
        <w:jc w:val="center"/>
        <w:rPr>
          <w:rFonts w:eastAsiaTheme="majorEastAsia"/>
          <w:i/>
          <w:iCs/>
          <w:sz w:val="18"/>
          <w:szCs w:val="18"/>
          <w:lang w:val="pl-PL"/>
        </w:rPr>
      </w:pPr>
      <w:r w:rsidRPr="005C0E02">
        <w:rPr>
          <w:rFonts w:eastAsiaTheme="majorEastAsia"/>
          <w:i/>
          <w:iCs/>
          <w:sz w:val="18"/>
          <w:szCs w:val="18"/>
          <w:lang w:val="pl-PL"/>
        </w:rPr>
        <w:t>Źródło: PCPR</w:t>
      </w:r>
    </w:p>
    <w:p w14:paraId="7B94DDF3" w14:textId="77777777" w:rsidR="006A128C" w:rsidRPr="006F217C" w:rsidRDefault="006A128C" w:rsidP="006A128C">
      <w:pPr>
        <w:rPr>
          <w:rFonts w:eastAsiaTheme="majorEastAsia"/>
          <w:lang w:val="pl-PL"/>
        </w:rPr>
      </w:pPr>
    </w:p>
    <w:p w14:paraId="10E54C16" w14:textId="77777777" w:rsidR="00880764" w:rsidRPr="005C0E02" w:rsidRDefault="00880764" w:rsidP="00880764">
      <w:pPr>
        <w:jc w:val="both"/>
        <w:rPr>
          <w:color w:val="auto"/>
          <w:sz w:val="24"/>
          <w:szCs w:val="24"/>
          <w:lang w:val="pl-PL"/>
        </w:rPr>
      </w:pPr>
    </w:p>
    <w:p w14:paraId="15903508" w14:textId="2A8CECCF" w:rsidR="00880764" w:rsidRDefault="00880764" w:rsidP="005C0E02">
      <w:pPr>
        <w:suppressAutoHyphens/>
        <w:spacing w:line="300" w:lineRule="auto"/>
        <w:ind w:firstLine="284"/>
        <w:contextualSpacing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 xml:space="preserve">W poniższej tabeli zestawiono szczegółowe dane </w:t>
      </w:r>
      <w:r w:rsidR="00DF764D">
        <w:rPr>
          <w:color w:val="auto"/>
          <w:sz w:val="24"/>
          <w:szCs w:val="24"/>
          <w:lang w:val="pl-PL"/>
        </w:rPr>
        <w:t>podsumowujące poniesione wydatki i</w:t>
      </w:r>
      <w:r w:rsidR="005C0E02">
        <w:rPr>
          <w:color w:val="auto"/>
          <w:sz w:val="24"/>
          <w:szCs w:val="24"/>
          <w:lang w:val="pl-PL"/>
        </w:rPr>
        <w:t> </w:t>
      </w:r>
      <w:r w:rsidR="00DF764D">
        <w:rPr>
          <w:color w:val="auto"/>
          <w:sz w:val="24"/>
          <w:szCs w:val="24"/>
          <w:lang w:val="pl-PL"/>
        </w:rPr>
        <w:t>uzyskane dochody w związku z organizacją instytucjonalnej pieczy zastępczej przez powiat świdnicki w latach 2022-2023.</w:t>
      </w:r>
    </w:p>
    <w:p w14:paraId="13C61F3B" w14:textId="7A4B802F" w:rsidR="002730CA" w:rsidRDefault="002730CA" w:rsidP="005C0E02">
      <w:pPr>
        <w:suppressAutoHyphens/>
        <w:spacing w:line="300" w:lineRule="auto"/>
        <w:ind w:firstLine="284"/>
        <w:contextualSpacing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>Z zestawienia danych wynika wyraźnie</w:t>
      </w:r>
      <w:r w:rsidR="00962E63">
        <w:rPr>
          <w:color w:val="auto"/>
          <w:sz w:val="24"/>
          <w:szCs w:val="24"/>
          <w:lang w:val="pl-PL"/>
        </w:rPr>
        <w:t xml:space="preserve"> wzrost kwot</w:t>
      </w:r>
      <w:r>
        <w:rPr>
          <w:color w:val="auto"/>
          <w:sz w:val="24"/>
          <w:szCs w:val="24"/>
          <w:lang w:val="pl-PL"/>
        </w:rPr>
        <w:t xml:space="preserve">, że </w:t>
      </w:r>
      <w:r w:rsidR="00962E63">
        <w:rPr>
          <w:color w:val="auto"/>
          <w:sz w:val="24"/>
          <w:szCs w:val="24"/>
          <w:lang w:val="pl-PL"/>
        </w:rPr>
        <w:t xml:space="preserve">we wszystkich badanych kategoriach, zarówno wydatków, jak i dochodów. Jedyny wyjątek dotyczy puli świadczeń </w:t>
      </w:r>
      <w:r w:rsidR="00962E63" w:rsidRPr="00962E63">
        <w:rPr>
          <w:color w:val="auto"/>
          <w:sz w:val="24"/>
          <w:szCs w:val="24"/>
          <w:lang w:val="pl-PL"/>
        </w:rPr>
        <w:t>pieniężn</w:t>
      </w:r>
      <w:r w:rsidR="00962E63">
        <w:rPr>
          <w:color w:val="auto"/>
          <w:sz w:val="24"/>
          <w:szCs w:val="24"/>
          <w:lang w:val="pl-PL"/>
        </w:rPr>
        <w:t>ych</w:t>
      </w:r>
      <w:r w:rsidR="00962E63" w:rsidRPr="00962E63">
        <w:rPr>
          <w:color w:val="auto"/>
          <w:sz w:val="24"/>
          <w:szCs w:val="24"/>
          <w:lang w:val="pl-PL"/>
        </w:rPr>
        <w:t xml:space="preserve"> dla pełnoletnich wychowanków instytucjonalnej pieczy zastępczej</w:t>
      </w:r>
      <w:r w:rsidR="00962E63">
        <w:rPr>
          <w:color w:val="auto"/>
          <w:sz w:val="24"/>
          <w:szCs w:val="24"/>
          <w:lang w:val="pl-PL"/>
        </w:rPr>
        <w:t xml:space="preserve"> (w ciągu roku odnotowano spadek o </w:t>
      </w:r>
      <w:r w:rsidR="00F32E9C">
        <w:rPr>
          <w:color w:val="auto"/>
          <w:sz w:val="24"/>
          <w:szCs w:val="24"/>
          <w:lang w:val="pl-PL"/>
        </w:rPr>
        <w:t>16,90%</w:t>
      </w:r>
      <w:r w:rsidR="00962E63">
        <w:rPr>
          <w:color w:val="auto"/>
          <w:sz w:val="24"/>
          <w:szCs w:val="24"/>
          <w:lang w:val="pl-PL"/>
        </w:rPr>
        <w:t>)</w:t>
      </w:r>
      <w:r w:rsidR="00F32E9C">
        <w:rPr>
          <w:color w:val="auto"/>
          <w:sz w:val="24"/>
          <w:szCs w:val="24"/>
          <w:lang w:val="pl-PL"/>
        </w:rPr>
        <w:t>.</w:t>
      </w:r>
    </w:p>
    <w:p w14:paraId="2F27A4C3" w14:textId="01E8B81B" w:rsidR="00F32E9C" w:rsidRDefault="00C743B0" w:rsidP="005C0E02">
      <w:pPr>
        <w:suppressAutoHyphens/>
        <w:spacing w:line="300" w:lineRule="auto"/>
        <w:ind w:firstLine="284"/>
        <w:contextualSpacing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 xml:space="preserve">Natomiast łączna kwota wydatków poniesionych </w:t>
      </w:r>
      <w:r w:rsidRPr="00C743B0">
        <w:rPr>
          <w:color w:val="auto"/>
          <w:sz w:val="24"/>
          <w:szCs w:val="24"/>
          <w:lang w:val="pl-PL"/>
        </w:rPr>
        <w:t>w związku z pobytem dzieci w</w:t>
      </w:r>
      <w:r w:rsidR="005C0E02">
        <w:rPr>
          <w:color w:val="auto"/>
          <w:sz w:val="24"/>
          <w:szCs w:val="24"/>
          <w:lang w:val="pl-PL"/>
        </w:rPr>
        <w:t> </w:t>
      </w:r>
      <w:r w:rsidRPr="00C743B0">
        <w:rPr>
          <w:color w:val="auto"/>
          <w:sz w:val="24"/>
          <w:szCs w:val="24"/>
          <w:lang w:val="pl-PL"/>
        </w:rPr>
        <w:t>instytucjonalnej pieczy zastępczej</w:t>
      </w:r>
      <w:r>
        <w:rPr>
          <w:color w:val="auto"/>
          <w:sz w:val="24"/>
          <w:szCs w:val="24"/>
          <w:lang w:val="pl-PL"/>
        </w:rPr>
        <w:t xml:space="preserve"> wzrosła </w:t>
      </w:r>
      <w:r w:rsidR="00632686">
        <w:rPr>
          <w:color w:val="auto"/>
          <w:sz w:val="24"/>
          <w:szCs w:val="24"/>
          <w:lang w:val="pl-PL"/>
        </w:rPr>
        <w:t>o 21,22%.</w:t>
      </w:r>
    </w:p>
    <w:p w14:paraId="095C69CF" w14:textId="1FAB52A3" w:rsidR="006775DA" w:rsidRDefault="006775DA" w:rsidP="005C0E02">
      <w:pPr>
        <w:suppressAutoHyphens/>
        <w:spacing w:line="300" w:lineRule="auto"/>
        <w:ind w:firstLine="284"/>
        <w:contextualSpacing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>Z kolei kwota dochodów związanych z organizacją instytucjonalnej pieczy zastępczej wzrosła</w:t>
      </w:r>
      <w:r w:rsidR="005D0104">
        <w:rPr>
          <w:color w:val="auto"/>
          <w:sz w:val="24"/>
          <w:szCs w:val="24"/>
          <w:lang w:val="pl-PL"/>
        </w:rPr>
        <w:t xml:space="preserve"> w tym samym czasie</w:t>
      </w:r>
      <w:r>
        <w:rPr>
          <w:color w:val="auto"/>
          <w:sz w:val="24"/>
          <w:szCs w:val="24"/>
          <w:lang w:val="pl-PL"/>
        </w:rPr>
        <w:t xml:space="preserve"> o </w:t>
      </w:r>
      <w:r w:rsidR="005D0104">
        <w:rPr>
          <w:color w:val="auto"/>
          <w:sz w:val="24"/>
          <w:szCs w:val="24"/>
          <w:lang w:val="pl-PL"/>
        </w:rPr>
        <w:t>26,53%</w:t>
      </w:r>
      <w:r w:rsidR="00A137B3">
        <w:rPr>
          <w:color w:val="auto"/>
          <w:sz w:val="24"/>
          <w:szCs w:val="24"/>
          <w:lang w:val="pl-PL"/>
        </w:rPr>
        <w:t>.</w:t>
      </w:r>
    </w:p>
    <w:p w14:paraId="05738BCF" w14:textId="305B5F83" w:rsidR="00A137B3" w:rsidRDefault="00A137B3" w:rsidP="005C0E02">
      <w:pPr>
        <w:suppressAutoHyphens/>
        <w:spacing w:line="300" w:lineRule="auto"/>
        <w:ind w:firstLine="284"/>
        <w:contextualSpacing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 xml:space="preserve">Największą część wydatków stanowią te, poniesione na utrzymanie </w:t>
      </w:r>
      <w:r w:rsidRPr="00A137B3">
        <w:rPr>
          <w:color w:val="auto"/>
          <w:sz w:val="24"/>
          <w:szCs w:val="24"/>
          <w:lang w:val="pl-PL"/>
        </w:rPr>
        <w:t>Zespołu Placówek Opiekuńczo-Wychowawczych</w:t>
      </w:r>
      <w:r>
        <w:rPr>
          <w:color w:val="auto"/>
          <w:sz w:val="24"/>
          <w:szCs w:val="24"/>
          <w:lang w:val="pl-PL"/>
        </w:rPr>
        <w:t xml:space="preserve"> </w:t>
      </w:r>
      <w:r w:rsidRPr="00A137B3">
        <w:rPr>
          <w:color w:val="auto"/>
          <w:sz w:val="24"/>
          <w:szCs w:val="24"/>
          <w:lang w:val="pl-PL"/>
        </w:rPr>
        <w:t>w Świdnicy</w:t>
      </w:r>
      <w:r>
        <w:rPr>
          <w:color w:val="auto"/>
          <w:sz w:val="24"/>
          <w:szCs w:val="24"/>
          <w:lang w:val="pl-PL"/>
        </w:rPr>
        <w:t xml:space="preserve"> (w roku 2023 wyniosły </w:t>
      </w:r>
      <w:r w:rsidR="009B0C7E">
        <w:rPr>
          <w:color w:val="auto"/>
          <w:sz w:val="24"/>
          <w:szCs w:val="24"/>
          <w:lang w:val="pl-PL"/>
        </w:rPr>
        <w:t>47,7% ogólnej kwoty wydatków</w:t>
      </w:r>
      <w:r>
        <w:rPr>
          <w:color w:val="auto"/>
          <w:sz w:val="24"/>
          <w:szCs w:val="24"/>
          <w:lang w:val="pl-PL"/>
        </w:rPr>
        <w:t>)</w:t>
      </w:r>
      <w:r w:rsidR="009B0C7E">
        <w:rPr>
          <w:color w:val="auto"/>
          <w:sz w:val="24"/>
          <w:szCs w:val="24"/>
          <w:lang w:val="pl-PL"/>
        </w:rPr>
        <w:t>.</w:t>
      </w:r>
    </w:p>
    <w:p w14:paraId="248A593A" w14:textId="77777777" w:rsidR="00632686" w:rsidRDefault="00632686" w:rsidP="00880764">
      <w:pPr>
        <w:suppressAutoHyphens/>
        <w:contextualSpacing/>
        <w:jc w:val="both"/>
        <w:rPr>
          <w:color w:val="auto"/>
          <w:sz w:val="24"/>
          <w:szCs w:val="24"/>
          <w:lang w:val="pl-PL"/>
        </w:rPr>
      </w:pPr>
    </w:p>
    <w:p w14:paraId="66316660" w14:textId="77777777" w:rsidR="00DF764D" w:rsidRDefault="00DF764D" w:rsidP="00880764">
      <w:pPr>
        <w:suppressAutoHyphens/>
        <w:contextualSpacing/>
        <w:jc w:val="both"/>
        <w:rPr>
          <w:color w:val="auto"/>
          <w:sz w:val="24"/>
          <w:szCs w:val="24"/>
          <w:lang w:val="pl-PL"/>
        </w:rPr>
      </w:pPr>
    </w:p>
    <w:p w14:paraId="78E97E6D" w14:textId="77777777" w:rsidR="00D17083" w:rsidRDefault="00D17083" w:rsidP="00880764">
      <w:pPr>
        <w:suppressAutoHyphens/>
        <w:contextualSpacing/>
        <w:jc w:val="both"/>
        <w:rPr>
          <w:color w:val="auto"/>
          <w:sz w:val="24"/>
          <w:szCs w:val="24"/>
          <w:lang w:val="pl-PL"/>
        </w:rPr>
      </w:pPr>
    </w:p>
    <w:p w14:paraId="30A41283" w14:textId="77777777" w:rsidR="00D17083" w:rsidRDefault="00D17083" w:rsidP="00880764">
      <w:pPr>
        <w:suppressAutoHyphens/>
        <w:contextualSpacing/>
        <w:jc w:val="both"/>
        <w:rPr>
          <w:color w:val="auto"/>
          <w:sz w:val="24"/>
          <w:szCs w:val="24"/>
          <w:lang w:val="pl-PL"/>
        </w:rPr>
      </w:pPr>
    </w:p>
    <w:p w14:paraId="2166E942" w14:textId="77777777" w:rsidR="00D17083" w:rsidRDefault="00D17083" w:rsidP="00880764">
      <w:pPr>
        <w:suppressAutoHyphens/>
        <w:contextualSpacing/>
        <w:jc w:val="both"/>
        <w:rPr>
          <w:color w:val="auto"/>
          <w:sz w:val="24"/>
          <w:szCs w:val="24"/>
          <w:lang w:val="pl-PL"/>
        </w:rPr>
      </w:pPr>
    </w:p>
    <w:p w14:paraId="040F4F43" w14:textId="77777777" w:rsidR="00D17083" w:rsidRDefault="00D17083" w:rsidP="00880764">
      <w:pPr>
        <w:suppressAutoHyphens/>
        <w:contextualSpacing/>
        <w:jc w:val="both"/>
        <w:rPr>
          <w:color w:val="auto"/>
          <w:sz w:val="24"/>
          <w:szCs w:val="24"/>
          <w:lang w:val="pl-PL"/>
        </w:rPr>
      </w:pPr>
    </w:p>
    <w:p w14:paraId="0D4A9B00" w14:textId="77777777" w:rsidR="00880764" w:rsidRPr="00880764" w:rsidRDefault="00880764" w:rsidP="00880764">
      <w:pPr>
        <w:suppressAutoHyphens/>
        <w:contextualSpacing/>
        <w:jc w:val="both"/>
        <w:rPr>
          <w:color w:val="auto"/>
          <w:sz w:val="24"/>
          <w:szCs w:val="24"/>
          <w:lang w:val="pl-PL"/>
        </w:rPr>
      </w:pPr>
    </w:p>
    <w:p w14:paraId="44BC66BD" w14:textId="75710102" w:rsidR="00530656" w:rsidRPr="00A73C90" w:rsidRDefault="00D17083" w:rsidP="00D17083">
      <w:pPr>
        <w:pStyle w:val="Legend"/>
        <w:rPr>
          <w:sz w:val="24"/>
          <w:szCs w:val="24"/>
        </w:rPr>
      </w:pPr>
      <w:bookmarkStart w:id="29" w:name="_Toc166667456"/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9</w:t>
      </w:r>
      <w:r>
        <w:fldChar w:fldCharType="end"/>
      </w:r>
      <w:r>
        <w:t xml:space="preserve">. </w:t>
      </w:r>
      <w:r w:rsidRPr="0066149D">
        <w:t>Wydatki i dochody powiatu świdnickiego związane z instytucjonalną pieczą zastępczą w l. 2022-2023</w:t>
      </w:r>
      <w:bookmarkEnd w:id="29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4"/>
        <w:gridCol w:w="1904"/>
        <w:gridCol w:w="1634"/>
      </w:tblGrid>
      <w:tr w:rsidR="00880764" w:rsidRPr="00CE5978" w14:paraId="106443E4" w14:textId="77777777" w:rsidTr="00D17083">
        <w:tc>
          <w:tcPr>
            <w:tcW w:w="5524" w:type="dxa"/>
          </w:tcPr>
          <w:p w14:paraId="6D390EF9" w14:textId="77777777" w:rsidR="00880764" w:rsidRPr="00CE5978" w:rsidRDefault="00880764" w:rsidP="00CE5978">
            <w:pPr>
              <w:jc w:val="center"/>
              <w:rPr>
                <w:rFonts w:eastAsiaTheme="majorEastAsia"/>
                <w:b/>
                <w:bCs/>
                <w:color w:val="auto"/>
                <w:sz w:val="20"/>
                <w:szCs w:val="20"/>
                <w:lang w:val="pl-PL"/>
              </w:rPr>
            </w:pPr>
          </w:p>
        </w:tc>
        <w:tc>
          <w:tcPr>
            <w:tcW w:w="1904" w:type="dxa"/>
          </w:tcPr>
          <w:p w14:paraId="4100580C" w14:textId="2014246C" w:rsidR="00880764" w:rsidRPr="00CE5978" w:rsidRDefault="00880764" w:rsidP="001A4EE9">
            <w:pPr>
              <w:jc w:val="center"/>
              <w:rPr>
                <w:rFonts w:eastAsiaTheme="majorEastAsia"/>
                <w:b/>
                <w:bCs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b/>
                <w:bCs/>
                <w:color w:val="auto"/>
                <w:sz w:val="20"/>
                <w:szCs w:val="20"/>
                <w:lang w:val="pl-PL"/>
              </w:rPr>
              <w:t>2022</w:t>
            </w:r>
          </w:p>
        </w:tc>
        <w:tc>
          <w:tcPr>
            <w:tcW w:w="1634" w:type="dxa"/>
          </w:tcPr>
          <w:p w14:paraId="453EAC49" w14:textId="007DC733" w:rsidR="00880764" w:rsidRPr="00CE5978" w:rsidRDefault="00880764" w:rsidP="001A4EE9">
            <w:pPr>
              <w:jc w:val="center"/>
              <w:rPr>
                <w:rFonts w:eastAsiaTheme="majorEastAsia"/>
                <w:b/>
                <w:bCs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b/>
                <w:bCs/>
                <w:color w:val="auto"/>
                <w:sz w:val="20"/>
                <w:szCs w:val="20"/>
                <w:lang w:val="pl-PL"/>
              </w:rPr>
              <w:t>2023</w:t>
            </w:r>
          </w:p>
        </w:tc>
      </w:tr>
      <w:tr w:rsidR="00880764" w:rsidRPr="00CE5978" w14:paraId="194500A2" w14:textId="77777777" w:rsidTr="00D17083">
        <w:tc>
          <w:tcPr>
            <w:tcW w:w="5524" w:type="dxa"/>
          </w:tcPr>
          <w:p w14:paraId="718D2D5C" w14:textId="722EE56C" w:rsidR="00880764" w:rsidRPr="00CE5978" w:rsidRDefault="00880764" w:rsidP="00CE5978">
            <w:pPr>
              <w:jc w:val="both"/>
              <w:rPr>
                <w:rFonts w:eastAsiaTheme="majorEastAsia"/>
                <w:b/>
                <w:bCs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b/>
                <w:bCs/>
                <w:color w:val="auto"/>
                <w:sz w:val="20"/>
                <w:szCs w:val="20"/>
                <w:lang w:val="pl-PL"/>
              </w:rPr>
              <w:t>Łączne wydatki w związku z pobytem dzieci w instytucjonalnej pieczy zastępczej, w tym:</w:t>
            </w:r>
          </w:p>
        </w:tc>
        <w:tc>
          <w:tcPr>
            <w:tcW w:w="1904" w:type="dxa"/>
          </w:tcPr>
          <w:p w14:paraId="501210B7" w14:textId="12D3EDA0" w:rsidR="00880764" w:rsidRPr="00CE5978" w:rsidRDefault="004E2AF6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>
              <w:rPr>
                <w:rFonts w:eastAsiaTheme="majorEastAsia"/>
                <w:color w:val="auto"/>
                <w:sz w:val="20"/>
                <w:szCs w:val="20"/>
                <w:lang w:val="pl-PL"/>
              </w:rPr>
              <w:t>7 872 427, 75</w:t>
            </w:r>
            <w:r w:rsidR="002D1432">
              <w:rPr>
                <w:rFonts w:eastAsiaTheme="majorEastAsia"/>
                <w:color w:val="auto"/>
                <w:sz w:val="20"/>
                <w:szCs w:val="20"/>
                <w:lang w:val="pl-PL"/>
              </w:rPr>
              <w:t xml:space="preserve"> zł</w:t>
            </w:r>
            <w:r w:rsidR="00234F83">
              <w:rPr>
                <w:rFonts w:eastAsiaTheme="majorEastAsia"/>
                <w:color w:val="auto"/>
                <w:sz w:val="20"/>
                <w:szCs w:val="20"/>
                <w:lang w:val="pl-PL"/>
              </w:rPr>
              <w:t>.</w:t>
            </w:r>
          </w:p>
        </w:tc>
        <w:tc>
          <w:tcPr>
            <w:tcW w:w="1634" w:type="dxa"/>
          </w:tcPr>
          <w:p w14:paraId="601824B4" w14:textId="674FC600" w:rsidR="00880764" w:rsidRPr="00CE5978" w:rsidRDefault="00880764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9 543 253, 93 zł</w:t>
            </w:r>
            <w:r w:rsidR="00234F83">
              <w:rPr>
                <w:rFonts w:eastAsiaTheme="majorEastAsia"/>
                <w:color w:val="auto"/>
                <w:sz w:val="20"/>
                <w:szCs w:val="20"/>
                <w:lang w:val="pl-PL"/>
              </w:rPr>
              <w:t>.</w:t>
            </w:r>
          </w:p>
        </w:tc>
      </w:tr>
      <w:tr w:rsidR="00880764" w:rsidRPr="00CE5978" w14:paraId="4E7B04F4" w14:textId="77777777" w:rsidTr="00D17083">
        <w:tc>
          <w:tcPr>
            <w:tcW w:w="5524" w:type="dxa"/>
          </w:tcPr>
          <w:p w14:paraId="07360845" w14:textId="5B6CC35E" w:rsidR="00880764" w:rsidRPr="00CE5978" w:rsidRDefault="00880764" w:rsidP="00CE5978">
            <w:pPr>
              <w:jc w:val="both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wydatki Zespołu Placówek Opiekuńczo-Wychowawczych</w:t>
            </w:r>
          </w:p>
        </w:tc>
        <w:tc>
          <w:tcPr>
            <w:tcW w:w="1904" w:type="dxa"/>
          </w:tcPr>
          <w:p w14:paraId="3EE7E222" w14:textId="3C7C8131" w:rsidR="00880764" w:rsidRPr="00CE5978" w:rsidRDefault="00234F83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>
              <w:rPr>
                <w:rFonts w:eastAsiaTheme="majorEastAsia"/>
                <w:color w:val="auto"/>
                <w:sz w:val="20"/>
                <w:szCs w:val="20"/>
                <w:lang w:val="pl-PL"/>
              </w:rPr>
              <w:t>4 227 396,08 zł.</w:t>
            </w:r>
          </w:p>
        </w:tc>
        <w:tc>
          <w:tcPr>
            <w:tcW w:w="1634" w:type="dxa"/>
          </w:tcPr>
          <w:p w14:paraId="60DB0C7D" w14:textId="2E47ECFB" w:rsidR="00880764" w:rsidRPr="00CE5978" w:rsidRDefault="00880764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4 552 838, 98 zł,</w:t>
            </w:r>
          </w:p>
        </w:tc>
      </w:tr>
      <w:tr w:rsidR="00880764" w:rsidRPr="00CE5978" w14:paraId="410145FE" w14:textId="77777777" w:rsidTr="00D17083">
        <w:tc>
          <w:tcPr>
            <w:tcW w:w="5524" w:type="dxa"/>
          </w:tcPr>
          <w:p w14:paraId="6079F3E8" w14:textId="7796F51C" w:rsidR="00880764" w:rsidRPr="00CE5978" w:rsidRDefault="00880764" w:rsidP="00CE5978">
            <w:pPr>
              <w:jc w:val="both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wydatki związane z umową nr 1/2016 na realizację zadania z zakresu pomocy społecznej  z dnia 5 stycznia 2016 r. zawartą pomiędzy Powiatem a Fundacją Ziemi Świdnickiej „SKSK”, prowadzącą dwie Całodobowe Placówki Opiekuńczo-Wychowawcze „Chata SKSK” oraz umową nr 4/2021 z dnia 29 czerwca na prowadzenie placówki opiekuńczo – wychowawczej typu rodzinnego</w:t>
            </w:r>
          </w:p>
        </w:tc>
        <w:tc>
          <w:tcPr>
            <w:tcW w:w="1904" w:type="dxa"/>
          </w:tcPr>
          <w:p w14:paraId="418F015E" w14:textId="465FBFBC" w:rsidR="00880764" w:rsidRPr="00CE5978" w:rsidRDefault="00234F83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>
              <w:rPr>
                <w:rFonts w:eastAsiaTheme="majorEastAsia"/>
                <w:color w:val="auto"/>
                <w:sz w:val="20"/>
                <w:szCs w:val="20"/>
                <w:lang w:val="pl-PL"/>
              </w:rPr>
              <w:t>1 912 206,66 zł.</w:t>
            </w:r>
          </w:p>
        </w:tc>
        <w:tc>
          <w:tcPr>
            <w:tcW w:w="1634" w:type="dxa"/>
          </w:tcPr>
          <w:p w14:paraId="2634572E" w14:textId="17EDA4B2" w:rsidR="00880764" w:rsidRPr="00CE5978" w:rsidRDefault="00880764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2 231 761, 86 zł</w:t>
            </w:r>
            <w:r w:rsidR="00234F83">
              <w:rPr>
                <w:rFonts w:eastAsiaTheme="majorEastAsia"/>
                <w:color w:val="auto"/>
                <w:sz w:val="20"/>
                <w:szCs w:val="20"/>
                <w:lang w:val="pl-PL"/>
              </w:rPr>
              <w:t>.</w:t>
            </w:r>
          </w:p>
        </w:tc>
      </w:tr>
      <w:tr w:rsidR="00880764" w:rsidRPr="00CE5978" w14:paraId="2B9A9282" w14:textId="77777777" w:rsidTr="00D17083">
        <w:tc>
          <w:tcPr>
            <w:tcW w:w="5524" w:type="dxa"/>
          </w:tcPr>
          <w:p w14:paraId="68E709A5" w14:textId="50D55C75" w:rsidR="00880764" w:rsidRPr="00CE5978" w:rsidRDefault="00880764" w:rsidP="00CE5978">
            <w:pPr>
              <w:jc w:val="both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wydatki związane z pobytem dzieci w placówkach poza terenem powiatu świdnickiego</w:t>
            </w:r>
          </w:p>
        </w:tc>
        <w:tc>
          <w:tcPr>
            <w:tcW w:w="1904" w:type="dxa"/>
          </w:tcPr>
          <w:p w14:paraId="026A001F" w14:textId="595564B1" w:rsidR="00880764" w:rsidRPr="00CE5978" w:rsidRDefault="005D6C37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>
              <w:rPr>
                <w:rFonts w:eastAsiaTheme="majorEastAsia"/>
                <w:color w:val="auto"/>
                <w:sz w:val="20"/>
                <w:szCs w:val="20"/>
                <w:lang w:val="pl-PL"/>
              </w:rPr>
              <w:t>1 393 284,10 zł.</w:t>
            </w:r>
          </w:p>
        </w:tc>
        <w:tc>
          <w:tcPr>
            <w:tcW w:w="1634" w:type="dxa"/>
          </w:tcPr>
          <w:p w14:paraId="37935E6F" w14:textId="4B24EEF1" w:rsidR="00880764" w:rsidRPr="00CE5978" w:rsidRDefault="00880764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2 623 247, 85 zł</w:t>
            </w:r>
          </w:p>
        </w:tc>
      </w:tr>
      <w:tr w:rsidR="00880764" w:rsidRPr="00CE5978" w14:paraId="4645F31E" w14:textId="77777777" w:rsidTr="00D17083">
        <w:tc>
          <w:tcPr>
            <w:tcW w:w="5524" w:type="dxa"/>
          </w:tcPr>
          <w:p w14:paraId="63F348F6" w14:textId="331B95A4" w:rsidR="00880764" w:rsidRPr="00CE5978" w:rsidRDefault="00880764" w:rsidP="00CE5978">
            <w:pPr>
              <w:jc w:val="both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świadczenia pieniężne dla pełnoletnich wychowanków instytucjonalnej pieczy zastępczej</w:t>
            </w:r>
          </w:p>
        </w:tc>
        <w:tc>
          <w:tcPr>
            <w:tcW w:w="1904" w:type="dxa"/>
          </w:tcPr>
          <w:p w14:paraId="0742E701" w14:textId="334B37B3" w:rsidR="00880764" w:rsidRPr="00CE5978" w:rsidRDefault="005D6C37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>
              <w:rPr>
                <w:rFonts w:eastAsiaTheme="majorEastAsia"/>
                <w:color w:val="auto"/>
                <w:sz w:val="20"/>
                <w:szCs w:val="20"/>
                <w:lang w:val="pl-PL"/>
              </w:rPr>
              <w:t>162 951, 73 zł.</w:t>
            </w:r>
          </w:p>
        </w:tc>
        <w:tc>
          <w:tcPr>
            <w:tcW w:w="1634" w:type="dxa"/>
          </w:tcPr>
          <w:p w14:paraId="2CA4B87A" w14:textId="7AE320F5" w:rsidR="00880764" w:rsidRPr="00CE5978" w:rsidRDefault="00880764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135 405, 24  zł</w:t>
            </w:r>
          </w:p>
        </w:tc>
      </w:tr>
      <w:tr w:rsidR="00880764" w:rsidRPr="00CE5978" w14:paraId="5AE73A55" w14:textId="77777777" w:rsidTr="00D17083">
        <w:tc>
          <w:tcPr>
            <w:tcW w:w="5524" w:type="dxa"/>
          </w:tcPr>
          <w:p w14:paraId="34148E7A" w14:textId="0C0D19A0" w:rsidR="00880764" w:rsidRPr="00CE5978" w:rsidRDefault="00880764" w:rsidP="00CE5978">
            <w:pPr>
              <w:jc w:val="both"/>
              <w:rPr>
                <w:rFonts w:eastAsiaTheme="majorEastAsia"/>
                <w:b/>
                <w:bCs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b/>
                <w:bCs/>
                <w:color w:val="auto"/>
                <w:sz w:val="20"/>
                <w:szCs w:val="20"/>
                <w:lang w:val="pl-PL"/>
              </w:rPr>
              <w:t>Uzyskane dochody, w tym:</w:t>
            </w:r>
          </w:p>
        </w:tc>
        <w:tc>
          <w:tcPr>
            <w:tcW w:w="1904" w:type="dxa"/>
          </w:tcPr>
          <w:p w14:paraId="13AABED5" w14:textId="7E6B9B29" w:rsidR="00880764" w:rsidRPr="00CE5978" w:rsidRDefault="00093298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>
              <w:rPr>
                <w:rFonts w:eastAsiaTheme="majorEastAsia"/>
                <w:color w:val="auto"/>
                <w:sz w:val="20"/>
                <w:szCs w:val="20"/>
                <w:lang w:val="pl-PL"/>
              </w:rPr>
              <w:t>2 204 145,44 zł.</w:t>
            </w:r>
          </w:p>
        </w:tc>
        <w:tc>
          <w:tcPr>
            <w:tcW w:w="1634" w:type="dxa"/>
          </w:tcPr>
          <w:p w14:paraId="1867A30F" w14:textId="4AB1C25E" w:rsidR="00880764" w:rsidRPr="00CE5978" w:rsidRDefault="00880764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2 789 103,60 zł</w:t>
            </w:r>
          </w:p>
        </w:tc>
      </w:tr>
      <w:tr w:rsidR="00880764" w:rsidRPr="00CE5978" w14:paraId="7D8610AB" w14:textId="77777777" w:rsidTr="00D17083">
        <w:tc>
          <w:tcPr>
            <w:tcW w:w="5524" w:type="dxa"/>
          </w:tcPr>
          <w:p w14:paraId="59D4058E" w14:textId="5841B56C" w:rsidR="00880764" w:rsidRPr="00CE5978" w:rsidRDefault="00880764" w:rsidP="00CE5978">
            <w:pPr>
              <w:jc w:val="both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odpłatność za pobyt dzieci w placówkach opiekuńczo-wychowawczych</w:t>
            </w:r>
          </w:p>
        </w:tc>
        <w:tc>
          <w:tcPr>
            <w:tcW w:w="1904" w:type="dxa"/>
          </w:tcPr>
          <w:p w14:paraId="35E5ED7B" w14:textId="793ED76E" w:rsidR="00880764" w:rsidRPr="00CE5978" w:rsidRDefault="007131E7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>
              <w:rPr>
                <w:rFonts w:eastAsiaTheme="majorEastAsia"/>
                <w:color w:val="auto"/>
                <w:sz w:val="20"/>
                <w:szCs w:val="20"/>
                <w:lang w:val="pl-PL"/>
              </w:rPr>
              <w:t>8 712,18 zł.</w:t>
            </w:r>
          </w:p>
        </w:tc>
        <w:tc>
          <w:tcPr>
            <w:tcW w:w="1634" w:type="dxa"/>
          </w:tcPr>
          <w:p w14:paraId="50D459CE" w14:textId="1C5534D3" w:rsidR="00880764" w:rsidRPr="00CE5978" w:rsidRDefault="00880764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20 771, 94 zł</w:t>
            </w:r>
          </w:p>
        </w:tc>
      </w:tr>
      <w:tr w:rsidR="00880764" w:rsidRPr="00CE5978" w14:paraId="7B0F29F3" w14:textId="77777777" w:rsidTr="00D17083">
        <w:tc>
          <w:tcPr>
            <w:tcW w:w="5524" w:type="dxa"/>
          </w:tcPr>
          <w:p w14:paraId="6B4A1404" w14:textId="67DF72A4" w:rsidR="00880764" w:rsidRPr="00CE5978" w:rsidRDefault="00880764" w:rsidP="00CE5978">
            <w:pPr>
              <w:jc w:val="both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odsetki z tytułu nieterminowych wpłat</w:t>
            </w:r>
          </w:p>
        </w:tc>
        <w:tc>
          <w:tcPr>
            <w:tcW w:w="1904" w:type="dxa"/>
          </w:tcPr>
          <w:p w14:paraId="13EEC4C8" w14:textId="0842E1AB" w:rsidR="00880764" w:rsidRPr="00CE5978" w:rsidRDefault="004D589C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>
              <w:rPr>
                <w:rFonts w:eastAsiaTheme="majorEastAsia"/>
                <w:color w:val="auto"/>
                <w:sz w:val="20"/>
                <w:szCs w:val="20"/>
                <w:lang w:val="pl-PL"/>
              </w:rPr>
              <w:t>3 724,51 zł.</w:t>
            </w:r>
          </w:p>
        </w:tc>
        <w:tc>
          <w:tcPr>
            <w:tcW w:w="1634" w:type="dxa"/>
          </w:tcPr>
          <w:p w14:paraId="49FFF2B7" w14:textId="71B9774C" w:rsidR="00880764" w:rsidRPr="00CE5978" w:rsidRDefault="00880764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5 774, 94 zł</w:t>
            </w:r>
          </w:p>
        </w:tc>
      </w:tr>
      <w:tr w:rsidR="00880764" w:rsidRPr="00CE5978" w14:paraId="2308A05B" w14:textId="77777777" w:rsidTr="00D17083">
        <w:tc>
          <w:tcPr>
            <w:tcW w:w="5524" w:type="dxa"/>
          </w:tcPr>
          <w:p w14:paraId="3B1E50DF" w14:textId="1FD4F3D4" w:rsidR="00880764" w:rsidRPr="00CE5978" w:rsidRDefault="00880764" w:rsidP="00CE5978">
            <w:pPr>
              <w:jc w:val="both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nienależnie pobrane świadczenia</w:t>
            </w:r>
          </w:p>
        </w:tc>
        <w:tc>
          <w:tcPr>
            <w:tcW w:w="1904" w:type="dxa"/>
          </w:tcPr>
          <w:p w14:paraId="151158C0" w14:textId="71CCE8F1" w:rsidR="00880764" w:rsidRPr="00CE5978" w:rsidRDefault="004D589C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>
              <w:rPr>
                <w:rFonts w:eastAsiaTheme="majorEastAsia"/>
                <w:color w:val="auto"/>
                <w:sz w:val="20"/>
                <w:szCs w:val="20"/>
                <w:lang w:val="pl-PL"/>
              </w:rPr>
              <w:t>1 850,85 zł.</w:t>
            </w:r>
          </w:p>
        </w:tc>
        <w:tc>
          <w:tcPr>
            <w:tcW w:w="1634" w:type="dxa"/>
          </w:tcPr>
          <w:p w14:paraId="55867A24" w14:textId="5B9AE33A" w:rsidR="00880764" w:rsidRPr="00CE5978" w:rsidRDefault="00880764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6 304,99 zł,</w:t>
            </w:r>
          </w:p>
        </w:tc>
      </w:tr>
      <w:tr w:rsidR="00880764" w:rsidRPr="00CE5978" w14:paraId="4455DDD8" w14:textId="77777777" w:rsidTr="00D17083">
        <w:tc>
          <w:tcPr>
            <w:tcW w:w="5524" w:type="dxa"/>
          </w:tcPr>
          <w:p w14:paraId="3C0A12D4" w14:textId="1D1DAC05" w:rsidR="00880764" w:rsidRPr="00CE5978" w:rsidRDefault="00880764" w:rsidP="00CE5978">
            <w:pPr>
              <w:jc w:val="both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zobowiązania innych powiatów za pobyt dzieci w instytucjonalnej pieczy na terenie powiatu świdnickiego</w:t>
            </w:r>
          </w:p>
        </w:tc>
        <w:tc>
          <w:tcPr>
            <w:tcW w:w="1904" w:type="dxa"/>
          </w:tcPr>
          <w:p w14:paraId="69811705" w14:textId="7C0760CB" w:rsidR="00880764" w:rsidRPr="00CE5978" w:rsidRDefault="004D589C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>
              <w:rPr>
                <w:rFonts w:eastAsiaTheme="majorEastAsia"/>
                <w:color w:val="auto"/>
                <w:sz w:val="20"/>
                <w:szCs w:val="20"/>
                <w:lang w:val="pl-PL"/>
              </w:rPr>
              <w:t>95 756 ,73 zł.</w:t>
            </w:r>
          </w:p>
        </w:tc>
        <w:tc>
          <w:tcPr>
            <w:tcW w:w="1634" w:type="dxa"/>
          </w:tcPr>
          <w:p w14:paraId="185D0A03" w14:textId="7A98A657" w:rsidR="00880764" w:rsidRPr="00CE5978" w:rsidRDefault="00880764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133 003, 88</w:t>
            </w:r>
          </w:p>
        </w:tc>
      </w:tr>
      <w:tr w:rsidR="00880764" w:rsidRPr="00CE5978" w14:paraId="396F52CF" w14:textId="77777777" w:rsidTr="00D17083">
        <w:tc>
          <w:tcPr>
            <w:tcW w:w="5524" w:type="dxa"/>
          </w:tcPr>
          <w:p w14:paraId="4C9F737A" w14:textId="42B11472" w:rsidR="00880764" w:rsidRPr="00CE5978" w:rsidRDefault="00880764" w:rsidP="00CE5978">
            <w:pPr>
              <w:jc w:val="both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zobowiązania samorządów gminnych za pobyt dzieci w placówkach</w:t>
            </w:r>
          </w:p>
        </w:tc>
        <w:tc>
          <w:tcPr>
            <w:tcW w:w="1904" w:type="dxa"/>
          </w:tcPr>
          <w:p w14:paraId="1C1DDE5F" w14:textId="7B784521" w:rsidR="00880764" w:rsidRPr="00CE5978" w:rsidRDefault="00A73C90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>
              <w:rPr>
                <w:rFonts w:eastAsiaTheme="majorEastAsia"/>
                <w:color w:val="auto"/>
                <w:sz w:val="20"/>
                <w:szCs w:val="20"/>
                <w:lang w:val="pl-PL"/>
              </w:rPr>
              <w:t>2 094 101,74 zł.</w:t>
            </w:r>
          </w:p>
        </w:tc>
        <w:tc>
          <w:tcPr>
            <w:tcW w:w="1634" w:type="dxa"/>
          </w:tcPr>
          <w:p w14:paraId="40E8AE31" w14:textId="5404308B" w:rsidR="00880764" w:rsidRPr="00CE5978" w:rsidRDefault="00880764" w:rsidP="001A4EE9">
            <w:pPr>
              <w:jc w:val="center"/>
              <w:rPr>
                <w:rFonts w:eastAsiaTheme="majorEastAsia"/>
                <w:color w:val="auto"/>
                <w:sz w:val="20"/>
                <w:szCs w:val="20"/>
                <w:lang w:val="pl-PL"/>
              </w:rPr>
            </w:pPr>
            <w:r w:rsidRPr="00CE5978">
              <w:rPr>
                <w:rFonts w:eastAsiaTheme="majorEastAsia"/>
                <w:color w:val="auto"/>
                <w:sz w:val="20"/>
                <w:szCs w:val="20"/>
                <w:lang w:val="pl-PL"/>
              </w:rPr>
              <w:t>2 623 247, 85 zł</w:t>
            </w:r>
          </w:p>
        </w:tc>
      </w:tr>
    </w:tbl>
    <w:p w14:paraId="02B32D3C" w14:textId="77777777" w:rsidR="005C0E02" w:rsidRDefault="005C0E02" w:rsidP="00CE5978">
      <w:pPr>
        <w:spacing w:line="300" w:lineRule="auto"/>
        <w:ind w:firstLine="284"/>
        <w:jc w:val="center"/>
        <w:rPr>
          <w:rFonts w:eastAsiaTheme="majorEastAsia"/>
          <w:i/>
          <w:iCs/>
          <w:color w:val="auto"/>
          <w:sz w:val="20"/>
          <w:szCs w:val="20"/>
          <w:lang w:val="pl-PL"/>
        </w:rPr>
      </w:pPr>
    </w:p>
    <w:p w14:paraId="3CF427E6" w14:textId="57EB8DFE" w:rsidR="00530656" w:rsidRPr="00CE5978" w:rsidRDefault="00CE5978" w:rsidP="00CE5978">
      <w:pPr>
        <w:spacing w:line="300" w:lineRule="auto"/>
        <w:ind w:firstLine="284"/>
        <w:jc w:val="center"/>
        <w:rPr>
          <w:rFonts w:eastAsiaTheme="majorEastAsia"/>
          <w:i/>
          <w:iCs/>
          <w:color w:val="auto"/>
          <w:sz w:val="20"/>
          <w:szCs w:val="20"/>
          <w:lang w:val="pl-PL"/>
        </w:rPr>
      </w:pPr>
      <w:r w:rsidRPr="00CE5978">
        <w:rPr>
          <w:rFonts w:eastAsiaTheme="majorEastAsia"/>
          <w:i/>
          <w:iCs/>
          <w:color w:val="auto"/>
          <w:sz w:val="20"/>
          <w:szCs w:val="20"/>
          <w:lang w:val="pl-PL"/>
        </w:rPr>
        <w:t>Źródło: Roczne sprawozdania PCPR</w:t>
      </w:r>
    </w:p>
    <w:p w14:paraId="25D1FA8C" w14:textId="77777777" w:rsidR="00880764" w:rsidRDefault="00880764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</w:p>
    <w:p w14:paraId="3836B6C4" w14:textId="77777777" w:rsidR="00880764" w:rsidRDefault="00880764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</w:p>
    <w:p w14:paraId="3703BE09" w14:textId="0A5DC185" w:rsidR="00530656" w:rsidRPr="005C0E02" w:rsidRDefault="00530656" w:rsidP="00DB3777">
      <w:pPr>
        <w:pStyle w:val="Nagwek3"/>
        <w:rPr>
          <w:rFonts w:ascii="Times New Roman" w:hAnsi="Times New Roman" w:cs="Times New Roman"/>
          <w:lang w:val="pl-PL"/>
        </w:rPr>
      </w:pPr>
      <w:bookmarkStart w:id="30" w:name="_Toc166675743"/>
      <w:r w:rsidRPr="005C0E02">
        <w:rPr>
          <w:rFonts w:ascii="Times New Roman" w:hAnsi="Times New Roman" w:cs="Times New Roman"/>
          <w:lang w:val="pl-PL"/>
        </w:rPr>
        <w:t>III 3. Wychowankowie usamodzielniający się</w:t>
      </w:r>
      <w:bookmarkEnd w:id="30"/>
    </w:p>
    <w:p w14:paraId="42523539" w14:textId="77777777" w:rsidR="00530656" w:rsidRDefault="00530656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</w:p>
    <w:p w14:paraId="21F37D5D" w14:textId="04F34DF1" w:rsidR="006A128C" w:rsidRPr="006F217C" w:rsidRDefault="00932BB1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1A4EE9">
        <w:rPr>
          <w:rFonts w:eastAsiaTheme="majorEastAsia"/>
          <w:b/>
          <w:bCs/>
          <w:color w:val="auto"/>
          <w:sz w:val="24"/>
          <w:szCs w:val="24"/>
          <w:lang w:val="pl-PL"/>
        </w:rPr>
        <w:t>Trudno o ustalenie jednoznacznych i wyraźnych trendów odnośnie danych</w:t>
      </w:r>
      <w:r w:rsidR="00262026" w:rsidRPr="001A4EE9">
        <w:rPr>
          <w:rFonts w:eastAsiaTheme="majorEastAsia"/>
          <w:b/>
          <w:bCs/>
          <w:color w:val="auto"/>
          <w:sz w:val="24"/>
          <w:szCs w:val="24"/>
          <w:lang w:val="pl-PL"/>
        </w:rPr>
        <w:t xml:space="preserve"> dotyczących procesu usamodzielni</w:t>
      </w:r>
      <w:r w:rsidR="00D649BA" w:rsidRPr="001A4EE9">
        <w:rPr>
          <w:rFonts w:eastAsiaTheme="majorEastAsia"/>
          <w:b/>
          <w:bCs/>
          <w:color w:val="auto"/>
          <w:sz w:val="24"/>
          <w:szCs w:val="24"/>
          <w:lang w:val="pl-PL"/>
        </w:rPr>
        <w:t>e</w:t>
      </w:r>
      <w:r w:rsidR="00262026" w:rsidRPr="001A4EE9">
        <w:rPr>
          <w:rFonts w:eastAsiaTheme="majorEastAsia"/>
          <w:b/>
          <w:bCs/>
          <w:color w:val="auto"/>
          <w:sz w:val="24"/>
          <w:szCs w:val="24"/>
          <w:lang w:val="pl-PL"/>
        </w:rPr>
        <w:t xml:space="preserve">nia się </w:t>
      </w:r>
      <w:r w:rsidR="00374BE1" w:rsidRPr="001A4EE9">
        <w:rPr>
          <w:rFonts w:eastAsiaTheme="majorEastAsia"/>
          <w:b/>
          <w:bCs/>
          <w:color w:val="auto"/>
          <w:sz w:val="24"/>
          <w:szCs w:val="24"/>
          <w:lang w:val="pl-PL"/>
        </w:rPr>
        <w:t xml:space="preserve">w latach 2020-2022 </w:t>
      </w:r>
      <w:r w:rsidR="00262026" w:rsidRPr="001A4EE9">
        <w:rPr>
          <w:rFonts w:eastAsiaTheme="majorEastAsia"/>
          <w:b/>
          <w:bCs/>
          <w:color w:val="auto"/>
          <w:sz w:val="24"/>
          <w:szCs w:val="24"/>
          <w:lang w:val="pl-PL"/>
        </w:rPr>
        <w:t>wychowanków</w:t>
      </w:r>
      <w:r w:rsidR="00374BE1" w:rsidRPr="001A4EE9">
        <w:rPr>
          <w:rFonts w:eastAsiaTheme="majorEastAsia"/>
          <w:b/>
          <w:bCs/>
          <w:color w:val="auto"/>
          <w:sz w:val="24"/>
          <w:szCs w:val="24"/>
          <w:lang w:val="pl-PL"/>
        </w:rPr>
        <w:t xml:space="preserve"> rodzinnej </w:t>
      </w:r>
      <w:r w:rsidR="005C0E02">
        <w:rPr>
          <w:rFonts w:eastAsiaTheme="majorEastAsia"/>
          <w:b/>
          <w:bCs/>
          <w:color w:val="auto"/>
          <w:sz w:val="24"/>
          <w:szCs w:val="24"/>
          <w:lang w:val="pl-PL"/>
        </w:rPr>
        <w:t>oraz</w:t>
      </w:r>
      <w:r w:rsidR="00374BE1" w:rsidRPr="001A4EE9">
        <w:rPr>
          <w:rFonts w:eastAsiaTheme="majorEastAsia"/>
          <w:b/>
          <w:bCs/>
          <w:color w:val="auto"/>
          <w:sz w:val="24"/>
          <w:szCs w:val="24"/>
          <w:lang w:val="pl-PL"/>
        </w:rPr>
        <w:t xml:space="preserve"> instytucjonalnej pieczy zastępczej na terenie powiatu świdnickiego</w:t>
      </w:r>
      <w:r w:rsidR="00262026" w:rsidRPr="001A4EE9">
        <w:rPr>
          <w:rFonts w:eastAsiaTheme="majorEastAsia"/>
          <w:b/>
          <w:bCs/>
          <w:color w:val="auto"/>
          <w:sz w:val="24"/>
          <w:szCs w:val="24"/>
          <w:lang w:val="pl-PL"/>
        </w:rPr>
        <w:t>.</w:t>
      </w:r>
      <w:r w:rsidR="00262026" w:rsidRPr="006F217C">
        <w:rPr>
          <w:rFonts w:eastAsiaTheme="majorEastAsia"/>
          <w:color w:val="auto"/>
          <w:sz w:val="24"/>
          <w:szCs w:val="24"/>
          <w:lang w:val="pl-PL"/>
        </w:rPr>
        <w:t xml:space="preserve"> Dane te bowiem cechują duże wahania.</w:t>
      </w:r>
    </w:p>
    <w:p w14:paraId="7016AD5A" w14:textId="7DA3C3F3" w:rsidR="00262026" w:rsidRPr="006F217C" w:rsidRDefault="00262026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>Liczba wychowanków, którzy rozpoczęli proces usamodzielnienia w danym roku wzrosła w</w:t>
      </w:r>
      <w:r w:rsidR="00327334" w:rsidRPr="006F217C">
        <w:rPr>
          <w:rFonts w:eastAsiaTheme="majorEastAsia"/>
          <w:color w:val="auto"/>
          <w:sz w:val="24"/>
          <w:szCs w:val="24"/>
          <w:lang w:val="pl-PL"/>
        </w:rPr>
        <w:t> </w:t>
      </w:r>
      <w:r w:rsidRPr="006F217C">
        <w:rPr>
          <w:rFonts w:eastAsiaTheme="majorEastAsia"/>
          <w:color w:val="auto"/>
          <w:sz w:val="24"/>
          <w:szCs w:val="24"/>
          <w:lang w:val="pl-PL"/>
        </w:rPr>
        <w:t>2022 powyżej poziomu z roku poprzedniego, ale i tak wyniosła mniej, niż w roku bazowym. Zatem, biorąc pod uwagę tylko lata krańcowe, trzeba stwierdzić, że coraz mniej wychowanków rozpoczyna proces usamodzielnienia</w:t>
      </w:r>
      <w:r w:rsidR="0026746A">
        <w:rPr>
          <w:rFonts w:eastAsiaTheme="majorEastAsia"/>
          <w:color w:val="auto"/>
          <w:sz w:val="24"/>
          <w:szCs w:val="24"/>
          <w:lang w:val="pl-PL"/>
        </w:rPr>
        <w:t xml:space="preserve"> po uzyskaniu pełnoletniości</w:t>
      </w:r>
      <w:r w:rsidRPr="006F217C">
        <w:rPr>
          <w:rFonts w:eastAsiaTheme="majorEastAsia"/>
          <w:color w:val="auto"/>
          <w:sz w:val="24"/>
          <w:szCs w:val="24"/>
          <w:lang w:val="pl-PL"/>
        </w:rPr>
        <w:t xml:space="preserve"> (spadek o 19%).</w:t>
      </w:r>
    </w:p>
    <w:p w14:paraId="5850AD36" w14:textId="72DF1160" w:rsidR="00262026" w:rsidRPr="006F217C" w:rsidRDefault="00262026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>Ta sama właściwość dotyczy liczby sporządzonych Indywidualnych Programów Usamodzielnienia, z tym że w tym zakresie liczba takich planów zmalała o 30% (biorąc pod uwagę tylko lata krańcowe).</w:t>
      </w:r>
    </w:p>
    <w:p w14:paraId="0DB2D782" w14:textId="1FFE5BC3" w:rsidR="00262026" w:rsidRPr="006F217C" w:rsidRDefault="00262026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>Jednocześnie ponad dwukrotnie (o 108%) wzrosła liczba sporządzonych aktualizacji Indywidualnych Programów Usamodzielnienia.</w:t>
      </w:r>
    </w:p>
    <w:p w14:paraId="1A47756A" w14:textId="515FBE3D" w:rsidR="00262026" w:rsidRPr="006F217C" w:rsidRDefault="00C02C2D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 xml:space="preserve">Natomiast w przypadku liczby decyzji administracyjnych dla usamodzielniających się wychowanków rodzinnej i instytucjonalnej pieczy zastępczej dotyczących świadczeń </w:t>
      </w:r>
      <w:r w:rsidRPr="006F217C">
        <w:rPr>
          <w:rFonts w:eastAsiaTheme="majorEastAsia"/>
          <w:color w:val="auto"/>
          <w:sz w:val="24"/>
          <w:szCs w:val="24"/>
          <w:lang w:val="pl-PL"/>
        </w:rPr>
        <w:lastRenderedPageBreak/>
        <w:t>pieniężnych – widać, że po nagłym spadku w roku 2021, wskaźnik ten osiągnął poziom w roku następnym bardzo zbliżony do tego, z roku bazowego. Niemniej odnotowano spadek o 5,08%.</w:t>
      </w:r>
    </w:p>
    <w:p w14:paraId="0EBC9CCF" w14:textId="5CDF5EDD" w:rsidR="00C02C2D" w:rsidRPr="006F217C" w:rsidRDefault="00C02C2D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>Wspomniane wahania w zgromadzonych danych uwidaczniają się również odnośnie wypłaconych świadczeń:</w:t>
      </w:r>
    </w:p>
    <w:p w14:paraId="51152223" w14:textId="3FFF54F6" w:rsidR="00C02C2D" w:rsidRPr="006F217C" w:rsidRDefault="00C02C2D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>- dla usamodzielniających się wychowanków rodzinnej pieczy zastępczej - przyznano w</w:t>
      </w:r>
      <w:r w:rsidR="00327334" w:rsidRPr="006F217C">
        <w:rPr>
          <w:rFonts w:eastAsiaTheme="majorEastAsia"/>
          <w:color w:val="auto"/>
          <w:sz w:val="24"/>
          <w:szCs w:val="24"/>
          <w:lang w:val="pl-PL"/>
        </w:rPr>
        <w:t> </w:t>
      </w:r>
      <w:r w:rsidRPr="006F217C">
        <w:rPr>
          <w:rFonts w:eastAsiaTheme="majorEastAsia"/>
          <w:color w:val="auto"/>
          <w:sz w:val="24"/>
          <w:szCs w:val="24"/>
          <w:lang w:val="pl-PL"/>
        </w:rPr>
        <w:t xml:space="preserve">roku 2022 </w:t>
      </w:r>
      <w:r w:rsidR="0013308C" w:rsidRPr="006F217C">
        <w:rPr>
          <w:rFonts w:eastAsiaTheme="majorEastAsia"/>
          <w:color w:val="auto"/>
          <w:sz w:val="24"/>
          <w:szCs w:val="24"/>
          <w:lang w:val="pl-PL"/>
        </w:rPr>
        <w:t xml:space="preserve">rekordowo mało </w:t>
      </w:r>
      <w:r w:rsidR="00572040">
        <w:rPr>
          <w:rFonts w:eastAsiaTheme="majorEastAsia"/>
          <w:color w:val="auto"/>
          <w:sz w:val="24"/>
          <w:szCs w:val="24"/>
          <w:lang w:val="pl-PL"/>
        </w:rPr>
        <w:t xml:space="preserve">świadczeń </w:t>
      </w:r>
      <w:r w:rsidR="0013308C" w:rsidRPr="006F217C">
        <w:rPr>
          <w:rFonts w:eastAsiaTheme="majorEastAsia"/>
          <w:color w:val="auto"/>
          <w:sz w:val="24"/>
          <w:szCs w:val="24"/>
          <w:lang w:val="pl-PL"/>
        </w:rPr>
        <w:t>na przestrzeni ostatnich trzech lat;</w:t>
      </w:r>
    </w:p>
    <w:p w14:paraId="7B2CE229" w14:textId="614BEEFE" w:rsidR="0013308C" w:rsidRPr="006F217C" w:rsidRDefault="0013308C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>natomiast</w:t>
      </w:r>
    </w:p>
    <w:p w14:paraId="59D99E8F" w14:textId="7F48FC8D" w:rsidR="0013308C" w:rsidRPr="006F217C" w:rsidRDefault="0013308C" w:rsidP="00327334">
      <w:pPr>
        <w:spacing w:line="300" w:lineRule="auto"/>
        <w:ind w:firstLine="284"/>
        <w:jc w:val="both"/>
        <w:rPr>
          <w:rFonts w:eastAsiaTheme="majorEastAsia"/>
          <w:color w:val="auto"/>
          <w:sz w:val="24"/>
          <w:szCs w:val="24"/>
          <w:lang w:val="pl-PL"/>
        </w:rPr>
      </w:pPr>
      <w:r w:rsidRPr="006F217C">
        <w:rPr>
          <w:rFonts w:eastAsiaTheme="majorEastAsia"/>
          <w:color w:val="auto"/>
          <w:sz w:val="24"/>
          <w:szCs w:val="24"/>
          <w:lang w:val="pl-PL"/>
        </w:rPr>
        <w:t xml:space="preserve">- dla wychowanków placówek opiekuńczo-wychowawczych – odwrotnie, ponieważ w 2022 r. przyznano najwięcej </w:t>
      </w:r>
      <w:r w:rsidR="00572040">
        <w:rPr>
          <w:rFonts w:eastAsiaTheme="majorEastAsia"/>
          <w:color w:val="auto"/>
          <w:sz w:val="24"/>
          <w:szCs w:val="24"/>
          <w:lang w:val="pl-PL"/>
        </w:rPr>
        <w:t xml:space="preserve">świadczeń </w:t>
      </w:r>
      <w:r w:rsidRPr="006F217C">
        <w:rPr>
          <w:rFonts w:eastAsiaTheme="majorEastAsia"/>
          <w:color w:val="auto"/>
          <w:sz w:val="24"/>
          <w:szCs w:val="24"/>
          <w:lang w:val="pl-PL"/>
        </w:rPr>
        <w:t>z ostatnich trzech lat.</w:t>
      </w:r>
    </w:p>
    <w:p w14:paraId="31A3E09B" w14:textId="77777777" w:rsidR="00932BB1" w:rsidRDefault="00932BB1" w:rsidP="00932BB1">
      <w:pPr>
        <w:rPr>
          <w:rFonts w:eastAsiaTheme="majorEastAsia"/>
          <w:lang w:val="pl-PL"/>
        </w:rPr>
      </w:pPr>
    </w:p>
    <w:p w14:paraId="24E67698" w14:textId="77777777" w:rsidR="00530656" w:rsidRDefault="00530656" w:rsidP="00932BB1">
      <w:pPr>
        <w:rPr>
          <w:rFonts w:eastAsiaTheme="majorEastAsia"/>
          <w:lang w:val="pl-PL"/>
        </w:rPr>
      </w:pPr>
    </w:p>
    <w:p w14:paraId="3A7210DE" w14:textId="77777777" w:rsidR="00327334" w:rsidRPr="006F217C" w:rsidRDefault="00327334" w:rsidP="006A128C">
      <w:pPr>
        <w:widowControl w:val="0"/>
        <w:autoSpaceDE w:val="0"/>
        <w:autoSpaceDN w:val="0"/>
        <w:rPr>
          <w:rFonts w:eastAsia="Calibri"/>
          <w:b/>
          <w:bCs/>
          <w:color w:val="auto"/>
          <w:kern w:val="2"/>
          <w:sz w:val="16"/>
          <w:szCs w:val="16"/>
          <w:lang w:val="pl-PL"/>
        </w:rPr>
      </w:pPr>
    </w:p>
    <w:p w14:paraId="61EAC629" w14:textId="471497C4" w:rsidR="006A128C" w:rsidRPr="006F217C" w:rsidRDefault="0009301E" w:rsidP="0009301E">
      <w:pPr>
        <w:pStyle w:val="Legend"/>
        <w:rPr>
          <w:sz w:val="16"/>
          <w:lang w:eastAsia="pl-PL" w:bidi="pl-PL"/>
        </w:rPr>
      </w:pPr>
      <w:bookmarkStart w:id="31" w:name="_Toc166667457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10</w:t>
      </w:r>
      <w:r>
        <w:fldChar w:fldCharType="end"/>
      </w:r>
      <w:r>
        <w:t xml:space="preserve">. </w:t>
      </w:r>
      <w:r w:rsidRPr="00190E69">
        <w:t>Dane na temat wychowanków usamodzielniających się w l. 2020-2022</w:t>
      </w:r>
      <w:bookmarkEnd w:id="3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27"/>
        <w:gridCol w:w="1921"/>
        <w:gridCol w:w="1701"/>
        <w:gridCol w:w="1701"/>
        <w:gridCol w:w="1412"/>
      </w:tblGrid>
      <w:tr w:rsidR="00327334" w:rsidRPr="006F217C" w14:paraId="5976CEFC" w14:textId="77777777" w:rsidTr="0009301E">
        <w:tc>
          <w:tcPr>
            <w:tcW w:w="4248" w:type="dxa"/>
            <w:gridSpan w:val="2"/>
          </w:tcPr>
          <w:p w14:paraId="06C0F56E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</w:p>
        </w:tc>
        <w:tc>
          <w:tcPr>
            <w:tcW w:w="1701" w:type="dxa"/>
          </w:tcPr>
          <w:p w14:paraId="33942AF8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2020</w:t>
            </w:r>
          </w:p>
        </w:tc>
        <w:tc>
          <w:tcPr>
            <w:tcW w:w="1701" w:type="dxa"/>
          </w:tcPr>
          <w:p w14:paraId="564133CD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2021</w:t>
            </w:r>
          </w:p>
        </w:tc>
        <w:tc>
          <w:tcPr>
            <w:tcW w:w="1412" w:type="dxa"/>
          </w:tcPr>
          <w:p w14:paraId="1E6D12CC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2022</w:t>
            </w:r>
          </w:p>
        </w:tc>
      </w:tr>
      <w:tr w:rsidR="00327334" w:rsidRPr="006F217C" w14:paraId="5B8E33B2" w14:textId="77777777" w:rsidTr="0009301E">
        <w:trPr>
          <w:trHeight w:val="514"/>
        </w:trPr>
        <w:tc>
          <w:tcPr>
            <w:tcW w:w="4248" w:type="dxa"/>
            <w:gridSpan w:val="2"/>
          </w:tcPr>
          <w:p w14:paraId="3DEF8033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Liczba wychowanków, którzy rozpoczęli proces usamodzielnienia</w:t>
            </w:r>
          </w:p>
        </w:tc>
        <w:tc>
          <w:tcPr>
            <w:tcW w:w="1701" w:type="dxa"/>
          </w:tcPr>
          <w:p w14:paraId="2815F886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67</w:t>
            </w:r>
          </w:p>
        </w:tc>
        <w:tc>
          <w:tcPr>
            <w:tcW w:w="1701" w:type="dxa"/>
          </w:tcPr>
          <w:p w14:paraId="6DEBF7E8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47</w:t>
            </w:r>
          </w:p>
        </w:tc>
        <w:tc>
          <w:tcPr>
            <w:tcW w:w="1412" w:type="dxa"/>
          </w:tcPr>
          <w:p w14:paraId="10926736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54</w:t>
            </w:r>
          </w:p>
        </w:tc>
      </w:tr>
      <w:tr w:rsidR="00327334" w:rsidRPr="006F217C" w14:paraId="4D8BB61C" w14:textId="77777777" w:rsidTr="0009301E">
        <w:tc>
          <w:tcPr>
            <w:tcW w:w="4248" w:type="dxa"/>
            <w:gridSpan w:val="2"/>
          </w:tcPr>
          <w:p w14:paraId="79620C87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Liczba sporządzonych Indywidualnych Programów Usamodzielnienia</w:t>
            </w:r>
          </w:p>
        </w:tc>
        <w:tc>
          <w:tcPr>
            <w:tcW w:w="1701" w:type="dxa"/>
          </w:tcPr>
          <w:p w14:paraId="41878137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37</w:t>
            </w:r>
          </w:p>
        </w:tc>
        <w:tc>
          <w:tcPr>
            <w:tcW w:w="1701" w:type="dxa"/>
          </w:tcPr>
          <w:p w14:paraId="067503A9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53</w:t>
            </w:r>
          </w:p>
        </w:tc>
        <w:tc>
          <w:tcPr>
            <w:tcW w:w="1412" w:type="dxa"/>
          </w:tcPr>
          <w:p w14:paraId="521A145B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26</w:t>
            </w:r>
          </w:p>
        </w:tc>
      </w:tr>
      <w:tr w:rsidR="00327334" w:rsidRPr="006F217C" w14:paraId="1234CF7C" w14:textId="77777777" w:rsidTr="0009301E">
        <w:tc>
          <w:tcPr>
            <w:tcW w:w="4248" w:type="dxa"/>
            <w:gridSpan w:val="2"/>
          </w:tcPr>
          <w:p w14:paraId="03D61BDA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Liczba sporządzonych aktualizacji Indywidualnych Programów Usamodzielnienia</w:t>
            </w:r>
          </w:p>
        </w:tc>
        <w:tc>
          <w:tcPr>
            <w:tcW w:w="1701" w:type="dxa"/>
          </w:tcPr>
          <w:p w14:paraId="47F73F3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25</w:t>
            </w:r>
          </w:p>
        </w:tc>
        <w:tc>
          <w:tcPr>
            <w:tcW w:w="1701" w:type="dxa"/>
          </w:tcPr>
          <w:p w14:paraId="734092E4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25</w:t>
            </w:r>
          </w:p>
        </w:tc>
        <w:tc>
          <w:tcPr>
            <w:tcW w:w="1412" w:type="dxa"/>
          </w:tcPr>
          <w:p w14:paraId="0F502F57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52</w:t>
            </w:r>
          </w:p>
        </w:tc>
      </w:tr>
      <w:tr w:rsidR="00327334" w:rsidRPr="006F217C" w14:paraId="0123ED33" w14:textId="77777777" w:rsidTr="0009301E">
        <w:tc>
          <w:tcPr>
            <w:tcW w:w="4248" w:type="dxa"/>
            <w:gridSpan w:val="2"/>
          </w:tcPr>
          <w:p w14:paraId="0F088857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Liczba wychowanków, którym wyznaczono opiekuna usamodzielnienia</w:t>
            </w:r>
          </w:p>
        </w:tc>
        <w:tc>
          <w:tcPr>
            <w:tcW w:w="1701" w:type="dxa"/>
          </w:tcPr>
          <w:p w14:paraId="55631F3C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53</w:t>
            </w:r>
          </w:p>
        </w:tc>
        <w:tc>
          <w:tcPr>
            <w:tcW w:w="1701" w:type="dxa"/>
          </w:tcPr>
          <w:p w14:paraId="56B23263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40</w:t>
            </w:r>
          </w:p>
        </w:tc>
        <w:tc>
          <w:tcPr>
            <w:tcW w:w="1412" w:type="dxa"/>
          </w:tcPr>
          <w:p w14:paraId="0D43E7E5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30</w:t>
            </w:r>
          </w:p>
        </w:tc>
      </w:tr>
      <w:tr w:rsidR="00327334" w:rsidRPr="006F217C" w14:paraId="33C313AC" w14:textId="77777777" w:rsidTr="0009301E">
        <w:tc>
          <w:tcPr>
            <w:tcW w:w="4248" w:type="dxa"/>
            <w:gridSpan w:val="2"/>
          </w:tcPr>
          <w:p w14:paraId="5A4F690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Oceny końcowe realizacji Indywidualnego Programu Usamodzielnienia</w:t>
            </w:r>
          </w:p>
        </w:tc>
        <w:tc>
          <w:tcPr>
            <w:tcW w:w="1701" w:type="dxa"/>
          </w:tcPr>
          <w:p w14:paraId="337E52B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15</w:t>
            </w:r>
          </w:p>
        </w:tc>
        <w:tc>
          <w:tcPr>
            <w:tcW w:w="1701" w:type="dxa"/>
          </w:tcPr>
          <w:p w14:paraId="103936B7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13</w:t>
            </w:r>
          </w:p>
        </w:tc>
        <w:tc>
          <w:tcPr>
            <w:tcW w:w="1412" w:type="dxa"/>
          </w:tcPr>
          <w:p w14:paraId="7DF4CF56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17</w:t>
            </w:r>
          </w:p>
        </w:tc>
      </w:tr>
      <w:tr w:rsidR="00327334" w:rsidRPr="006F217C" w14:paraId="576977BE" w14:textId="77777777" w:rsidTr="0009301E">
        <w:tc>
          <w:tcPr>
            <w:tcW w:w="4248" w:type="dxa"/>
            <w:gridSpan w:val="2"/>
          </w:tcPr>
          <w:p w14:paraId="5DD68A05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Liczba decyzji administracyjnych dla</w:t>
            </w:r>
            <w:r w:rsidRPr="006F217C">
              <w:rPr>
                <w:color w:val="auto"/>
                <w:kern w:val="2"/>
                <w:lang w:val="pl-PL" w:eastAsia="pl-PL" w:bidi="pl-PL"/>
              </w:rPr>
              <w:t xml:space="preserve"> </w:t>
            </w: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usamodzielniających się wychowanków rodzinnej i instytucjonalnej pieczy zastępczej dotyczących świadczeń pieniężnych.</w:t>
            </w:r>
          </w:p>
        </w:tc>
        <w:tc>
          <w:tcPr>
            <w:tcW w:w="1701" w:type="dxa"/>
          </w:tcPr>
          <w:p w14:paraId="0A79C82C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59</w:t>
            </w:r>
          </w:p>
        </w:tc>
        <w:tc>
          <w:tcPr>
            <w:tcW w:w="1701" w:type="dxa"/>
          </w:tcPr>
          <w:p w14:paraId="7D00F81A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38</w:t>
            </w:r>
          </w:p>
        </w:tc>
        <w:tc>
          <w:tcPr>
            <w:tcW w:w="1412" w:type="dxa"/>
          </w:tcPr>
          <w:p w14:paraId="293AFF86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56</w:t>
            </w:r>
          </w:p>
        </w:tc>
      </w:tr>
      <w:tr w:rsidR="00327334" w:rsidRPr="006F217C" w14:paraId="63C6377B" w14:textId="77777777" w:rsidTr="0009301E">
        <w:trPr>
          <w:trHeight w:val="705"/>
        </w:trPr>
        <w:tc>
          <w:tcPr>
            <w:tcW w:w="2327" w:type="dxa"/>
            <w:vMerge w:val="restart"/>
          </w:tcPr>
          <w:p w14:paraId="0423997B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</w:p>
          <w:p w14:paraId="64C3B4E9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</w:p>
          <w:p w14:paraId="43003572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</w:p>
          <w:p w14:paraId="7A0F3858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  <w:t>Wypłacono ogółem świadczenia (zł.)</w:t>
            </w:r>
          </w:p>
        </w:tc>
        <w:tc>
          <w:tcPr>
            <w:tcW w:w="1921" w:type="dxa"/>
          </w:tcPr>
          <w:p w14:paraId="34F17152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6"/>
                <w:szCs w:val="16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6"/>
                <w:szCs w:val="16"/>
                <w:lang w:val="pl-PL" w:eastAsia="pl-PL" w:bidi="pl-PL"/>
              </w:rPr>
              <w:t>dla usamodzielniających się wychowanków rodzinnej pieczy zastępczej</w:t>
            </w:r>
          </w:p>
        </w:tc>
        <w:tc>
          <w:tcPr>
            <w:tcW w:w="1701" w:type="dxa"/>
          </w:tcPr>
          <w:p w14:paraId="2D951940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208.312,43</w:t>
            </w:r>
          </w:p>
        </w:tc>
        <w:tc>
          <w:tcPr>
            <w:tcW w:w="1701" w:type="dxa"/>
          </w:tcPr>
          <w:p w14:paraId="4BF68A82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230.659,05</w:t>
            </w:r>
          </w:p>
        </w:tc>
        <w:tc>
          <w:tcPr>
            <w:tcW w:w="1412" w:type="dxa"/>
          </w:tcPr>
          <w:p w14:paraId="4C2C8A66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174.540,95</w:t>
            </w:r>
          </w:p>
        </w:tc>
      </w:tr>
      <w:tr w:rsidR="00327334" w:rsidRPr="006F217C" w14:paraId="39A076F6" w14:textId="77777777" w:rsidTr="0009301E">
        <w:trPr>
          <w:trHeight w:val="683"/>
        </w:trPr>
        <w:tc>
          <w:tcPr>
            <w:tcW w:w="2327" w:type="dxa"/>
            <w:vMerge/>
          </w:tcPr>
          <w:p w14:paraId="464B4E03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auto"/>
                <w:kern w:val="2"/>
                <w:sz w:val="20"/>
                <w:szCs w:val="20"/>
                <w:lang w:val="pl-PL" w:eastAsia="pl-PL" w:bidi="pl-PL"/>
              </w:rPr>
            </w:pPr>
          </w:p>
        </w:tc>
        <w:tc>
          <w:tcPr>
            <w:tcW w:w="1921" w:type="dxa"/>
          </w:tcPr>
          <w:p w14:paraId="51FCAB3F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16"/>
                <w:szCs w:val="16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16"/>
                <w:szCs w:val="16"/>
                <w:lang w:val="pl-PL" w:eastAsia="pl-PL" w:bidi="pl-PL"/>
              </w:rPr>
              <w:t>dla wychowanków placówek opiekuńczo-wychowawczych</w:t>
            </w:r>
          </w:p>
        </w:tc>
        <w:tc>
          <w:tcPr>
            <w:tcW w:w="1701" w:type="dxa"/>
          </w:tcPr>
          <w:p w14:paraId="654267C7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135.673,71</w:t>
            </w:r>
          </w:p>
        </w:tc>
        <w:tc>
          <w:tcPr>
            <w:tcW w:w="1701" w:type="dxa"/>
          </w:tcPr>
          <w:p w14:paraId="3F94199B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123.074,07</w:t>
            </w:r>
          </w:p>
        </w:tc>
        <w:tc>
          <w:tcPr>
            <w:tcW w:w="1412" w:type="dxa"/>
          </w:tcPr>
          <w:p w14:paraId="2FA720C2" w14:textId="77777777" w:rsidR="006A128C" w:rsidRPr="006F217C" w:rsidRDefault="006A128C" w:rsidP="006A128C">
            <w:pPr>
              <w:widowControl w:val="0"/>
              <w:autoSpaceDE w:val="0"/>
              <w:autoSpaceDN w:val="0"/>
              <w:jc w:val="center"/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</w:pPr>
            <w:r w:rsidRPr="006F217C">
              <w:rPr>
                <w:color w:val="auto"/>
                <w:kern w:val="2"/>
                <w:sz w:val="20"/>
                <w:szCs w:val="20"/>
                <w:lang w:val="pl-PL" w:eastAsia="pl-PL" w:bidi="pl-PL"/>
              </w:rPr>
              <w:t>162.951,73</w:t>
            </w:r>
          </w:p>
        </w:tc>
      </w:tr>
    </w:tbl>
    <w:p w14:paraId="7082578A" w14:textId="77777777" w:rsidR="00932BB1" w:rsidRPr="006F217C" w:rsidRDefault="00932BB1" w:rsidP="00932BB1">
      <w:pPr>
        <w:jc w:val="center"/>
        <w:rPr>
          <w:rFonts w:eastAsiaTheme="majorEastAsia"/>
          <w:i/>
          <w:iCs/>
          <w:sz w:val="16"/>
          <w:szCs w:val="16"/>
          <w:lang w:val="pl-PL"/>
        </w:rPr>
      </w:pPr>
      <w:r w:rsidRPr="006F217C">
        <w:rPr>
          <w:rFonts w:eastAsiaTheme="majorEastAsia"/>
          <w:i/>
          <w:iCs/>
          <w:sz w:val="16"/>
          <w:szCs w:val="16"/>
          <w:lang w:val="pl-PL"/>
        </w:rPr>
        <w:t>Źródło: PCPR</w:t>
      </w:r>
    </w:p>
    <w:p w14:paraId="1954B685" w14:textId="77777777" w:rsidR="006A128C" w:rsidRDefault="006A128C" w:rsidP="006A128C">
      <w:pPr>
        <w:rPr>
          <w:rFonts w:eastAsiaTheme="majorEastAsia"/>
          <w:lang w:val="pl-PL"/>
        </w:rPr>
      </w:pPr>
    </w:p>
    <w:p w14:paraId="7C943B2C" w14:textId="77777777" w:rsidR="00767628" w:rsidRDefault="00767628" w:rsidP="006A128C">
      <w:pPr>
        <w:rPr>
          <w:rFonts w:eastAsiaTheme="majorEastAsia"/>
          <w:lang w:val="pl-PL"/>
        </w:rPr>
      </w:pPr>
    </w:p>
    <w:p w14:paraId="1BB9D088" w14:textId="77777777" w:rsidR="00767628" w:rsidRDefault="00767628" w:rsidP="006A128C">
      <w:pPr>
        <w:rPr>
          <w:rFonts w:eastAsiaTheme="majorEastAsia"/>
          <w:lang w:val="pl-PL"/>
        </w:rPr>
      </w:pPr>
    </w:p>
    <w:p w14:paraId="75E554F0" w14:textId="77777777" w:rsidR="0009301E" w:rsidRDefault="0009301E">
      <w:pPr>
        <w:spacing w:after="160" w:line="259" w:lineRule="auto"/>
        <w:rPr>
          <w:rFonts w:eastAsiaTheme="majorEastAsia"/>
          <w:color w:val="2F5496" w:themeColor="accent1" w:themeShade="BF"/>
          <w:sz w:val="32"/>
          <w:szCs w:val="32"/>
          <w:lang w:val="pl-PL"/>
        </w:rPr>
      </w:pPr>
      <w:r>
        <w:rPr>
          <w:lang w:val="pl-PL"/>
        </w:rPr>
        <w:br w:type="page"/>
      </w:r>
    </w:p>
    <w:p w14:paraId="64F0BD17" w14:textId="275EAB7B" w:rsidR="00DB3777" w:rsidRPr="00FE75C3" w:rsidRDefault="00DB3777" w:rsidP="00FE75C3">
      <w:pPr>
        <w:pStyle w:val="Nagwek1"/>
        <w:jc w:val="both"/>
        <w:rPr>
          <w:rFonts w:ascii="Times New Roman" w:hAnsi="Times New Roman" w:cs="Times New Roman"/>
          <w:lang w:val="pl-PL"/>
        </w:rPr>
      </w:pPr>
      <w:bookmarkStart w:id="32" w:name="_Toc166675744"/>
      <w:r w:rsidRPr="00FE75C3">
        <w:rPr>
          <w:rFonts w:ascii="Times New Roman" w:hAnsi="Times New Roman" w:cs="Times New Roman"/>
          <w:lang w:val="pl-PL"/>
        </w:rPr>
        <w:lastRenderedPageBreak/>
        <w:t xml:space="preserve">IV DIAGNOZA PIECZY ZASTĘPCZEJ NA TERENIE POWIATU ŚWIDNICKIEGO </w:t>
      </w:r>
      <w:r w:rsidR="00FE75C3" w:rsidRPr="00FE75C3">
        <w:rPr>
          <w:rFonts w:ascii="Times New Roman" w:hAnsi="Times New Roman" w:cs="Times New Roman"/>
          <w:lang w:val="pl-PL"/>
        </w:rPr>
        <w:t>–</w:t>
      </w:r>
      <w:r w:rsidRPr="00FE75C3">
        <w:rPr>
          <w:rFonts w:ascii="Times New Roman" w:hAnsi="Times New Roman" w:cs="Times New Roman"/>
          <w:lang w:val="pl-PL"/>
        </w:rPr>
        <w:t xml:space="preserve"> BADANIA</w:t>
      </w:r>
      <w:r w:rsidR="00FE75C3" w:rsidRPr="00FE75C3">
        <w:rPr>
          <w:rFonts w:ascii="Times New Roman" w:hAnsi="Times New Roman" w:cs="Times New Roman"/>
          <w:lang w:val="pl-PL"/>
        </w:rPr>
        <w:t xml:space="preserve"> ANKIETOWE W ŚRODOWISKU</w:t>
      </w:r>
      <w:bookmarkEnd w:id="32"/>
    </w:p>
    <w:p w14:paraId="4F923F06" w14:textId="77777777" w:rsidR="00F206D5" w:rsidRPr="00FE75C3" w:rsidRDefault="00F206D5" w:rsidP="009F2932">
      <w:pPr>
        <w:jc w:val="both"/>
        <w:rPr>
          <w:rFonts w:eastAsiaTheme="majorEastAsia"/>
          <w:b/>
          <w:bCs/>
          <w:color w:val="auto"/>
          <w:lang w:val="pl-PL"/>
        </w:rPr>
      </w:pPr>
    </w:p>
    <w:p w14:paraId="4A57996C" w14:textId="03D9ADF3" w:rsidR="00C76B99" w:rsidRPr="006C52FE" w:rsidRDefault="00C76B99" w:rsidP="00FE75C3">
      <w:pPr>
        <w:pStyle w:val="Nagwek3"/>
        <w:rPr>
          <w:rFonts w:ascii="Times New Roman" w:hAnsi="Times New Roman" w:cs="Times New Roman"/>
          <w:lang w:val="pl-PL"/>
        </w:rPr>
      </w:pPr>
      <w:bookmarkStart w:id="33" w:name="_Toc164514045"/>
      <w:bookmarkStart w:id="34" w:name="_Toc166675745"/>
      <w:r w:rsidRPr="006C52FE">
        <w:rPr>
          <w:rFonts w:ascii="Times New Roman" w:hAnsi="Times New Roman" w:cs="Times New Roman"/>
          <w:lang w:val="pl-PL"/>
        </w:rPr>
        <w:t>IV 1. Grupa badana i metodologia</w:t>
      </w:r>
      <w:bookmarkEnd w:id="33"/>
      <w:bookmarkEnd w:id="34"/>
    </w:p>
    <w:p w14:paraId="5D032A30" w14:textId="77777777" w:rsidR="000F5310" w:rsidRPr="006F217C" w:rsidRDefault="000F5310" w:rsidP="00F206D5">
      <w:pPr>
        <w:rPr>
          <w:rFonts w:eastAsiaTheme="majorEastAsia"/>
          <w:lang w:val="pl-PL"/>
        </w:rPr>
      </w:pPr>
    </w:p>
    <w:p w14:paraId="5CDCED4E" w14:textId="21FE192B" w:rsidR="00500030" w:rsidRPr="006F217C" w:rsidRDefault="00500030" w:rsidP="00E85C0A">
      <w:pPr>
        <w:spacing w:line="300" w:lineRule="auto"/>
        <w:ind w:firstLine="284"/>
        <w:jc w:val="both"/>
        <w:rPr>
          <w:rFonts w:eastAsiaTheme="majorEastAsia"/>
          <w:sz w:val="24"/>
          <w:szCs w:val="24"/>
          <w:lang w:val="pl-PL"/>
        </w:rPr>
      </w:pPr>
      <w:r w:rsidRPr="006F217C">
        <w:rPr>
          <w:rFonts w:eastAsiaTheme="majorEastAsia"/>
          <w:sz w:val="24"/>
          <w:szCs w:val="24"/>
          <w:lang w:val="pl-PL"/>
        </w:rPr>
        <w:t xml:space="preserve">W pierwszym kwartale 2024 r. przeprowadzono na terenie Powiatu Świdnickiego badania ankietowe, których celem było </w:t>
      </w:r>
      <w:r w:rsidR="008706EC" w:rsidRPr="006F217C">
        <w:rPr>
          <w:rFonts w:eastAsiaTheme="majorEastAsia"/>
          <w:sz w:val="24"/>
          <w:szCs w:val="24"/>
          <w:lang w:val="pl-PL"/>
        </w:rPr>
        <w:t>zdiagnozowanie obecnej sytuacji i potrzeb w lokalnym środowisku pieczy zastępczych.</w:t>
      </w:r>
    </w:p>
    <w:p w14:paraId="3E585918" w14:textId="2B227126" w:rsidR="000F5310" w:rsidRPr="006F217C" w:rsidRDefault="00D816F1" w:rsidP="00E85C0A">
      <w:pPr>
        <w:spacing w:line="300" w:lineRule="auto"/>
        <w:ind w:firstLine="284"/>
        <w:jc w:val="both"/>
        <w:rPr>
          <w:rFonts w:eastAsiaTheme="majorEastAsia"/>
          <w:sz w:val="24"/>
          <w:szCs w:val="24"/>
          <w:lang w:val="pl-PL"/>
        </w:rPr>
      </w:pPr>
      <w:r w:rsidRPr="006F217C">
        <w:rPr>
          <w:rFonts w:eastAsiaTheme="majorEastAsia"/>
          <w:sz w:val="24"/>
          <w:szCs w:val="24"/>
          <w:lang w:val="pl-PL"/>
        </w:rPr>
        <w:t>W b</w:t>
      </w:r>
      <w:r w:rsidR="000F5310" w:rsidRPr="006F217C">
        <w:rPr>
          <w:rFonts w:eastAsiaTheme="majorEastAsia"/>
          <w:sz w:val="24"/>
          <w:szCs w:val="24"/>
          <w:lang w:val="pl-PL"/>
        </w:rPr>
        <w:t>adani</w:t>
      </w:r>
      <w:r w:rsidRPr="006F217C">
        <w:rPr>
          <w:rFonts w:eastAsiaTheme="majorEastAsia"/>
          <w:sz w:val="24"/>
          <w:szCs w:val="24"/>
          <w:lang w:val="pl-PL"/>
        </w:rPr>
        <w:t>u posłużono się</w:t>
      </w:r>
      <w:r w:rsidR="000F5310" w:rsidRPr="006F217C">
        <w:rPr>
          <w:rFonts w:eastAsiaTheme="majorEastAsia"/>
          <w:sz w:val="24"/>
          <w:szCs w:val="24"/>
          <w:lang w:val="pl-PL"/>
        </w:rPr>
        <w:t xml:space="preserve"> metodą CAWI (</w:t>
      </w:r>
      <w:r w:rsidR="00674AD7" w:rsidRPr="006F217C">
        <w:rPr>
          <w:rFonts w:eastAsiaTheme="majorEastAsia"/>
          <w:sz w:val="24"/>
          <w:szCs w:val="24"/>
          <w:lang w:val="pl-PL"/>
        </w:rPr>
        <w:t xml:space="preserve">ang. </w:t>
      </w:r>
      <w:r w:rsidR="00674AD7" w:rsidRPr="006F217C">
        <w:rPr>
          <w:rFonts w:eastAsiaTheme="majorEastAsia"/>
          <w:i/>
          <w:iCs/>
          <w:sz w:val="24"/>
          <w:szCs w:val="24"/>
          <w:lang w:val="pl-PL"/>
        </w:rPr>
        <w:t>Computer-Assisted Web Interview</w:t>
      </w:r>
      <w:r w:rsidR="00674AD7" w:rsidRPr="006F217C">
        <w:rPr>
          <w:rFonts w:eastAsiaTheme="majorEastAsia"/>
          <w:sz w:val="24"/>
          <w:szCs w:val="24"/>
          <w:lang w:val="pl-PL"/>
        </w:rPr>
        <w:t>)</w:t>
      </w:r>
      <w:r w:rsidR="00996B25" w:rsidRPr="006F217C">
        <w:rPr>
          <w:rFonts w:eastAsiaTheme="majorEastAsia"/>
          <w:sz w:val="24"/>
          <w:szCs w:val="24"/>
          <w:lang w:val="pl-PL"/>
        </w:rPr>
        <w:t>,</w:t>
      </w:r>
      <w:r w:rsidR="00674AD7" w:rsidRPr="006F217C">
        <w:rPr>
          <w:rFonts w:eastAsiaTheme="majorEastAsia"/>
          <w:sz w:val="24"/>
          <w:szCs w:val="24"/>
          <w:lang w:val="pl-PL"/>
        </w:rPr>
        <w:t xml:space="preserve"> który stanowi wspomagany komputerowo wywiad przy pomocy strony www. </w:t>
      </w:r>
      <w:r w:rsidR="00E85C0A" w:rsidRPr="006F217C">
        <w:rPr>
          <w:rFonts w:eastAsiaTheme="majorEastAsia"/>
          <w:sz w:val="24"/>
          <w:szCs w:val="24"/>
          <w:lang w:val="pl-PL"/>
        </w:rPr>
        <w:t xml:space="preserve">Jest to </w:t>
      </w:r>
      <w:r w:rsidR="00674AD7" w:rsidRPr="006F217C">
        <w:rPr>
          <w:rFonts w:eastAsiaTheme="majorEastAsia"/>
          <w:sz w:val="24"/>
          <w:szCs w:val="24"/>
          <w:lang w:val="pl-PL"/>
        </w:rPr>
        <w:t>technika zbierania informacji w ilościowych badaniach rynku i opinii publicznej, w której respondent jest proszony o wypełnienie ankiety w formie elektronicznej.</w:t>
      </w:r>
    </w:p>
    <w:p w14:paraId="22CF3CCE" w14:textId="127F796F" w:rsidR="000F5310" w:rsidRPr="006F217C" w:rsidRDefault="00D816F1" w:rsidP="00E85C0A">
      <w:pPr>
        <w:spacing w:line="300" w:lineRule="auto"/>
        <w:ind w:firstLine="284"/>
        <w:jc w:val="both"/>
        <w:rPr>
          <w:rFonts w:eastAsiaTheme="majorEastAsia"/>
          <w:sz w:val="24"/>
          <w:szCs w:val="24"/>
          <w:lang w:val="pl-PL"/>
        </w:rPr>
      </w:pPr>
      <w:r w:rsidRPr="006F217C">
        <w:rPr>
          <w:rFonts w:eastAsiaTheme="majorEastAsia"/>
          <w:sz w:val="24"/>
          <w:szCs w:val="24"/>
          <w:lang w:val="pl-PL"/>
        </w:rPr>
        <w:t>Odpowiedzi na pytania udzielili przedstawiciele rodzin zastępczych z terenu Powiatu Świdnickiego</w:t>
      </w:r>
      <w:r w:rsidR="00767628">
        <w:rPr>
          <w:rFonts w:eastAsiaTheme="majorEastAsia"/>
          <w:sz w:val="24"/>
          <w:szCs w:val="24"/>
          <w:lang w:val="pl-PL"/>
        </w:rPr>
        <w:t xml:space="preserve"> </w:t>
      </w:r>
      <w:r w:rsidR="003F02BE" w:rsidRPr="006F217C">
        <w:rPr>
          <w:rFonts w:eastAsiaTheme="majorEastAsia"/>
          <w:sz w:val="24"/>
          <w:szCs w:val="24"/>
          <w:lang w:val="pl-PL"/>
        </w:rPr>
        <w:t>– łącznie 11</w:t>
      </w:r>
      <w:r w:rsidR="00767628">
        <w:rPr>
          <w:rFonts w:eastAsiaTheme="majorEastAsia"/>
          <w:sz w:val="24"/>
          <w:szCs w:val="24"/>
          <w:lang w:val="pl-PL"/>
        </w:rPr>
        <w:t>1</w:t>
      </w:r>
      <w:r w:rsidR="003F02BE" w:rsidRPr="006F217C">
        <w:rPr>
          <w:rFonts w:eastAsiaTheme="majorEastAsia"/>
          <w:sz w:val="24"/>
          <w:szCs w:val="24"/>
          <w:lang w:val="pl-PL"/>
        </w:rPr>
        <w:t xml:space="preserve"> osób, których średni wiek wyniósł 54 lata. Wśród ankietowanych przeważają kobiety (91%).</w:t>
      </w:r>
    </w:p>
    <w:p w14:paraId="527EA04A" w14:textId="77777777" w:rsidR="00E022E8" w:rsidRPr="006F217C" w:rsidRDefault="00E022E8" w:rsidP="00F206D5">
      <w:pPr>
        <w:rPr>
          <w:rFonts w:eastAsiaTheme="majorEastAsia"/>
          <w:lang w:val="pl-PL"/>
        </w:rPr>
      </w:pPr>
    </w:p>
    <w:p w14:paraId="4CA11E44" w14:textId="55CB93A6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35" w:name="_Toc166667389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1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Płeć ankietowanych dorosłych mieszkańców</w:t>
      </w:r>
      <w:bookmarkEnd w:id="35"/>
    </w:p>
    <w:p w14:paraId="5C12F0FE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1020D1EC" wp14:editId="3D206D1A">
            <wp:extent cx="5760720" cy="3138252"/>
            <wp:effectExtent l="0" t="0" r="11430" b="508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3954AFD" w14:textId="61BEADE5" w:rsidR="003F02BE" w:rsidRPr="006F217C" w:rsidRDefault="003F02BE" w:rsidP="003F02BE">
      <w:pPr>
        <w:spacing w:line="300" w:lineRule="auto"/>
        <w:ind w:firstLine="284"/>
        <w:jc w:val="both"/>
        <w:rPr>
          <w:rFonts w:eastAsiaTheme="majorEastAsia"/>
          <w:sz w:val="24"/>
          <w:szCs w:val="24"/>
          <w:lang w:val="pl-PL"/>
        </w:rPr>
      </w:pPr>
      <w:r w:rsidRPr="006F217C">
        <w:rPr>
          <w:rFonts w:eastAsiaTheme="majorEastAsia"/>
          <w:sz w:val="24"/>
          <w:szCs w:val="24"/>
          <w:lang w:val="pl-PL"/>
        </w:rPr>
        <w:t>W następnym podrozdziale przedstawiono w formie graficznej rozkład odpowiedzi</w:t>
      </w:r>
      <w:r w:rsidRPr="006F217C">
        <w:rPr>
          <w:lang w:val="pl-PL"/>
        </w:rPr>
        <w:t xml:space="preserve"> </w:t>
      </w:r>
      <w:r w:rsidRPr="006F217C">
        <w:rPr>
          <w:rFonts w:eastAsiaTheme="majorEastAsia"/>
          <w:sz w:val="24"/>
          <w:szCs w:val="24"/>
          <w:lang w:val="pl-PL"/>
        </w:rPr>
        <w:t>udzielonych przez respondentów na pyta</w:t>
      </w:r>
      <w:r w:rsidR="0089490C" w:rsidRPr="006F217C">
        <w:rPr>
          <w:rFonts w:eastAsiaTheme="majorEastAsia"/>
          <w:sz w:val="24"/>
          <w:szCs w:val="24"/>
          <w:lang w:val="pl-PL"/>
        </w:rPr>
        <w:t>nia</w:t>
      </w:r>
      <w:r w:rsidRPr="006F217C">
        <w:rPr>
          <w:rFonts w:eastAsiaTheme="majorEastAsia"/>
          <w:sz w:val="24"/>
          <w:szCs w:val="24"/>
          <w:lang w:val="pl-PL"/>
        </w:rPr>
        <w:t xml:space="preserve"> zawart</w:t>
      </w:r>
      <w:r w:rsidR="0089490C" w:rsidRPr="006F217C">
        <w:rPr>
          <w:rFonts w:eastAsiaTheme="majorEastAsia"/>
          <w:sz w:val="24"/>
          <w:szCs w:val="24"/>
          <w:lang w:val="pl-PL"/>
        </w:rPr>
        <w:t>e</w:t>
      </w:r>
      <w:r w:rsidRPr="006F217C">
        <w:rPr>
          <w:rFonts w:eastAsiaTheme="majorEastAsia"/>
          <w:sz w:val="24"/>
          <w:szCs w:val="24"/>
          <w:lang w:val="pl-PL"/>
        </w:rPr>
        <w:t xml:space="preserve"> w ankiecie.</w:t>
      </w:r>
    </w:p>
    <w:p w14:paraId="23AD8AF6" w14:textId="77777777" w:rsidR="004501C0" w:rsidRPr="006F217C" w:rsidRDefault="004501C0" w:rsidP="003F02BE">
      <w:pPr>
        <w:pStyle w:val="Nagwek2"/>
        <w:rPr>
          <w:rFonts w:ascii="Times New Roman" w:hAnsi="Times New Roman" w:cs="Times New Roman"/>
        </w:rPr>
      </w:pPr>
    </w:p>
    <w:p w14:paraId="7F289142" w14:textId="2463CC9E" w:rsidR="003F02BE" w:rsidRPr="006C52FE" w:rsidRDefault="003F02BE" w:rsidP="00FE75C3">
      <w:pPr>
        <w:pStyle w:val="Nagwek3"/>
        <w:rPr>
          <w:rFonts w:ascii="Times New Roman" w:hAnsi="Times New Roman" w:cs="Times New Roman"/>
          <w:lang w:val="pl-PL"/>
        </w:rPr>
      </w:pPr>
      <w:bookmarkStart w:id="36" w:name="_Toc164514046"/>
      <w:bookmarkStart w:id="37" w:name="_Toc166675746"/>
      <w:r w:rsidRPr="006C52FE">
        <w:rPr>
          <w:rFonts w:ascii="Times New Roman" w:hAnsi="Times New Roman" w:cs="Times New Roman"/>
          <w:lang w:val="pl-PL"/>
        </w:rPr>
        <w:t>IV 2. Wyniki badań</w:t>
      </w:r>
      <w:bookmarkEnd w:id="36"/>
      <w:bookmarkEnd w:id="37"/>
    </w:p>
    <w:p w14:paraId="5D8177B6" w14:textId="77777777" w:rsidR="00502ECF" w:rsidRPr="006F217C" w:rsidRDefault="00502ECF" w:rsidP="0089490C">
      <w:pPr>
        <w:spacing w:line="300" w:lineRule="auto"/>
        <w:jc w:val="both"/>
        <w:rPr>
          <w:rFonts w:ascii="Calibri" w:eastAsia="Calibri" w:hAnsi="Calibri"/>
          <w:color w:val="auto"/>
          <w:sz w:val="24"/>
          <w:szCs w:val="24"/>
          <w:lang w:val="pl-PL"/>
        </w:rPr>
      </w:pPr>
    </w:p>
    <w:p w14:paraId="6642520B" w14:textId="57DD9ABE" w:rsidR="009F751B" w:rsidRPr="006F217C" w:rsidRDefault="009F751B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Wśród badanych form rodzinnej pieczy zastępczej przeważają rodziny zastępcze spokrewnione (63%).</w:t>
      </w:r>
      <w:r w:rsidR="0091237C" w:rsidRPr="006F217C">
        <w:rPr>
          <w:rFonts w:eastAsia="Calibri"/>
          <w:color w:val="auto"/>
          <w:sz w:val="24"/>
          <w:szCs w:val="24"/>
          <w:lang w:val="pl-PL"/>
        </w:rPr>
        <w:t xml:space="preserve"> W drugiej kolejności znajdują się rodziny zastępcze </w:t>
      </w:r>
      <w:r w:rsidR="0073271D" w:rsidRPr="006F217C">
        <w:rPr>
          <w:rFonts w:eastAsia="Calibri"/>
          <w:color w:val="auto"/>
          <w:sz w:val="24"/>
          <w:szCs w:val="24"/>
          <w:lang w:val="pl-PL"/>
        </w:rPr>
        <w:t>niezawodowe (27%).</w:t>
      </w:r>
    </w:p>
    <w:p w14:paraId="1AD88F44" w14:textId="5AFFD69A" w:rsidR="0073271D" w:rsidRPr="006F217C" w:rsidRDefault="0073271D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Natomiast pozostałe 10</w:t>
      </w:r>
      <w:r w:rsidR="000E4AC3">
        <w:rPr>
          <w:rFonts w:eastAsia="Calibri"/>
          <w:color w:val="auto"/>
          <w:sz w:val="24"/>
          <w:szCs w:val="24"/>
          <w:lang w:val="pl-PL"/>
        </w:rPr>
        <w:t xml:space="preserve">% </w:t>
      </w:r>
      <w:r w:rsidRPr="006F217C">
        <w:rPr>
          <w:rFonts w:eastAsia="Calibri"/>
          <w:color w:val="auto"/>
          <w:sz w:val="24"/>
          <w:szCs w:val="24"/>
          <w:lang w:val="pl-PL"/>
        </w:rPr>
        <w:t xml:space="preserve"> ankietowanych stanowią łącznie rodziny zastępcze zawodowe (6%) i rodzinne domy dziecka (4%).</w:t>
      </w:r>
    </w:p>
    <w:p w14:paraId="17288EDC" w14:textId="0BE5146C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38" w:name="_Toc166667390"/>
      <w:r w:rsidRPr="006F217C">
        <w:rPr>
          <w:rFonts w:ascii="Calibri" w:hAnsi="Calibri"/>
          <w:b/>
          <w:color w:val="auto"/>
          <w:szCs w:val="18"/>
          <w:lang w:val="pl-PL" w:bidi="en-US"/>
        </w:rPr>
        <w:lastRenderedPageBreak/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2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Rodzaj rodziny zastępczej</w:t>
      </w:r>
      <w:bookmarkEnd w:id="38"/>
    </w:p>
    <w:p w14:paraId="09FD5495" w14:textId="77777777" w:rsidR="00502ECF" w:rsidRPr="006F217C" w:rsidRDefault="00502ECF" w:rsidP="000E4AC3">
      <w:pPr>
        <w:spacing w:after="120" w:line="259" w:lineRule="auto"/>
        <w:jc w:val="center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6FE31DA4" wp14:editId="16433617">
            <wp:extent cx="5341620" cy="3181350"/>
            <wp:effectExtent l="0" t="0" r="1143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5EC9643" w14:textId="77777777" w:rsidR="0089490C" w:rsidRPr="006F217C" w:rsidRDefault="0089490C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</w:p>
    <w:p w14:paraId="037AB8A2" w14:textId="7887F6B1" w:rsidR="0089490C" w:rsidRPr="006F217C" w:rsidRDefault="0073271D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 xml:space="preserve">Na pytanie o liczbę dzieci, które na dzień badania przebywają w </w:t>
      </w:r>
      <w:r w:rsidR="00EB1FF4">
        <w:rPr>
          <w:rFonts w:eastAsia="Calibri"/>
          <w:color w:val="auto"/>
          <w:sz w:val="24"/>
          <w:szCs w:val="24"/>
          <w:lang w:val="pl-PL"/>
        </w:rPr>
        <w:t xml:space="preserve">ankietowanych </w:t>
      </w:r>
      <w:r w:rsidRPr="006F217C">
        <w:rPr>
          <w:rFonts w:eastAsia="Calibri"/>
          <w:color w:val="auto"/>
          <w:sz w:val="24"/>
          <w:szCs w:val="24"/>
          <w:lang w:val="pl-PL"/>
        </w:rPr>
        <w:t>rodzin</w:t>
      </w:r>
      <w:r w:rsidR="00EB1FF4">
        <w:rPr>
          <w:rFonts w:eastAsia="Calibri"/>
          <w:color w:val="auto"/>
          <w:sz w:val="24"/>
          <w:szCs w:val="24"/>
          <w:lang w:val="pl-PL"/>
        </w:rPr>
        <w:t>ach z</w:t>
      </w:r>
      <w:r w:rsidRPr="006F217C">
        <w:rPr>
          <w:rFonts w:eastAsia="Calibri"/>
          <w:color w:val="auto"/>
          <w:sz w:val="24"/>
          <w:szCs w:val="24"/>
          <w:lang w:val="pl-PL"/>
        </w:rPr>
        <w:t>astępcz</w:t>
      </w:r>
      <w:r w:rsidR="00EB1FF4">
        <w:rPr>
          <w:rFonts w:eastAsia="Calibri"/>
          <w:color w:val="auto"/>
          <w:sz w:val="24"/>
          <w:szCs w:val="24"/>
          <w:lang w:val="pl-PL"/>
        </w:rPr>
        <w:t>ych</w:t>
      </w:r>
      <w:r w:rsidR="00672172" w:rsidRPr="006F217C">
        <w:rPr>
          <w:rFonts w:eastAsia="Calibri"/>
          <w:color w:val="auto"/>
          <w:sz w:val="24"/>
          <w:szCs w:val="24"/>
          <w:lang w:val="pl-PL"/>
        </w:rPr>
        <w:t xml:space="preserve">, najwięcej respondentów wskazało, że przebywa u nich 1 dziecko (70%). </w:t>
      </w:r>
    </w:p>
    <w:p w14:paraId="11A2F485" w14:textId="0F220C13" w:rsidR="0089490C" w:rsidRPr="006F217C" w:rsidRDefault="00672172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 xml:space="preserve">W dużo dalszej kolejności (21%) </w:t>
      </w:r>
      <w:r w:rsidR="000E4AC3">
        <w:rPr>
          <w:rFonts w:eastAsia="Calibri"/>
          <w:color w:val="auto"/>
          <w:sz w:val="24"/>
          <w:szCs w:val="24"/>
          <w:lang w:val="pl-PL"/>
        </w:rPr>
        <w:t>jest</w:t>
      </w:r>
      <w:r w:rsidRPr="006F217C">
        <w:rPr>
          <w:rFonts w:eastAsia="Calibri"/>
          <w:color w:val="auto"/>
          <w:sz w:val="24"/>
          <w:szCs w:val="24"/>
          <w:lang w:val="pl-PL"/>
        </w:rPr>
        <w:t xml:space="preserve"> to 2-3 dzieci. </w:t>
      </w:r>
    </w:p>
    <w:p w14:paraId="008E5398" w14:textId="77777777" w:rsidR="0089490C" w:rsidRPr="006F217C" w:rsidRDefault="00672172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 xml:space="preserve">W przypadku 5% badanych jest to 4-6 dzieci, a 4% 7-9 dzieci. </w:t>
      </w:r>
    </w:p>
    <w:p w14:paraId="56A2969E" w14:textId="338B42CC" w:rsidR="00502ECF" w:rsidRPr="006F217C" w:rsidRDefault="00672172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Żadna z badanych rodzin nie podała, że opiekuje się obecnie dziesięciorgiem dzieci lub więcej.</w:t>
      </w:r>
      <w:r w:rsidR="0073271D" w:rsidRPr="006F217C">
        <w:rPr>
          <w:rFonts w:eastAsia="Calibri"/>
          <w:color w:val="auto"/>
          <w:sz w:val="24"/>
          <w:szCs w:val="24"/>
          <w:lang w:val="pl-PL"/>
        </w:rPr>
        <w:t xml:space="preserve">  </w:t>
      </w:r>
    </w:p>
    <w:p w14:paraId="5B7C890E" w14:textId="77777777" w:rsidR="0073271D" w:rsidRPr="006F217C" w:rsidRDefault="0073271D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</w:p>
    <w:p w14:paraId="5E996680" w14:textId="0843A9F4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39" w:name="_Toc166667391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3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Liczba dzieci przebywających obecnie pod opieką rodziny zastępczej/rodzinnego domu dziecka</w:t>
      </w:r>
      <w:bookmarkEnd w:id="39"/>
    </w:p>
    <w:p w14:paraId="3DFE1B6F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33DC9C4C" wp14:editId="14E72E46">
            <wp:extent cx="5760720" cy="3094182"/>
            <wp:effectExtent l="0" t="0" r="11430" b="1143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7CAB682" w14:textId="77777777" w:rsidR="0089490C" w:rsidRPr="006F217C" w:rsidRDefault="0089490C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</w:p>
    <w:p w14:paraId="586F507B" w14:textId="7579E9A8" w:rsidR="00502ECF" w:rsidRPr="006F217C" w:rsidRDefault="00BE0905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lastRenderedPageBreak/>
        <w:t>Największa część badanych rodzin wykazuje się najdłuższym stażem</w:t>
      </w:r>
      <w:r w:rsidR="00946921" w:rsidRPr="006F217C">
        <w:rPr>
          <w:rFonts w:eastAsia="Calibri"/>
          <w:color w:val="auto"/>
          <w:sz w:val="24"/>
          <w:szCs w:val="24"/>
          <w:lang w:val="pl-PL"/>
        </w:rPr>
        <w:t xml:space="preserve"> jako rodzina zastępcza</w:t>
      </w:r>
      <w:r w:rsidRPr="006F217C">
        <w:rPr>
          <w:rFonts w:eastAsia="Calibri"/>
          <w:color w:val="auto"/>
          <w:sz w:val="24"/>
          <w:szCs w:val="24"/>
          <w:lang w:val="pl-PL"/>
        </w:rPr>
        <w:t xml:space="preserve"> – to jest powyżej 5 lat (38%).</w:t>
      </w:r>
      <w:r w:rsidR="00946921" w:rsidRPr="006F217C">
        <w:rPr>
          <w:rFonts w:eastAsia="Calibri"/>
          <w:color w:val="auto"/>
          <w:sz w:val="24"/>
          <w:szCs w:val="24"/>
          <w:lang w:val="pl-PL"/>
        </w:rPr>
        <w:t xml:space="preserve"> Na drugim miejscu są rodziny pełniące tą funkcję od 3 do 5 lat (29%)</w:t>
      </w:r>
      <w:r w:rsidR="003A04DA">
        <w:rPr>
          <w:rFonts w:eastAsia="Calibri"/>
          <w:color w:val="auto"/>
          <w:sz w:val="24"/>
          <w:szCs w:val="24"/>
          <w:lang w:val="pl-PL"/>
        </w:rPr>
        <w:t>, a następnie</w:t>
      </w:r>
      <w:r w:rsidR="00946921" w:rsidRPr="006F217C">
        <w:rPr>
          <w:rFonts w:eastAsia="Calibri"/>
          <w:color w:val="auto"/>
          <w:sz w:val="24"/>
          <w:szCs w:val="24"/>
          <w:lang w:val="pl-PL"/>
        </w:rPr>
        <w:t xml:space="preserve"> </w:t>
      </w:r>
      <w:r w:rsidR="003A04DA">
        <w:rPr>
          <w:rFonts w:eastAsia="Calibri"/>
          <w:color w:val="auto"/>
          <w:sz w:val="24"/>
          <w:szCs w:val="24"/>
          <w:lang w:val="pl-PL"/>
        </w:rPr>
        <w:t>rodziny ze stażem</w:t>
      </w:r>
      <w:r w:rsidR="009019E3" w:rsidRPr="006F217C">
        <w:rPr>
          <w:rFonts w:eastAsia="Calibri"/>
          <w:color w:val="auto"/>
          <w:sz w:val="24"/>
          <w:szCs w:val="24"/>
          <w:lang w:val="pl-PL"/>
        </w:rPr>
        <w:t xml:space="preserve"> od roku do 3 lat (22%).</w:t>
      </w:r>
    </w:p>
    <w:p w14:paraId="7B5BCF78" w14:textId="2DDEDE84" w:rsidR="009019E3" w:rsidRPr="006F217C" w:rsidRDefault="00757379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O wiele mniej jest rodzin pełniących funkcję rodziny zastępczej od</w:t>
      </w:r>
      <w:r w:rsidR="002B62F0" w:rsidRPr="006F217C">
        <w:rPr>
          <w:rFonts w:eastAsia="Calibri"/>
          <w:color w:val="auto"/>
          <w:sz w:val="24"/>
          <w:szCs w:val="24"/>
          <w:lang w:val="pl-PL"/>
        </w:rPr>
        <w:t xml:space="preserve"> 3 do 6 miesięcy (7%), a</w:t>
      </w:r>
      <w:r w:rsidR="004501C0" w:rsidRPr="006F217C">
        <w:rPr>
          <w:rFonts w:eastAsia="Calibri"/>
          <w:color w:val="auto"/>
          <w:sz w:val="24"/>
          <w:szCs w:val="24"/>
          <w:lang w:val="pl-PL"/>
        </w:rPr>
        <w:t> </w:t>
      </w:r>
      <w:r w:rsidR="002B62F0" w:rsidRPr="006F217C">
        <w:rPr>
          <w:rFonts w:eastAsia="Calibri"/>
          <w:color w:val="auto"/>
          <w:sz w:val="24"/>
          <w:szCs w:val="24"/>
          <w:lang w:val="pl-PL"/>
        </w:rPr>
        <w:t>najmniej od 6 miesięcy do roku (4%).</w:t>
      </w:r>
    </w:p>
    <w:p w14:paraId="416F72BF" w14:textId="628DC2AF" w:rsidR="00502ECF" w:rsidRPr="006F217C" w:rsidRDefault="002B62F0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Żaden z respondentów nie wskazał na najniższy okres od 3 miesięcy.</w:t>
      </w:r>
    </w:p>
    <w:p w14:paraId="6B91F116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</w:p>
    <w:p w14:paraId="58DAC1D1" w14:textId="7820EDAB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40" w:name="_Toc166667392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4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Okres pełnienia funkcji rodziny zastępczej</w:t>
      </w:r>
      <w:bookmarkEnd w:id="40"/>
    </w:p>
    <w:p w14:paraId="5B4A4D42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0870A60A" wp14:editId="38DBC65C">
            <wp:extent cx="5760720" cy="2868757"/>
            <wp:effectExtent l="0" t="0" r="11430" b="8255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D23EFA5" w14:textId="77777777" w:rsidR="0043632E" w:rsidRDefault="0043632E" w:rsidP="0089490C">
      <w:pPr>
        <w:spacing w:line="300" w:lineRule="auto"/>
        <w:jc w:val="both"/>
        <w:rPr>
          <w:sz w:val="24"/>
          <w:szCs w:val="24"/>
          <w:lang w:val="pl-PL" w:bidi="en-US"/>
        </w:rPr>
      </w:pPr>
    </w:p>
    <w:p w14:paraId="592C83CB" w14:textId="16C48B62" w:rsidR="002B62F0" w:rsidRPr="006F217C" w:rsidRDefault="002B62F0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>Na pytanie o rodzaje wsparcia otrzymywanego od PCPR w Świdnicy można było udzielić więcej niż jedn</w:t>
      </w:r>
      <w:r w:rsidR="003A04DA">
        <w:rPr>
          <w:sz w:val="24"/>
          <w:szCs w:val="24"/>
          <w:lang w:val="pl-PL" w:bidi="en-US"/>
        </w:rPr>
        <w:t>ą</w:t>
      </w:r>
      <w:r w:rsidRPr="006F217C">
        <w:rPr>
          <w:sz w:val="24"/>
          <w:szCs w:val="24"/>
          <w:lang w:val="pl-PL" w:bidi="en-US"/>
        </w:rPr>
        <w:t xml:space="preserve"> </w:t>
      </w:r>
      <w:r w:rsidR="003A04DA">
        <w:rPr>
          <w:sz w:val="24"/>
          <w:szCs w:val="24"/>
          <w:lang w:val="pl-PL" w:bidi="en-US"/>
        </w:rPr>
        <w:t>odpowiedź.</w:t>
      </w:r>
      <w:r w:rsidRPr="006F217C">
        <w:rPr>
          <w:sz w:val="24"/>
          <w:szCs w:val="24"/>
          <w:lang w:val="pl-PL" w:bidi="en-US"/>
        </w:rPr>
        <w:t xml:space="preserve"> Zdecydowanie najwięcej </w:t>
      </w:r>
      <w:r w:rsidR="00B07875" w:rsidRPr="006F217C">
        <w:rPr>
          <w:sz w:val="24"/>
          <w:szCs w:val="24"/>
          <w:lang w:val="pl-PL" w:bidi="en-US"/>
        </w:rPr>
        <w:t>badanych (84%)</w:t>
      </w:r>
      <w:r w:rsidRPr="006F217C">
        <w:rPr>
          <w:sz w:val="24"/>
          <w:szCs w:val="24"/>
          <w:lang w:val="pl-PL" w:bidi="en-US"/>
        </w:rPr>
        <w:t xml:space="preserve"> wskaza</w:t>
      </w:r>
      <w:r w:rsidR="00B07875" w:rsidRPr="006F217C">
        <w:rPr>
          <w:sz w:val="24"/>
          <w:szCs w:val="24"/>
          <w:lang w:val="pl-PL" w:bidi="en-US"/>
        </w:rPr>
        <w:t>ło na wsparcie ze strony koordynatora rodzinnej pieczy zastępczej.</w:t>
      </w:r>
    </w:p>
    <w:p w14:paraId="7B14EA35" w14:textId="2D4FB264" w:rsidR="00B07875" w:rsidRPr="006F217C" w:rsidRDefault="00B07875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>Są jeszcze dwie formy ws</w:t>
      </w:r>
      <w:r w:rsidR="001120F0" w:rsidRPr="006F217C">
        <w:rPr>
          <w:sz w:val="24"/>
          <w:szCs w:val="24"/>
          <w:lang w:val="pl-PL" w:bidi="en-US"/>
        </w:rPr>
        <w:t>parcia, które podał</w:t>
      </w:r>
      <w:r w:rsidR="003A04DA">
        <w:rPr>
          <w:sz w:val="24"/>
          <w:szCs w:val="24"/>
          <w:lang w:val="pl-PL" w:bidi="en-US"/>
        </w:rPr>
        <w:t>a</w:t>
      </w:r>
      <w:r w:rsidR="001120F0" w:rsidRPr="006F217C">
        <w:rPr>
          <w:sz w:val="24"/>
          <w:szCs w:val="24"/>
          <w:lang w:val="pl-PL" w:bidi="en-US"/>
        </w:rPr>
        <w:t xml:space="preserve"> więcej niż połowa badanych. Są to udział w</w:t>
      </w:r>
      <w:r w:rsidR="004501C0" w:rsidRPr="006F217C">
        <w:rPr>
          <w:sz w:val="24"/>
          <w:szCs w:val="24"/>
          <w:lang w:val="pl-PL" w:bidi="en-US"/>
        </w:rPr>
        <w:t> </w:t>
      </w:r>
      <w:r w:rsidR="001120F0" w:rsidRPr="006F217C">
        <w:rPr>
          <w:sz w:val="24"/>
          <w:szCs w:val="24"/>
          <w:lang w:val="pl-PL" w:bidi="en-US"/>
        </w:rPr>
        <w:t>imprezach organizowanych przez ORPZ (54%) oraz wsparcie finansowe (53%).</w:t>
      </w:r>
    </w:p>
    <w:p w14:paraId="7FC4D4DD" w14:textId="724C7F86" w:rsidR="001120F0" w:rsidRPr="006F217C" w:rsidRDefault="001120F0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>Blisko połowa (49%) respondentów wskazała na wsparcie o charakterze psychologicznym.</w:t>
      </w:r>
    </w:p>
    <w:p w14:paraId="55E14329" w14:textId="2318B61F" w:rsidR="001120F0" w:rsidRPr="006F217C" w:rsidRDefault="00284867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 xml:space="preserve">Najmniej osób </w:t>
      </w:r>
      <w:r w:rsidR="0043632E">
        <w:rPr>
          <w:sz w:val="24"/>
          <w:szCs w:val="24"/>
          <w:lang w:val="pl-PL" w:bidi="en-US"/>
        </w:rPr>
        <w:t>wskazało</w:t>
      </w:r>
      <w:r w:rsidRPr="006F217C">
        <w:rPr>
          <w:sz w:val="24"/>
          <w:szCs w:val="24"/>
          <w:lang w:val="pl-PL" w:bidi="en-US"/>
        </w:rPr>
        <w:t xml:space="preserve"> wsparciu wolontariusza (8%).</w:t>
      </w:r>
    </w:p>
    <w:p w14:paraId="701C9BD6" w14:textId="2A425982" w:rsidR="00284867" w:rsidRPr="006F217C" w:rsidRDefault="00284867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 xml:space="preserve">Warto również zauważyć, że </w:t>
      </w:r>
      <w:r w:rsidR="00CD5DDF" w:rsidRPr="006F217C">
        <w:rPr>
          <w:sz w:val="24"/>
          <w:szCs w:val="24"/>
          <w:lang w:val="pl-PL" w:bidi="en-US"/>
        </w:rPr>
        <w:t>każda</w:t>
      </w:r>
      <w:r w:rsidRPr="006F217C">
        <w:rPr>
          <w:sz w:val="24"/>
          <w:szCs w:val="24"/>
          <w:lang w:val="pl-PL" w:bidi="en-US"/>
        </w:rPr>
        <w:t xml:space="preserve"> z </w:t>
      </w:r>
      <w:r w:rsidR="00CD5DDF" w:rsidRPr="006F217C">
        <w:rPr>
          <w:sz w:val="24"/>
          <w:szCs w:val="24"/>
          <w:lang w:val="pl-PL" w:bidi="en-US"/>
        </w:rPr>
        <w:t>wymienionych w pytaniu form wsparcia została – w</w:t>
      </w:r>
      <w:r w:rsidR="004501C0" w:rsidRPr="006F217C">
        <w:rPr>
          <w:sz w:val="24"/>
          <w:szCs w:val="24"/>
          <w:lang w:val="pl-PL" w:bidi="en-US"/>
        </w:rPr>
        <w:t> </w:t>
      </w:r>
      <w:r w:rsidR="00CD5DDF" w:rsidRPr="006F217C">
        <w:rPr>
          <w:sz w:val="24"/>
          <w:szCs w:val="24"/>
          <w:lang w:val="pl-PL" w:bidi="en-US"/>
        </w:rPr>
        <w:t>mniejszym bądź większym stopniu – dostrzeżona przez ankietowanych.</w:t>
      </w:r>
    </w:p>
    <w:p w14:paraId="6ED38A81" w14:textId="77777777" w:rsidR="002B62F0" w:rsidRPr="006F217C" w:rsidRDefault="002B62F0" w:rsidP="002B62F0">
      <w:pPr>
        <w:rPr>
          <w:lang w:val="pl-PL" w:bidi="en-US"/>
        </w:rPr>
      </w:pPr>
    </w:p>
    <w:p w14:paraId="1F27AA56" w14:textId="77777777" w:rsidR="0043632E" w:rsidRDefault="0043632E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5718DD17" w14:textId="77777777" w:rsidR="0043632E" w:rsidRDefault="0043632E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7B4CD876" w14:textId="77777777" w:rsidR="0043632E" w:rsidRDefault="0043632E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37DF998F" w14:textId="77777777" w:rsidR="0043632E" w:rsidRDefault="0043632E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27621AE9" w14:textId="77777777" w:rsidR="0043632E" w:rsidRDefault="0043632E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4D4F1852" w14:textId="77777777" w:rsidR="0043632E" w:rsidRDefault="0043632E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2D700AFE" w14:textId="77777777" w:rsidR="0043632E" w:rsidRDefault="0043632E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212EE89D" w14:textId="081035FF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41" w:name="_Toc166667393"/>
      <w:r w:rsidRPr="006F217C">
        <w:rPr>
          <w:rFonts w:ascii="Calibri" w:hAnsi="Calibri"/>
          <w:b/>
          <w:color w:val="auto"/>
          <w:szCs w:val="18"/>
          <w:lang w:val="pl-PL" w:bidi="en-US"/>
        </w:rPr>
        <w:lastRenderedPageBreak/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5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Rodzaje wsparcia otrzymywanego od PCPR</w:t>
      </w:r>
      <w:bookmarkEnd w:id="41"/>
    </w:p>
    <w:p w14:paraId="1F9E9758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2DEEB650" wp14:editId="7586F50B">
            <wp:extent cx="5760720" cy="6040582"/>
            <wp:effectExtent l="0" t="0" r="11430" b="1778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220C950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/>
        </w:rPr>
      </w:pPr>
    </w:p>
    <w:p w14:paraId="4BDD6EAF" w14:textId="5E7AD485" w:rsidR="00626DB3" w:rsidRDefault="0043632E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>
        <w:rPr>
          <w:lang w:val="pl-PL"/>
        </w:rPr>
        <w:t>R</w:t>
      </w:r>
      <w:r w:rsidRPr="0043632E">
        <w:rPr>
          <w:rFonts w:eastAsia="Calibri"/>
          <w:color w:val="auto"/>
          <w:sz w:val="24"/>
          <w:szCs w:val="24"/>
          <w:lang w:val="pl-PL"/>
        </w:rPr>
        <w:t xml:space="preserve">odziny zastępcze w powiecie świdnickim dostrzegają </w:t>
      </w:r>
      <w:r w:rsidR="005C0E02">
        <w:rPr>
          <w:rFonts w:eastAsia="Calibri"/>
          <w:color w:val="auto"/>
          <w:sz w:val="24"/>
          <w:szCs w:val="24"/>
          <w:lang w:val="pl-PL"/>
        </w:rPr>
        <w:t xml:space="preserve">znaczenie </w:t>
      </w:r>
      <w:r w:rsidRPr="0043632E">
        <w:rPr>
          <w:rFonts w:eastAsia="Calibri"/>
          <w:color w:val="auto"/>
          <w:sz w:val="24"/>
          <w:szCs w:val="24"/>
          <w:lang w:val="pl-PL"/>
        </w:rPr>
        <w:t>wsparci</w:t>
      </w:r>
      <w:r w:rsidR="005C0E02">
        <w:rPr>
          <w:rFonts w:eastAsia="Calibri"/>
          <w:color w:val="auto"/>
          <w:sz w:val="24"/>
          <w:szCs w:val="24"/>
          <w:lang w:val="pl-PL"/>
        </w:rPr>
        <w:t>a, które jest im</w:t>
      </w:r>
      <w:r w:rsidRPr="0043632E">
        <w:rPr>
          <w:rFonts w:eastAsia="Calibri"/>
          <w:color w:val="auto"/>
          <w:sz w:val="24"/>
          <w:szCs w:val="24"/>
          <w:lang w:val="pl-PL"/>
        </w:rPr>
        <w:t xml:space="preserve"> </w:t>
      </w:r>
      <w:r w:rsidR="005C0E02">
        <w:rPr>
          <w:rFonts w:eastAsia="Calibri"/>
          <w:color w:val="auto"/>
          <w:sz w:val="24"/>
          <w:szCs w:val="24"/>
          <w:lang w:val="pl-PL"/>
        </w:rPr>
        <w:t xml:space="preserve">udzielane, zarówno </w:t>
      </w:r>
      <w:r w:rsidRPr="0043632E">
        <w:rPr>
          <w:rFonts w:eastAsia="Calibri"/>
          <w:color w:val="auto"/>
          <w:sz w:val="24"/>
          <w:szCs w:val="24"/>
          <w:lang w:val="pl-PL"/>
        </w:rPr>
        <w:t>w zakresie pomocy merytorycznej</w:t>
      </w:r>
      <w:r w:rsidR="005C0E02">
        <w:rPr>
          <w:rFonts w:eastAsia="Calibri"/>
          <w:color w:val="auto"/>
          <w:sz w:val="24"/>
          <w:szCs w:val="24"/>
          <w:lang w:val="pl-PL"/>
        </w:rPr>
        <w:t>, jak</w:t>
      </w:r>
      <w:r w:rsidRPr="0043632E">
        <w:rPr>
          <w:rFonts w:eastAsia="Calibri"/>
          <w:color w:val="auto"/>
          <w:sz w:val="24"/>
          <w:szCs w:val="24"/>
          <w:lang w:val="pl-PL"/>
        </w:rPr>
        <w:t xml:space="preserve"> i finansowej</w:t>
      </w:r>
      <w:r>
        <w:rPr>
          <w:rFonts w:eastAsia="Calibri"/>
          <w:color w:val="auto"/>
          <w:sz w:val="24"/>
          <w:szCs w:val="24"/>
          <w:lang w:val="pl-PL"/>
        </w:rPr>
        <w:t>.</w:t>
      </w:r>
    </w:p>
    <w:p w14:paraId="7C51778B" w14:textId="790E1A62" w:rsidR="00574B67" w:rsidRDefault="00574B67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574B67">
        <w:rPr>
          <w:rFonts w:eastAsia="Calibri"/>
          <w:color w:val="auto"/>
          <w:sz w:val="24"/>
          <w:szCs w:val="24"/>
          <w:lang w:val="pl-PL"/>
        </w:rPr>
        <w:t xml:space="preserve">Dofinansowanie do utrzymania lokalu mogą otrzymywać jedynie zawodowe formy pieczy zastępczej oraz </w:t>
      </w:r>
      <w:r w:rsidRPr="005C0E02">
        <w:rPr>
          <w:rFonts w:eastAsia="Calibri"/>
          <w:color w:val="auto"/>
          <w:sz w:val="24"/>
          <w:szCs w:val="24"/>
          <w:lang w:val="pl-PL"/>
        </w:rPr>
        <w:t>r</w:t>
      </w:r>
      <w:r w:rsidR="00CC4005" w:rsidRPr="005C0E02">
        <w:rPr>
          <w:rFonts w:eastAsia="Calibri"/>
          <w:color w:val="auto"/>
          <w:sz w:val="24"/>
          <w:szCs w:val="24"/>
          <w:lang w:val="pl-PL"/>
        </w:rPr>
        <w:t xml:space="preserve">odzinne </w:t>
      </w:r>
      <w:r w:rsidRPr="005C0E02">
        <w:rPr>
          <w:rFonts w:eastAsia="Calibri"/>
          <w:color w:val="auto"/>
          <w:sz w:val="24"/>
          <w:szCs w:val="24"/>
          <w:lang w:val="pl-PL"/>
        </w:rPr>
        <w:t>d</w:t>
      </w:r>
      <w:r w:rsidR="00CC4005" w:rsidRPr="005C0E02">
        <w:rPr>
          <w:rFonts w:eastAsia="Calibri"/>
          <w:color w:val="auto"/>
          <w:sz w:val="24"/>
          <w:szCs w:val="24"/>
          <w:lang w:val="pl-PL"/>
        </w:rPr>
        <w:t xml:space="preserve">omy </w:t>
      </w:r>
      <w:r w:rsidRPr="005C0E02">
        <w:rPr>
          <w:rFonts w:eastAsia="Calibri"/>
          <w:color w:val="auto"/>
          <w:sz w:val="24"/>
          <w:szCs w:val="24"/>
          <w:lang w:val="pl-PL"/>
        </w:rPr>
        <w:t>d</w:t>
      </w:r>
      <w:r w:rsidR="00CC4005" w:rsidRPr="005C0E02">
        <w:rPr>
          <w:rFonts w:eastAsia="Calibri"/>
          <w:color w:val="auto"/>
          <w:sz w:val="24"/>
          <w:szCs w:val="24"/>
          <w:lang w:val="pl-PL"/>
        </w:rPr>
        <w:t>ziecka</w:t>
      </w:r>
      <w:r w:rsidRPr="00574B67">
        <w:rPr>
          <w:rFonts w:eastAsia="Calibri"/>
          <w:color w:val="auto"/>
          <w:sz w:val="24"/>
          <w:szCs w:val="24"/>
          <w:lang w:val="pl-PL"/>
        </w:rPr>
        <w:t xml:space="preserve"> (art.</w:t>
      </w:r>
      <w:r w:rsidR="00CC4005">
        <w:rPr>
          <w:rFonts w:eastAsia="Calibri"/>
          <w:color w:val="auto"/>
          <w:sz w:val="24"/>
          <w:szCs w:val="24"/>
          <w:lang w:val="pl-PL"/>
        </w:rPr>
        <w:t xml:space="preserve"> </w:t>
      </w:r>
      <w:r w:rsidRPr="00574B67">
        <w:rPr>
          <w:rFonts w:eastAsia="Calibri"/>
          <w:color w:val="auto"/>
          <w:sz w:val="24"/>
          <w:szCs w:val="24"/>
          <w:lang w:val="pl-PL"/>
        </w:rPr>
        <w:t>84 ustawy o wspieraniu rodziny</w:t>
      </w:r>
      <w:r w:rsidR="00CC4005">
        <w:rPr>
          <w:rFonts w:eastAsia="Calibri"/>
          <w:color w:val="auto"/>
          <w:sz w:val="24"/>
          <w:szCs w:val="24"/>
          <w:lang w:val="pl-PL"/>
        </w:rPr>
        <w:t xml:space="preserve"> i systemie pieczy zastępczej</w:t>
      </w:r>
      <w:r w:rsidRPr="00574B67">
        <w:rPr>
          <w:rFonts w:eastAsia="Calibri"/>
          <w:color w:val="auto"/>
          <w:sz w:val="24"/>
          <w:szCs w:val="24"/>
          <w:lang w:val="pl-PL"/>
        </w:rPr>
        <w:t>)</w:t>
      </w:r>
      <w:r w:rsidR="00CC4005">
        <w:rPr>
          <w:rFonts w:eastAsia="Calibri"/>
          <w:color w:val="auto"/>
          <w:sz w:val="24"/>
          <w:szCs w:val="24"/>
          <w:lang w:val="pl-PL"/>
        </w:rPr>
        <w:t>.</w:t>
      </w:r>
      <w:r w:rsidRPr="00574B67">
        <w:rPr>
          <w:rFonts w:eastAsia="Calibri"/>
          <w:color w:val="auto"/>
          <w:sz w:val="24"/>
          <w:szCs w:val="24"/>
          <w:lang w:val="pl-PL"/>
        </w:rPr>
        <w:t xml:space="preserve"> Dofinansowanie do wypoczynku oraz kolonie i inne (pomoc losowa, jednorazowa, i niezbędne koszty w związku z potrzebami przyjmowanego dziecka do rodziny zastępczej (art. 83).</w:t>
      </w:r>
    </w:p>
    <w:p w14:paraId="2E84354A" w14:textId="3000E81B" w:rsidR="00976154" w:rsidRPr="006F217C" w:rsidRDefault="00BC4666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>
        <w:rPr>
          <w:rFonts w:eastAsia="Calibri"/>
          <w:color w:val="auto"/>
          <w:sz w:val="24"/>
          <w:szCs w:val="24"/>
          <w:lang w:val="pl-PL"/>
        </w:rPr>
        <w:t>Ł</w:t>
      </w:r>
      <w:r w:rsidR="00380C6F" w:rsidRPr="006F217C">
        <w:rPr>
          <w:rFonts w:eastAsia="Calibri"/>
          <w:color w:val="auto"/>
          <w:sz w:val="24"/>
          <w:szCs w:val="24"/>
          <w:lang w:val="pl-PL"/>
        </w:rPr>
        <w:t>ącznie 49%</w:t>
      </w:r>
      <w:r w:rsidR="0084426D" w:rsidRPr="006F217C">
        <w:rPr>
          <w:rFonts w:eastAsia="Calibri"/>
          <w:color w:val="auto"/>
          <w:sz w:val="24"/>
          <w:szCs w:val="24"/>
          <w:lang w:val="pl-PL"/>
        </w:rPr>
        <w:t xml:space="preserve"> </w:t>
      </w:r>
      <w:r w:rsidR="00380C6F" w:rsidRPr="006F217C">
        <w:rPr>
          <w:rFonts w:eastAsia="Calibri"/>
          <w:color w:val="auto"/>
          <w:sz w:val="24"/>
          <w:szCs w:val="24"/>
          <w:lang w:val="pl-PL"/>
        </w:rPr>
        <w:t xml:space="preserve">respondentów, deklaruje otrzymanie </w:t>
      </w:r>
      <w:r>
        <w:rPr>
          <w:rFonts w:eastAsia="Calibri"/>
          <w:color w:val="auto"/>
          <w:sz w:val="24"/>
          <w:szCs w:val="24"/>
          <w:lang w:val="pl-PL"/>
        </w:rPr>
        <w:t xml:space="preserve">fakultatywnego </w:t>
      </w:r>
      <w:r w:rsidR="003B7322" w:rsidRPr="006F217C">
        <w:rPr>
          <w:rFonts w:eastAsia="Calibri"/>
          <w:color w:val="auto"/>
          <w:sz w:val="24"/>
          <w:szCs w:val="24"/>
          <w:lang w:val="pl-PL"/>
        </w:rPr>
        <w:t xml:space="preserve">wsparcia finansowego </w:t>
      </w:r>
      <w:r w:rsidR="00A73878">
        <w:rPr>
          <w:rFonts w:eastAsia="Calibri"/>
          <w:color w:val="auto"/>
          <w:sz w:val="24"/>
          <w:szCs w:val="24"/>
          <w:lang w:val="pl-PL"/>
        </w:rPr>
        <w:t>z</w:t>
      </w:r>
      <w:r w:rsidR="005C0E02">
        <w:rPr>
          <w:rFonts w:eastAsia="Calibri"/>
          <w:color w:val="auto"/>
          <w:sz w:val="24"/>
          <w:szCs w:val="24"/>
          <w:lang w:val="pl-PL"/>
        </w:rPr>
        <w:t> </w:t>
      </w:r>
      <w:r w:rsidR="003B7322" w:rsidRPr="006F217C">
        <w:rPr>
          <w:rFonts w:eastAsia="Calibri"/>
          <w:color w:val="auto"/>
          <w:sz w:val="24"/>
          <w:szCs w:val="24"/>
          <w:lang w:val="pl-PL"/>
        </w:rPr>
        <w:t>PCPR. W tym</w:t>
      </w:r>
      <w:r w:rsidR="00976154" w:rsidRPr="006F217C">
        <w:rPr>
          <w:rFonts w:eastAsia="Calibri"/>
          <w:color w:val="auto"/>
          <w:sz w:val="24"/>
          <w:szCs w:val="24"/>
          <w:lang w:val="pl-PL"/>
        </w:rPr>
        <w:t>:</w:t>
      </w:r>
    </w:p>
    <w:p w14:paraId="00FB92D4" w14:textId="2924FFA6" w:rsidR="00976154" w:rsidRPr="006F217C" w:rsidRDefault="00976154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-</w:t>
      </w:r>
      <w:r w:rsidR="003B7322" w:rsidRPr="006F217C">
        <w:rPr>
          <w:rFonts w:eastAsia="Calibri"/>
          <w:color w:val="auto"/>
          <w:sz w:val="24"/>
          <w:szCs w:val="24"/>
          <w:lang w:val="pl-PL"/>
        </w:rPr>
        <w:t xml:space="preserve"> największy udział ma wsparcie </w:t>
      </w:r>
      <w:r w:rsidR="00B341F7" w:rsidRPr="006F217C">
        <w:rPr>
          <w:rFonts w:eastAsia="Calibri"/>
          <w:color w:val="auto"/>
          <w:sz w:val="24"/>
          <w:szCs w:val="24"/>
          <w:lang w:val="pl-PL"/>
        </w:rPr>
        <w:t xml:space="preserve">na cele określane, jako </w:t>
      </w:r>
      <w:r w:rsidRPr="006F217C">
        <w:rPr>
          <w:rFonts w:eastAsia="Calibri"/>
          <w:color w:val="auto"/>
          <w:sz w:val="24"/>
          <w:szCs w:val="24"/>
          <w:lang w:val="pl-PL"/>
        </w:rPr>
        <w:t>„</w:t>
      </w:r>
      <w:r w:rsidR="00B341F7" w:rsidRPr="006F217C">
        <w:rPr>
          <w:rFonts w:eastAsia="Calibri"/>
          <w:color w:val="auto"/>
          <w:sz w:val="24"/>
          <w:szCs w:val="24"/>
          <w:lang w:val="pl-PL"/>
        </w:rPr>
        <w:t>inne</w:t>
      </w:r>
      <w:r w:rsidRPr="006F217C">
        <w:rPr>
          <w:rFonts w:eastAsia="Calibri"/>
          <w:color w:val="auto"/>
          <w:sz w:val="24"/>
          <w:szCs w:val="24"/>
          <w:lang w:val="pl-PL"/>
        </w:rPr>
        <w:t>”</w:t>
      </w:r>
      <w:r w:rsidR="00B341F7" w:rsidRPr="006F217C">
        <w:rPr>
          <w:rFonts w:eastAsia="Calibri"/>
          <w:color w:val="auto"/>
          <w:sz w:val="24"/>
          <w:szCs w:val="24"/>
          <w:lang w:val="pl-PL"/>
        </w:rPr>
        <w:t xml:space="preserve"> (22%)</w:t>
      </w:r>
      <w:r w:rsidR="005C0E02">
        <w:rPr>
          <w:rFonts w:eastAsia="Calibri"/>
          <w:color w:val="auto"/>
          <w:sz w:val="24"/>
          <w:szCs w:val="24"/>
          <w:lang w:val="pl-PL"/>
        </w:rPr>
        <w:t>,</w:t>
      </w:r>
    </w:p>
    <w:p w14:paraId="388EC7B6" w14:textId="3D16ABDB" w:rsidR="00976154" w:rsidRPr="006F217C" w:rsidRDefault="00976154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lastRenderedPageBreak/>
        <w:t>- 11%</w:t>
      </w:r>
      <w:r w:rsidRPr="006F217C">
        <w:rPr>
          <w:sz w:val="24"/>
          <w:szCs w:val="24"/>
          <w:lang w:val="pl-PL"/>
        </w:rPr>
        <w:t xml:space="preserve"> </w:t>
      </w:r>
      <w:r w:rsidRPr="006F217C">
        <w:rPr>
          <w:rFonts w:eastAsia="Calibri"/>
          <w:color w:val="auto"/>
          <w:sz w:val="24"/>
          <w:szCs w:val="24"/>
          <w:lang w:val="pl-PL"/>
        </w:rPr>
        <w:t>rodzin otrzymało wsparcie finansowe na utrzymanie lokalu mieszkalnego w budynku wielorodzinnym/ domu jednorodzinnego</w:t>
      </w:r>
      <w:r w:rsidR="005C0E02">
        <w:rPr>
          <w:rFonts w:eastAsia="Calibri"/>
          <w:color w:val="auto"/>
          <w:sz w:val="24"/>
          <w:szCs w:val="24"/>
          <w:lang w:val="pl-PL"/>
        </w:rPr>
        <w:t>,</w:t>
      </w:r>
    </w:p>
    <w:p w14:paraId="49A6790E" w14:textId="36A34835" w:rsidR="00380C6F" w:rsidRPr="006F217C" w:rsidRDefault="00976154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 xml:space="preserve">- </w:t>
      </w:r>
      <w:r w:rsidR="00B341F7" w:rsidRPr="006F217C">
        <w:rPr>
          <w:rFonts w:eastAsia="Calibri"/>
          <w:color w:val="auto"/>
          <w:sz w:val="24"/>
          <w:szCs w:val="24"/>
          <w:lang w:val="pl-PL"/>
        </w:rPr>
        <w:t xml:space="preserve">10% na kolonie letnie dla dzieci, </w:t>
      </w:r>
    </w:p>
    <w:p w14:paraId="2E449D9F" w14:textId="6F1438BC" w:rsidR="00976154" w:rsidRPr="006F217C" w:rsidRDefault="00976154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- pozostałe 6% na dofinansowanie do wypoczynku.</w:t>
      </w:r>
    </w:p>
    <w:p w14:paraId="6C682109" w14:textId="77777777" w:rsidR="0089490C" w:rsidRPr="006F217C" w:rsidRDefault="0089490C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</w:p>
    <w:p w14:paraId="43C9713A" w14:textId="0956A0B3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42" w:name="_Toc166667394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6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W</w:t>
      </w:r>
      <w:r w:rsidRPr="006F217C">
        <w:rPr>
          <w:rFonts w:ascii="Calibri" w:hAnsi="Calibri"/>
          <w:b/>
          <w:bCs/>
          <w:color w:val="auto"/>
          <w:szCs w:val="18"/>
          <w:lang w:val="pl-PL" w:bidi="en-US"/>
        </w:rPr>
        <w:t>sparcie finansowe otrzymane od PCPR</w:t>
      </w:r>
      <w:bookmarkEnd w:id="42"/>
    </w:p>
    <w:p w14:paraId="2209A446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38BB9F7D" wp14:editId="735FCBB4">
            <wp:extent cx="5760720" cy="4371975"/>
            <wp:effectExtent l="0" t="0" r="11430" b="9525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6EFE1FA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</w:p>
    <w:p w14:paraId="22980E82" w14:textId="11A6B1E7" w:rsidR="00353316" w:rsidRPr="006F217C" w:rsidRDefault="00353316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 xml:space="preserve">Ankietowani oceniają pozytywnie skuteczność i efektywność pomocy udzielanej </w:t>
      </w:r>
      <w:r w:rsidR="003C3C0C">
        <w:rPr>
          <w:rFonts w:eastAsia="Calibri"/>
          <w:color w:val="auto"/>
          <w:sz w:val="24"/>
          <w:szCs w:val="24"/>
          <w:lang w:val="pl-PL"/>
        </w:rPr>
        <w:t xml:space="preserve">im </w:t>
      </w:r>
      <w:r w:rsidRPr="006F217C">
        <w:rPr>
          <w:rFonts w:eastAsia="Calibri"/>
          <w:color w:val="auto"/>
          <w:sz w:val="24"/>
          <w:szCs w:val="24"/>
          <w:lang w:val="pl-PL"/>
        </w:rPr>
        <w:t>przez Powiatowe Centrum Pomocy Rodzinie w Świdnicy – dla 44% jest ona dobra, a dla 41% wręcz bardzo dobra, co daje łącznie 85%.</w:t>
      </w:r>
    </w:p>
    <w:p w14:paraId="299C8078" w14:textId="77777777" w:rsidR="0089490C" w:rsidRPr="006F217C" w:rsidRDefault="0089490C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</w:p>
    <w:p w14:paraId="3B417A16" w14:textId="21E3792C" w:rsidR="00353316" w:rsidRPr="006F217C" w:rsidRDefault="00353316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 xml:space="preserve">Zdaniem 13% </w:t>
      </w:r>
      <w:r w:rsidR="003C3C0C">
        <w:rPr>
          <w:rFonts w:eastAsia="Calibri"/>
          <w:color w:val="auto"/>
          <w:sz w:val="24"/>
          <w:szCs w:val="24"/>
          <w:lang w:val="pl-PL"/>
        </w:rPr>
        <w:t xml:space="preserve">respondentów </w:t>
      </w:r>
      <w:r w:rsidRPr="006F217C">
        <w:rPr>
          <w:rFonts w:eastAsia="Calibri"/>
          <w:color w:val="auto"/>
          <w:sz w:val="24"/>
          <w:szCs w:val="24"/>
          <w:lang w:val="pl-PL"/>
        </w:rPr>
        <w:t>jakość wsparcia ze strony PCPR jest na średnim poziomie, a</w:t>
      </w:r>
      <w:r w:rsidR="003C3C0C">
        <w:rPr>
          <w:rFonts w:eastAsia="Calibri"/>
          <w:color w:val="auto"/>
          <w:sz w:val="24"/>
          <w:szCs w:val="24"/>
          <w:lang w:val="pl-PL"/>
        </w:rPr>
        <w:t> </w:t>
      </w:r>
      <w:r w:rsidRPr="006F217C">
        <w:rPr>
          <w:rFonts w:eastAsia="Calibri"/>
          <w:color w:val="auto"/>
          <w:sz w:val="24"/>
          <w:szCs w:val="24"/>
          <w:lang w:val="pl-PL"/>
        </w:rPr>
        <w:t>pozostałe 2% ocenia ją jako bardzo słabą.</w:t>
      </w:r>
    </w:p>
    <w:p w14:paraId="1BBD17C7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</w:p>
    <w:p w14:paraId="7EB5D832" w14:textId="77777777" w:rsidR="005C0E02" w:rsidRDefault="005C0E02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43" w:name="_Toc166667395"/>
    </w:p>
    <w:p w14:paraId="61B30391" w14:textId="77777777" w:rsidR="005C0E02" w:rsidRDefault="005C0E02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35C888FA" w14:textId="77777777" w:rsidR="005C0E02" w:rsidRDefault="005C0E02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33199DB7" w14:textId="77777777" w:rsidR="005C0E02" w:rsidRDefault="005C0E02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1B694DE4" w14:textId="77777777" w:rsidR="005C0E02" w:rsidRDefault="005C0E02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4045EC9C" w14:textId="7F0C799C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r w:rsidRPr="006F217C">
        <w:rPr>
          <w:rFonts w:ascii="Calibri" w:hAnsi="Calibri"/>
          <w:b/>
          <w:color w:val="auto"/>
          <w:szCs w:val="18"/>
          <w:lang w:val="pl-PL" w:bidi="en-US"/>
        </w:rPr>
        <w:lastRenderedPageBreak/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7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Ocena skuteczności i efektywności pomocy udzielanej przez Powiatowe Centrum Pomocy Rodzinie</w:t>
      </w:r>
      <w:bookmarkEnd w:id="43"/>
    </w:p>
    <w:p w14:paraId="5592E2CE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55A2A975" wp14:editId="32E9A32E">
            <wp:extent cx="5760720" cy="3075709"/>
            <wp:effectExtent l="0" t="0" r="11430" b="10795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F13D345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</w:p>
    <w:p w14:paraId="369D077C" w14:textId="7959F093" w:rsidR="00502ECF" w:rsidRPr="006F217C" w:rsidRDefault="003737F2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Wszyscy badani</w:t>
      </w:r>
      <w:r w:rsidR="00AC3C50" w:rsidRPr="006F217C">
        <w:rPr>
          <w:rFonts w:eastAsia="Calibri"/>
          <w:color w:val="auto"/>
          <w:sz w:val="24"/>
          <w:szCs w:val="24"/>
          <w:lang w:val="pl-PL"/>
        </w:rPr>
        <w:t xml:space="preserve"> (100%)</w:t>
      </w:r>
      <w:r w:rsidRPr="006F217C">
        <w:rPr>
          <w:rFonts w:eastAsia="Calibri"/>
          <w:color w:val="auto"/>
          <w:sz w:val="24"/>
          <w:szCs w:val="24"/>
          <w:lang w:val="pl-PL"/>
        </w:rPr>
        <w:t xml:space="preserve"> jednomyślnie </w:t>
      </w:r>
      <w:r w:rsidR="00AC3C50" w:rsidRPr="006F217C">
        <w:rPr>
          <w:rFonts w:eastAsia="Calibri"/>
          <w:color w:val="auto"/>
          <w:sz w:val="24"/>
          <w:szCs w:val="24"/>
          <w:lang w:val="pl-PL"/>
        </w:rPr>
        <w:t>są zdania, że PCPR w Świdnicy jest w pełni dostępne dla jego klientów</w:t>
      </w:r>
      <w:r w:rsidR="00390EFC">
        <w:rPr>
          <w:rFonts w:eastAsia="Calibri"/>
          <w:color w:val="auto"/>
          <w:sz w:val="24"/>
          <w:szCs w:val="24"/>
          <w:lang w:val="pl-PL"/>
        </w:rPr>
        <w:t>.</w:t>
      </w:r>
    </w:p>
    <w:p w14:paraId="3B02607E" w14:textId="77777777" w:rsidR="0089490C" w:rsidRPr="006F217C" w:rsidRDefault="0089490C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</w:p>
    <w:p w14:paraId="4134FEFB" w14:textId="3AD3F4CC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noProof/>
          <w:color w:val="auto"/>
          <w:szCs w:val="18"/>
          <w:lang w:val="pl-PL" w:bidi="en-US"/>
        </w:rPr>
      </w:pPr>
      <w:bookmarkStart w:id="44" w:name="_Toc166667396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8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Dostępność</w:t>
      </w:r>
      <w:r w:rsidRPr="006F217C">
        <w:rPr>
          <w:rFonts w:ascii="Calibri" w:hAnsi="Calibri"/>
          <w:b/>
          <w:bCs/>
          <w:color w:val="auto"/>
          <w:szCs w:val="18"/>
          <w:lang w:val="pl-PL" w:bidi="en-US"/>
        </w:rPr>
        <w:t xml:space="preserve"> PCPR dla klientów</w:t>
      </w:r>
      <w:bookmarkEnd w:id="44"/>
    </w:p>
    <w:p w14:paraId="2926C258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629E4777" wp14:editId="73663DD8">
            <wp:extent cx="5760720" cy="3445164"/>
            <wp:effectExtent l="0" t="0" r="11430" b="3175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4AFB9B8" w14:textId="77777777" w:rsidR="0089490C" w:rsidRPr="006F217C" w:rsidRDefault="0089490C" w:rsidP="009B1AA1">
      <w:pPr>
        <w:spacing w:after="160" w:line="259" w:lineRule="auto"/>
        <w:jc w:val="both"/>
        <w:rPr>
          <w:rFonts w:ascii="Calibri" w:eastAsia="Calibri" w:hAnsi="Calibri"/>
          <w:color w:val="auto"/>
          <w:lang w:val="pl-PL"/>
        </w:rPr>
      </w:pPr>
    </w:p>
    <w:p w14:paraId="4EFA77AB" w14:textId="58D37EAE" w:rsidR="00502ECF" w:rsidRPr="006F217C" w:rsidRDefault="009B1AA1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lastRenderedPageBreak/>
        <w:t>Częstotliwość kontaktów pracowników PCPR z rodzinami zastępczymi jest bardzo wysoka. Przeważająca większość badanych (72%) ocenia ją na jeden kontakt w miesiącu.</w:t>
      </w:r>
    </w:p>
    <w:p w14:paraId="5DC1D053" w14:textId="3761A6B8" w:rsidR="009B1AA1" w:rsidRPr="006F217C" w:rsidRDefault="009B1AA1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 xml:space="preserve">Zdaniem 14% respondentów częstotliwość </w:t>
      </w:r>
      <w:r w:rsidR="006D2C2A" w:rsidRPr="006F217C">
        <w:rPr>
          <w:rFonts w:eastAsia="Calibri"/>
          <w:color w:val="auto"/>
          <w:sz w:val="24"/>
          <w:szCs w:val="24"/>
          <w:lang w:val="pl-PL"/>
        </w:rPr>
        <w:t>kontaktów ma „inną” częstotliwość, niż wszystkie podane w pytaniu opcje. Dla 12% - raz na 3 miesiące, a 2% - co pół roku.</w:t>
      </w:r>
    </w:p>
    <w:p w14:paraId="16C8969C" w14:textId="77777777" w:rsidR="00545F93" w:rsidRPr="006F217C" w:rsidRDefault="00545F93" w:rsidP="00502ECF">
      <w:pPr>
        <w:spacing w:after="160" w:line="259" w:lineRule="auto"/>
        <w:rPr>
          <w:rFonts w:ascii="Calibri" w:eastAsia="Calibri" w:hAnsi="Calibri"/>
          <w:color w:val="auto"/>
          <w:lang w:val="pl-PL"/>
        </w:rPr>
      </w:pPr>
    </w:p>
    <w:p w14:paraId="79CDC2D2" w14:textId="6D39C26C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45" w:name="_Toc166667397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9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Częstotliwość kontaktów pracowników PCPR z rodzinami zastępczymi</w:t>
      </w:r>
      <w:bookmarkEnd w:id="45"/>
    </w:p>
    <w:p w14:paraId="65B7DB1D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48D9686E" wp14:editId="48979D8C">
            <wp:extent cx="5760720" cy="3105150"/>
            <wp:effectExtent l="0" t="0" r="1143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5090229" w14:textId="77777777" w:rsidR="0089490C" w:rsidRPr="006F217C" w:rsidRDefault="0089490C" w:rsidP="00194EE3">
      <w:pPr>
        <w:jc w:val="both"/>
        <w:rPr>
          <w:sz w:val="24"/>
          <w:szCs w:val="24"/>
          <w:lang w:val="pl-PL" w:bidi="en-US"/>
        </w:rPr>
      </w:pPr>
    </w:p>
    <w:p w14:paraId="7C17CEB6" w14:textId="238F219B" w:rsidR="00502ECF" w:rsidRPr="006F217C" w:rsidRDefault="00D4550E" w:rsidP="00CD4BF5">
      <w:pPr>
        <w:spacing w:line="300" w:lineRule="auto"/>
        <w:jc w:val="both"/>
        <w:rPr>
          <w:sz w:val="24"/>
          <w:szCs w:val="24"/>
          <w:lang w:val="pl-PL" w:bidi="en-US"/>
        </w:rPr>
      </w:pPr>
      <w:bookmarkStart w:id="46" w:name="_Hlk164507108"/>
      <w:r w:rsidRPr="006F217C">
        <w:rPr>
          <w:sz w:val="24"/>
          <w:szCs w:val="24"/>
          <w:lang w:val="pl-PL" w:bidi="en-US"/>
        </w:rPr>
        <w:t xml:space="preserve">Badane rodziny zastępcze w zdecydowanej większości </w:t>
      </w:r>
      <w:r w:rsidR="00194EE3" w:rsidRPr="006F217C">
        <w:rPr>
          <w:sz w:val="24"/>
          <w:szCs w:val="24"/>
          <w:lang w:val="pl-PL" w:bidi="en-US"/>
        </w:rPr>
        <w:t xml:space="preserve">(88%) </w:t>
      </w:r>
      <w:r w:rsidRPr="006F217C">
        <w:rPr>
          <w:sz w:val="24"/>
          <w:szCs w:val="24"/>
          <w:lang w:val="pl-PL" w:bidi="en-US"/>
        </w:rPr>
        <w:t>są zadowolone z jakości i zakresu informacji, które uzyskują</w:t>
      </w:r>
      <w:r w:rsidR="00194EE3" w:rsidRPr="006F217C">
        <w:rPr>
          <w:sz w:val="24"/>
          <w:szCs w:val="24"/>
          <w:lang w:val="pl-PL" w:bidi="en-US"/>
        </w:rPr>
        <w:t xml:space="preserve"> o swoich prawach i ofercie PCPR.</w:t>
      </w:r>
    </w:p>
    <w:bookmarkEnd w:id="46"/>
    <w:p w14:paraId="6410540A" w14:textId="77777777" w:rsidR="00D4550E" w:rsidRPr="006F217C" w:rsidRDefault="00D4550E" w:rsidP="006D2C2A">
      <w:pPr>
        <w:rPr>
          <w:lang w:val="pl-PL" w:bidi="en-US"/>
        </w:rPr>
      </w:pPr>
    </w:p>
    <w:p w14:paraId="38622816" w14:textId="3CC0CF85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47" w:name="_Toc166667398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10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Ocena informacji uzyskiwanych o swoich prawach i ofercie PCPR</w:t>
      </w:r>
      <w:bookmarkEnd w:id="47"/>
    </w:p>
    <w:p w14:paraId="28A89329" w14:textId="28532324" w:rsidR="00502ECF" w:rsidRPr="006F217C" w:rsidRDefault="00502ECF" w:rsidP="00502ECF">
      <w:pPr>
        <w:spacing w:after="160" w:line="259" w:lineRule="auto"/>
        <w:rPr>
          <w:rFonts w:ascii="Calibri" w:hAnsi="Calibri"/>
          <w:b/>
          <w:color w:val="auto"/>
          <w:szCs w:val="18"/>
          <w:lang w:val="pl-PL" w:bidi="en-US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1BB295BC" wp14:editId="6B2CA55D">
            <wp:extent cx="5760720" cy="3123796"/>
            <wp:effectExtent l="0" t="0" r="11430" b="63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1D92CF1" w14:textId="705CAB92" w:rsidR="0000244D" w:rsidRPr="006F217C" w:rsidRDefault="0000244D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lastRenderedPageBreak/>
        <w:t xml:space="preserve">Na poniższym wykresie przedstawiono, w jakiej średniej skali badani oceniają wiarygodność źródeł informacji </w:t>
      </w:r>
      <w:r w:rsidR="00C41933" w:rsidRPr="006F217C">
        <w:rPr>
          <w:sz w:val="24"/>
          <w:szCs w:val="24"/>
          <w:lang w:val="pl-PL" w:bidi="en-US"/>
        </w:rPr>
        <w:t>na temat pieczy zastępczej. Przy każdej opcji odpowiedzi respondenci mogli wyrazić swoje zdanie w skali od 1 (najbardziej wiarygodne) do 8 (najmniej wiarygodne).</w:t>
      </w:r>
    </w:p>
    <w:p w14:paraId="58382996" w14:textId="144D4883" w:rsidR="00C41933" w:rsidRPr="006F217C" w:rsidRDefault="003568DA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>Trzy najbardziej wiarygodne źródła informacji to:</w:t>
      </w:r>
    </w:p>
    <w:p w14:paraId="7673F766" w14:textId="61EFC4D3" w:rsidR="003568DA" w:rsidRPr="006F217C" w:rsidRDefault="003568DA" w:rsidP="0089490C">
      <w:pPr>
        <w:spacing w:line="300" w:lineRule="auto"/>
        <w:ind w:firstLine="142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 xml:space="preserve">- </w:t>
      </w:r>
      <w:r w:rsidR="003D296C">
        <w:rPr>
          <w:sz w:val="24"/>
          <w:szCs w:val="24"/>
          <w:lang w:val="pl-PL" w:bidi="en-US"/>
        </w:rPr>
        <w:t>media tradycyjne o zasięgu ogólnopolskim (3,4)</w:t>
      </w:r>
      <w:r w:rsidR="00B42529">
        <w:rPr>
          <w:sz w:val="24"/>
          <w:szCs w:val="24"/>
          <w:lang w:val="pl-PL" w:bidi="en-US"/>
        </w:rPr>
        <w:t>,</w:t>
      </w:r>
    </w:p>
    <w:p w14:paraId="3A04B7A9" w14:textId="24581379" w:rsidR="003568DA" w:rsidRDefault="003568DA" w:rsidP="0089490C">
      <w:pPr>
        <w:spacing w:line="300" w:lineRule="auto"/>
        <w:ind w:firstLine="142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 xml:space="preserve">- internetowe portale </w:t>
      </w:r>
      <w:r w:rsidR="00B42529">
        <w:rPr>
          <w:sz w:val="24"/>
          <w:szCs w:val="24"/>
          <w:lang w:val="pl-PL" w:bidi="en-US"/>
        </w:rPr>
        <w:t>ogólnopolskie</w:t>
      </w:r>
      <w:r w:rsidRPr="006F217C">
        <w:rPr>
          <w:sz w:val="24"/>
          <w:szCs w:val="24"/>
          <w:lang w:val="pl-PL" w:bidi="en-US"/>
        </w:rPr>
        <w:t xml:space="preserve"> (</w:t>
      </w:r>
      <w:r w:rsidR="00B42529">
        <w:rPr>
          <w:sz w:val="24"/>
          <w:szCs w:val="24"/>
          <w:lang w:val="pl-PL" w:bidi="en-US"/>
        </w:rPr>
        <w:t>3,8</w:t>
      </w:r>
      <w:r w:rsidRPr="006F217C">
        <w:rPr>
          <w:sz w:val="24"/>
          <w:szCs w:val="24"/>
          <w:lang w:val="pl-PL" w:bidi="en-US"/>
        </w:rPr>
        <w:t>)</w:t>
      </w:r>
      <w:r w:rsidR="00B42529">
        <w:rPr>
          <w:sz w:val="24"/>
          <w:szCs w:val="24"/>
          <w:lang w:val="pl-PL" w:bidi="en-US"/>
        </w:rPr>
        <w:t>,</w:t>
      </w:r>
    </w:p>
    <w:p w14:paraId="7056816D" w14:textId="6BAD9890" w:rsidR="007042A0" w:rsidRDefault="00B42529" w:rsidP="00A0486D">
      <w:pPr>
        <w:spacing w:line="300" w:lineRule="auto"/>
        <w:ind w:firstLine="142"/>
        <w:jc w:val="both"/>
        <w:rPr>
          <w:lang w:val="pl-PL" w:bidi="en-US"/>
        </w:rPr>
      </w:pPr>
      <w:r>
        <w:rPr>
          <w:sz w:val="24"/>
          <w:szCs w:val="24"/>
          <w:lang w:val="pl-PL" w:bidi="en-US"/>
        </w:rPr>
        <w:t xml:space="preserve">- </w:t>
      </w:r>
      <w:r w:rsidR="00A0486D">
        <w:rPr>
          <w:sz w:val="24"/>
          <w:szCs w:val="24"/>
          <w:lang w:val="pl-PL" w:bidi="en-US"/>
        </w:rPr>
        <w:t>systematyczne spotkania bezpośrednio z przygotowanym merytorycznie pracownikiem PCPR zajmującym się zagadnieniem pieczy zastępczej (4,0).</w:t>
      </w:r>
    </w:p>
    <w:p w14:paraId="39CCC6C8" w14:textId="77777777" w:rsidR="00B42529" w:rsidRPr="006F217C" w:rsidRDefault="00B42529" w:rsidP="00C41933">
      <w:pPr>
        <w:jc w:val="both"/>
        <w:rPr>
          <w:lang w:val="pl-PL" w:bidi="en-US"/>
        </w:rPr>
      </w:pPr>
    </w:p>
    <w:p w14:paraId="66224417" w14:textId="310DC8A3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48" w:name="_Toc166667399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11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Ocena źródeł informacji w temacie pieczy zastępczej – ocena w skali.</w:t>
      </w:r>
      <w:bookmarkEnd w:id="48"/>
    </w:p>
    <w:p w14:paraId="4B9B0909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4D1EB48C" wp14:editId="5DD30F2D">
            <wp:extent cx="5760720" cy="6543675"/>
            <wp:effectExtent l="0" t="0" r="11430" b="952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197A36B" w14:textId="6716FEC1" w:rsidR="00060E25" w:rsidRPr="006F217C" w:rsidRDefault="00060E25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lastRenderedPageBreak/>
        <w:t>W następnym pytaniu dopuszczono możliwość udzielenia jednej odpowiedzi.</w:t>
      </w:r>
    </w:p>
    <w:p w14:paraId="25E5B3C4" w14:textId="19BC2301" w:rsidR="00340337" w:rsidRPr="006F217C" w:rsidRDefault="00340337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>Na pytanie o to, jakie są największe plusy bycia rodziną zastępczą, zdecydowanie najczęściej udzielano dwóch odpowiedzi:</w:t>
      </w:r>
    </w:p>
    <w:p w14:paraId="156F6D3C" w14:textId="319585EB" w:rsidR="00502ECF" w:rsidRPr="006F217C" w:rsidRDefault="00340337" w:rsidP="003C3C0C">
      <w:pPr>
        <w:spacing w:line="300" w:lineRule="auto"/>
        <w:ind w:left="284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 xml:space="preserve">- </w:t>
      </w:r>
      <w:r w:rsidR="00EA52CB" w:rsidRPr="006F217C">
        <w:rPr>
          <w:sz w:val="24"/>
          <w:szCs w:val="24"/>
          <w:lang w:val="pl-PL" w:bidi="en-US"/>
        </w:rPr>
        <w:t>satysfakcja i duma z tego, jak zmieniają się na korzyść dzieci powierzone w pieczę zastępczą</w:t>
      </w:r>
      <w:r w:rsidRPr="006F217C">
        <w:rPr>
          <w:sz w:val="24"/>
          <w:szCs w:val="24"/>
          <w:lang w:val="pl-PL" w:bidi="en-US"/>
        </w:rPr>
        <w:t xml:space="preserve"> </w:t>
      </w:r>
      <w:r w:rsidR="00EA52CB" w:rsidRPr="006F217C">
        <w:rPr>
          <w:sz w:val="24"/>
          <w:szCs w:val="24"/>
          <w:lang w:val="pl-PL" w:bidi="en-US"/>
        </w:rPr>
        <w:t xml:space="preserve">(27% </w:t>
      </w:r>
      <w:r w:rsidR="00060E25" w:rsidRPr="006F217C">
        <w:rPr>
          <w:sz w:val="24"/>
          <w:szCs w:val="24"/>
          <w:lang w:val="pl-PL" w:bidi="en-US"/>
        </w:rPr>
        <w:t>ankietowanych</w:t>
      </w:r>
      <w:r w:rsidR="00EA52CB" w:rsidRPr="006F217C">
        <w:rPr>
          <w:sz w:val="24"/>
          <w:szCs w:val="24"/>
          <w:lang w:val="pl-PL" w:bidi="en-US"/>
        </w:rPr>
        <w:t>);</w:t>
      </w:r>
    </w:p>
    <w:p w14:paraId="7CF446B9" w14:textId="4275FF29" w:rsidR="00EA52CB" w:rsidRPr="006F217C" w:rsidRDefault="00EA52CB" w:rsidP="003C3C0C">
      <w:pPr>
        <w:spacing w:line="300" w:lineRule="auto"/>
        <w:ind w:left="284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 xml:space="preserve">- </w:t>
      </w:r>
      <w:r w:rsidR="005739AC" w:rsidRPr="006F217C">
        <w:rPr>
          <w:sz w:val="24"/>
          <w:szCs w:val="24"/>
          <w:lang w:val="pl-PL" w:bidi="en-US"/>
        </w:rPr>
        <w:t xml:space="preserve">świadomość niesienia pomocy dzieciom, które tego potrzebują (27% </w:t>
      </w:r>
      <w:r w:rsidR="00060E25" w:rsidRPr="006F217C">
        <w:rPr>
          <w:sz w:val="24"/>
          <w:szCs w:val="24"/>
          <w:lang w:val="pl-PL" w:bidi="en-US"/>
        </w:rPr>
        <w:t>ankietowanych</w:t>
      </w:r>
      <w:r w:rsidR="005739AC" w:rsidRPr="006F217C">
        <w:rPr>
          <w:sz w:val="24"/>
          <w:szCs w:val="24"/>
          <w:lang w:val="pl-PL" w:bidi="en-US"/>
        </w:rPr>
        <w:t>);</w:t>
      </w:r>
    </w:p>
    <w:p w14:paraId="0536BE54" w14:textId="17DB1F40" w:rsidR="00502ECF" w:rsidRPr="006F217C" w:rsidRDefault="00502ECF" w:rsidP="0089490C">
      <w:pPr>
        <w:spacing w:line="300" w:lineRule="auto"/>
        <w:jc w:val="both"/>
        <w:rPr>
          <w:rFonts w:ascii="Calibri" w:hAnsi="Calibri"/>
          <w:b/>
          <w:color w:val="auto"/>
          <w:sz w:val="24"/>
          <w:szCs w:val="24"/>
          <w:lang w:val="pl-PL" w:bidi="en-US"/>
        </w:rPr>
      </w:pPr>
    </w:p>
    <w:p w14:paraId="1F249971" w14:textId="6B1B84A2" w:rsidR="005739AC" w:rsidRPr="006F217C" w:rsidRDefault="005739AC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 xml:space="preserve">Z kolei najrzadziej respondenci wskazywali na </w:t>
      </w:r>
      <w:r w:rsidR="0028580C" w:rsidRPr="006F217C">
        <w:rPr>
          <w:sz w:val="24"/>
          <w:szCs w:val="24"/>
          <w:lang w:val="pl-PL" w:bidi="en-US"/>
        </w:rPr>
        <w:t>pozytywny efekt pełnienia roli rodziny zastępczej na jakość ich związku małżeńskiego</w:t>
      </w:r>
      <w:r w:rsidR="00BA4CAA" w:rsidRPr="006F217C">
        <w:rPr>
          <w:sz w:val="24"/>
          <w:szCs w:val="24"/>
          <w:lang w:val="pl-PL" w:bidi="en-US"/>
        </w:rPr>
        <w:t xml:space="preserve">, biologiczne dzieci i rodzinę (3% </w:t>
      </w:r>
      <w:r w:rsidR="00060E25" w:rsidRPr="006F217C">
        <w:rPr>
          <w:sz w:val="24"/>
          <w:szCs w:val="24"/>
          <w:lang w:val="pl-PL" w:bidi="en-US"/>
        </w:rPr>
        <w:t>ankietowanych</w:t>
      </w:r>
      <w:r w:rsidR="00BA4CAA" w:rsidRPr="006F217C">
        <w:rPr>
          <w:sz w:val="24"/>
          <w:szCs w:val="24"/>
          <w:lang w:val="pl-PL" w:bidi="en-US"/>
        </w:rPr>
        <w:t>).</w:t>
      </w:r>
    </w:p>
    <w:p w14:paraId="1ACD4EB1" w14:textId="6E459512" w:rsidR="00060E25" w:rsidRPr="006F217C" w:rsidRDefault="00077915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>
        <w:rPr>
          <w:sz w:val="24"/>
          <w:szCs w:val="24"/>
          <w:lang w:val="pl-PL" w:bidi="en-US"/>
        </w:rPr>
        <w:t>Ważnym</w:t>
      </w:r>
      <w:r w:rsidR="00FC10F7" w:rsidRPr="006F217C">
        <w:rPr>
          <w:sz w:val="24"/>
          <w:szCs w:val="24"/>
          <w:lang w:val="pl-PL" w:bidi="en-US"/>
        </w:rPr>
        <w:t xml:space="preserve"> sygnałem</w:t>
      </w:r>
      <w:r w:rsidR="00A66BA5" w:rsidRPr="006F217C">
        <w:rPr>
          <w:sz w:val="24"/>
          <w:szCs w:val="24"/>
          <w:lang w:val="pl-PL" w:bidi="en-US"/>
        </w:rPr>
        <w:t xml:space="preserve"> jest to, że żaden z ankietowanych (0%) nie uznał, że poprzez podjęcie się takiej roli zyskał w oczach rodziny i znajomych.</w:t>
      </w:r>
    </w:p>
    <w:p w14:paraId="7DA744EC" w14:textId="77777777" w:rsidR="005739AC" w:rsidRPr="006F217C" w:rsidRDefault="005739AC" w:rsidP="00502ECF">
      <w:pPr>
        <w:spacing w:after="160" w:line="259" w:lineRule="auto"/>
        <w:rPr>
          <w:rFonts w:ascii="Calibri" w:hAnsi="Calibri"/>
          <w:b/>
          <w:color w:val="auto"/>
          <w:szCs w:val="18"/>
          <w:lang w:val="pl-PL" w:bidi="en-US"/>
        </w:rPr>
      </w:pPr>
    </w:p>
    <w:p w14:paraId="20305038" w14:textId="7E1332A1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49" w:name="_Toc166667400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12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. </w:t>
      </w:r>
      <w:r w:rsidRPr="006F217C">
        <w:rPr>
          <w:rFonts w:ascii="Calibri" w:hAnsi="Calibri"/>
          <w:b/>
          <w:bCs/>
          <w:color w:val="auto"/>
          <w:szCs w:val="18"/>
          <w:lang w:val="pl-PL" w:bidi="en-US"/>
        </w:rPr>
        <w:t>Największe plusy bycia rodziną zastępczą</w:t>
      </w:r>
      <w:bookmarkEnd w:id="49"/>
    </w:p>
    <w:p w14:paraId="7882348E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67935FC3" wp14:editId="7D041591">
            <wp:extent cx="5760720" cy="5273964"/>
            <wp:effectExtent l="0" t="0" r="11430" b="3175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6271EFA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</w:p>
    <w:p w14:paraId="5ACA5690" w14:textId="77777777" w:rsidR="00511803" w:rsidRPr="006F217C" w:rsidRDefault="00F97266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lastRenderedPageBreak/>
        <w:t xml:space="preserve">Natomiast wśród głównych minusów bycia rodziną zastępczą, </w:t>
      </w:r>
      <w:r w:rsidR="00511803" w:rsidRPr="006F217C">
        <w:rPr>
          <w:rFonts w:eastAsia="Calibri"/>
          <w:color w:val="auto"/>
          <w:sz w:val="24"/>
          <w:szCs w:val="24"/>
          <w:lang w:val="pl-PL"/>
        </w:rPr>
        <w:t xml:space="preserve">najwięcej </w:t>
      </w:r>
      <w:r w:rsidRPr="006F217C">
        <w:rPr>
          <w:rFonts w:eastAsia="Calibri"/>
          <w:color w:val="auto"/>
          <w:sz w:val="24"/>
          <w:szCs w:val="24"/>
          <w:lang w:val="pl-PL"/>
        </w:rPr>
        <w:t>responde</w:t>
      </w:r>
      <w:r w:rsidR="00511803" w:rsidRPr="006F217C">
        <w:rPr>
          <w:rFonts w:eastAsia="Calibri"/>
          <w:color w:val="auto"/>
          <w:sz w:val="24"/>
          <w:szCs w:val="24"/>
          <w:lang w:val="pl-PL"/>
        </w:rPr>
        <w:t>ntów wskazało na opcję „inne” (29%), lecz bez bliższego sprecyzowania, co mają na myśli.</w:t>
      </w:r>
    </w:p>
    <w:p w14:paraId="1EB80A9C" w14:textId="77777777" w:rsidR="0044183F" w:rsidRPr="006F217C" w:rsidRDefault="0044183F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Druga największa grupa ankietowanych (14%) zadeklarowała, że spotyka się z negatywnymi  ocenami i opiniami oraz plotkami w środowisku lokalnym.</w:t>
      </w:r>
    </w:p>
    <w:p w14:paraId="7ACB9850" w14:textId="505195F9" w:rsidR="003D6FF5" w:rsidRPr="006F217C" w:rsidRDefault="003D6FF5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 xml:space="preserve">Niewiele mniej, bo 13% badanych, uważa za negatywny wpływ rodzin biologicznych </w:t>
      </w:r>
      <w:r w:rsidR="00BF4B64" w:rsidRPr="006F217C">
        <w:rPr>
          <w:rFonts w:eastAsia="Calibri"/>
          <w:color w:val="auto"/>
          <w:sz w:val="24"/>
          <w:szCs w:val="24"/>
          <w:lang w:val="pl-PL"/>
        </w:rPr>
        <w:t>na dzieci podczas pobytu w pieczy zastępczej.</w:t>
      </w:r>
    </w:p>
    <w:p w14:paraId="63EA3C4C" w14:textId="0CE7A155" w:rsidR="00BF4B64" w:rsidRPr="006F217C" w:rsidRDefault="00BF4B64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Z kolei 12% wskazuje na konieczność nieograniczonego dostępu do fachowej pomocy psychologicznej.</w:t>
      </w:r>
    </w:p>
    <w:p w14:paraId="1AC8D100" w14:textId="74447FDB" w:rsidR="00B6651D" w:rsidRPr="006F217C" w:rsidRDefault="00B6651D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Ostatnia odpowiedź, która uzyskała wskazanie przez co najmniej 10% badanych to kwestia przywiązywania się emocjonalnego dzieci w pieczy zastępczej, które następnie wracają do rodzin biologicznych (10%).</w:t>
      </w:r>
    </w:p>
    <w:p w14:paraId="3A97552C" w14:textId="38472F44" w:rsidR="00502ECF" w:rsidRPr="006F217C" w:rsidRDefault="00502ECF" w:rsidP="0089490C">
      <w:pPr>
        <w:spacing w:after="160" w:line="259" w:lineRule="auto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50" w:name="_Toc166667401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13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. </w:t>
      </w:r>
      <w:r w:rsidRPr="006F217C">
        <w:rPr>
          <w:rFonts w:ascii="Calibri" w:hAnsi="Calibri"/>
          <w:b/>
          <w:bCs/>
          <w:color w:val="auto"/>
          <w:szCs w:val="18"/>
          <w:lang w:val="pl-PL" w:bidi="en-US"/>
        </w:rPr>
        <w:t>Największe minusy bycia rodziną zastępczą</w:t>
      </w:r>
      <w:bookmarkEnd w:id="50"/>
    </w:p>
    <w:p w14:paraId="5AAB53DF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3A1BBC8D" wp14:editId="3D768DAE">
            <wp:extent cx="5760720" cy="6031346"/>
            <wp:effectExtent l="0" t="0" r="11430" b="762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9BD7883" w14:textId="74237CD9" w:rsidR="00502ECF" w:rsidRPr="006F217C" w:rsidRDefault="00697013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lastRenderedPageBreak/>
        <w:t xml:space="preserve">Na pytanie o najczęstsze problemy związane z funkcjonowaniem rodziny zastępczej, najwięcej, bo 41% respondentów jest zdania, że żadne problemy nie występują. </w:t>
      </w:r>
    </w:p>
    <w:p w14:paraId="2153A850" w14:textId="633E3633" w:rsidR="00697013" w:rsidRPr="006F217C" w:rsidRDefault="00697013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 xml:space="preserve">Oznacza to, że pozostałe </w:t>
      </w:r>
      <w:r w:rsidR="00DD102B" w:rsidRPr="006F217C">
        <w:rPr>
          <w:rFonts w:eastAsia="Calibri"/>
          <w:color w:val="auto"/>
          <w:sz w:val="24"/>
          <w:szCs w:val="24"/>
          <w:lang w:val="pl-PL" w:bidi="en-US"/>
        </w:rPr>
        <w:t>łącznie 59% spotyka się z problemami różnej natury.</w:t>
      </w:r>
    </w:p>
    <w:p w14:paraId="24CDFC15" w14:textId="50B77BF7" w:rsidR="00DD102B" w:rsidRPr="006F217C" w:rsidRDefault="00DD102B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>W tym najwięcej, bo 21% badanych, sygnalizuje, że zdarzają się problemy w relacjach z</w:t>
      </w:r>
      <w:r w:rsidR="004501C0" w:rsidRPr="006F217C">
        <w:rPr>
          <w:rFonts w:eastAsia="Calibri"/>
          <w:color w:val="auto"/>
          <w:sz w:val="24"/>
          <w:szCs w:val="24"/>
          <w:lang w:val="pl-PL" w:bidi="en-US"/>
        </w:rPr>
        <w:t> </w:t>
      </w:r>
      <w:r w:rsidRPr="006F217C">
        <w:rPr>
          <w:rFonts w:eastAsia="Calibri"/>
          <w:color w:val="auto"/>
          <w:sz w:val="24"/>
          <w:szCs w:val="24"/>
          <w:lang w:val="pl-PL" w:bidi="en-US"/>
        </w:rPr>
        <w:t>rodzinami naturalnymi przyjętych dzieci.</w:t>
      </w:r>
    </w:p>
    <w:p w14:paraId="16741A7C" w14:textId="42861228" w:rsidR="00DD102B" w:rsidRPr="006F217C" w:rsidRDefault="00DD102B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>19% czuje się nadmiernie obciążona obowiązkami</w:t>
      </w:r>
      <w:r w:rsidR="002F3AF4" w:rsidRPr="006F217C">
        <w:rPr>
          <w:rFonts w:eastAsia="Calibri"/>
          <w:color w:val="auto"/>
          <w:sz w:val="24"/>
          <w:szCs w:val="24"/>
          <w:lang w:val="pl-PL" w:bidi="en-US"/>
        </w:rPr>
        <w:t>, a 11% wskazuje na niepowodzenia wychowawcze.</w:t>
      </w:r>
    </w:p>
    <w:p w14:paraId="5F209F41" w14:textId="7906E34B" w:rsidR="0089490C" w:rsidRDefault="002F3AF4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 xml:space="preserve">Każda z pozostałych opcji odpowiedzi nie została wskazana przez więcej, niż </w:t>
      </w:r>
      <w:r w:rsidR="003A013E" w:rsidRPr="006F217C">
        <w:rPr>
          <w:rFonts w:eastAsia="Calibri"/>
          <w:color w:val="auto"/>
          <w:sz w:val="24"/>
          <w:szCs w:val="24"/>
          <w:lang w:val="pl-PL" w:bidi="en-US"/>
        </w:rPr>
        <w:t>przez 5% badanych.</w:t>
      </w:r>
      <w:r w:rsidR="0013561C">
        <w:rPr>
          <w:rFonts w:eastAsia="Calibri"/>
          <w:color w:val="auto"/>
          <w:sz w:val="24"/>
          <w:szCs w:val="24"/>
          <w:lang w:val="pl-PL" w:bidi="en-US"/>
        </w:rPr>
        <w:t xml:space="preserve"> </w:t>
      </w:r>
    </w:p>
    <w:p w14:paraId="446886C4" w14:textId="77777777" w:rsidR="0013561C" w:rsidRPr="006F217C" w:rsidRDefault="0013561C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</w:p>
    <w:p w14:paraId="4A5014A2" w14:textId="3C243368" w:rsidR="00502ECF" w:rsidRPr="006F217C" w:rsidRDefault="00502ECF" w:rsidP="0089490C">
      <w:pPr>
        <w:spacing w:after="160" w:line="259" w:lineRule="auto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51" w:name="_Toc166667402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14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. </w:t>
      </w:r>
      <w:r w:rsidRPr="006F217C">
        <w:rPr>
          <w:rFonts w:ascii="Calibri" w:hAnsi="Calibri"/>
          <w:b/>
          <w:bCs/>
          <w:color w:val="auto"/>
          <w:szCs w:val="18"/>
          <w:lang w:val="pl-PL" w:bidi="en-US"/>
        </w:rPr>
        <w:t>Najczęstsze problemy związane z funkcjonowaniem rodziny zastępczej</w:t>
      </w:r>
      <w:bookmarkEnd w:id="51"/>
    </w:p>
    <w:p w14:paraId="7D347911" w14:textId="77777777" w:rsidR="00502ECF" w:rsidRPr="006F217C" w:rsidRDefault="00502ECF" w:rsidP="00502ECF">
      <w:pPr>
        <w:spacing w:after="120" w:line="259" w:lineRule="auto"/>
        <w:rPr>
          <w:rFonts w:ascii="Calibri" w:eastAsia="Calibri" w:hAnsi="Calibri"/>
          <w:color w:val="auto"/>
          <w:lang w:val="pl-PL" w:bidi="en-US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5E7B6B26" wp14:editId="781D8585">
            <wp:extent cx="5760720" cy="6222048"/>
            <wp:effectExtent l="0" t="0" r="11430" b="762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11588CB" w14:textId="76CEEA46" w:rsidR="00502ECF" w:rsidRPr="006F217C" w:rsidRDefault="00A60AF9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bookmarkStart w:id="52" w:name="_Hlk164507373"/>
      <w:r w:rsidRPr="006F217C">
        <w:rPr>
          <w:rFonts w:eastAsia="Calibri"/>
          <w:color w:val="auto"/>
          <w:sz w:val="24"/>
          <w:szCs w:val="24"/>
          <w:lang w:val="pl-PL" w:bidi="en-US"/>
        </w:rPr>
        <w:lastRenderedPageBreak/>
        <w:t>Wśród najczęstszych problemów opiekuńczo-wychowawcz</w:t>
      </w:r>
      <w:r w:rsidR="00BA468C">
        <w:rPr>
          <w:rFonts w:eastAsia="Calibri"/>
          <w:color w:val="auto"/>
          <w:sz w:val="24"/>
          <w:szCs w:val="24"/>
          <w:lang w:val="pl-PL" w:bidi="en-US"/>
        </w:rPr>
        <w:t>ych</w:t>
      </w:r>
      <w:r w:rsidRPr="006F217C">
        <w:rPr>
          <w:rFonts w:eastAsia="Calibri"/>
          <w:color w:val="auto"/>
          <w:sz w:val="24"/>
          <w:szCs w:val="24"/>
          <w:lang w:val="pl-PL" w:bidi="en-US"/>
        </w:rPr>
        <w:t xml:space="preserve"> z wychowankami, respondenci wymieniają:</w:t>
      </w:r>
    </w:p>
    <w:p w14:paraId="60242726" w14:textId="26FE7F07" w:rsidR="00A60AF9" w:rsidRPr="006F217C" w:rsidRDefault="00A60AF9" w:rsidP="00C84B9D">
      <w:pPr>
        <w:spacing w:line="300" w:lineRule="auto"/>
        <w:ind w:firstLine="284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>- problemy z nauką (31% badanych);</w:t>
      </w:r>
    </w:p>
    <w:p w14:paraId="4AA37FA8" w14:textId="1AC587FC" w:rsidR="00A60AF9" w:rsidRPr="006F217C" w:rsidRDefault="00A60AF9" w:rsidP="00C84B9D">
      <w:pPr>
        <w:spacing w:line="300" w:lineRule="auto"/>
        <w:ind w:firstLine="284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>- inne (26% badanych), lecz bez bliższego dookreślenia.</w:t>
      </w:r>
    </w:p>
    <w:p w14:paraId="7055A39B" w14:textId="136BC004" w:rsidR="00EF009F" w:rsidRPr="006F217C" w:rsidRDefault="00EF009F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>Pozostałe odpowiedzi, które zostały w każdym przypadku dostrzeżone przez przynajmniej 10% badanych mają naturę psycho</w:t>
      </w:r>
      <w:r w:rsidR="006D798E" w:rsidRPr="006F217C">
        <w:rPr>
          <w:rFonts w:eastAsia="Calibri"/>
          <w:color w:val="auto"/>
          <w:sz w:val="24"/>
          <w:szCs w:val="24"/>
          <w:lang w:val="pl-PL" w:bidi="en-US"/>
        </w:rPr>
        <w:t>logiczną (21%: nadpobudliwość, 16% lęki i niepokoje, 13% problemy w relacjach z rówieśnikami, 12% agresja słowna, 11% zamykanie się w sobie, 10% problemy ze snem/ apetytem).</w:t>
      </w:r>
    </w:p>
    <w:bookmarkEnd w:id="52"/>
    <w:p w14:paraId="3625B806" w14:textId="77777777" w:rsidR="00A60AF9" w:rsidRPr="006F217C" w:rsidRDefault="00A60AF9" w:rsidP="00502ECF">
      <w:pPr>
        <w:spacing w:after="120" w:line="259" w:lineRule="auto"/>
        <w:rPr>
          <w:rFonts w:ascii="Calibri" w:eastAsia="Calibri" w:hAnsi="Calibri"/>
          <w:color w:val="auto"/>
          <w:lang w:val="pl-PL" w:bidi="en-US"/>
        </w:rPr>
      </w:pPr>
    </w:p>
    <w:p w14:paraId="122DCB43" w14:textId="7354927E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53" w:name="_Toc166667403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15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. Najczęstsze </w:t>
      </w:r>
      <w:r w:rsidRPr="006F217C">
        <w:rPr>
          <w:rFonts w:ascii="Calibri" w:hAnsi="Calibri"/>
          <w:b/>
          <w:bCs/>
          <w:color w:val="auto"/>
          <w:szCs w:val="18"/>
          <w:lang w:val="pl-PL" w:bidi="en-US"/>
        </w:rPr>
        <w:t>problemy opiekuńczo-wychowawcze z wychowankami</w:t>
      </w:r>
      <w:bookmarkEnd w:id="53"/>
    </w:p>
    <w:p w14:paraId="01DB71F5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547B2154" wp14:editId="06F411B8">
            <wp:extent cx="5760720" cy="6511637"/>
            <wp:effectExtent l="0" t="0" r="11430" b="381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AAF6259" w14:textId="32039888" w:rsidR="00502ECF" w:rsidRPr="006F217C" w:rsidRDefault="006D798E" w:rsidP="00502ECF">
      <w:pPr>
        <w:spacing w:after="160" w:line="259" w:lineRule="auto"/>
        <w:rPr>
          <w:rFonts w:eastAsia="Calibri"/>
          <w:color w:val="auto"/>
          <w:sz w:val="24"/>
          <w:szCs w:val="24"/>
          <w:lang w:val="pl-PL" w:bidi="en-US"/>
        </w:rPr>
      </w:pPr>
      <w:bookmarkStart w:id="54" w:name="_Hlk164507406"/>
      <w:r w:rsidRPr="006F217C">
        <w:rPr>
          <w:rFonts w:eastAsia="Calibri"/>
          <w:color w:val="auto"/>
          <w:sz w:val="24"/>
          <w:szCs w:val="24"/>
          <w:lang w:val="pl-PL" w:bidi="en-US"/>
        </w:rPr>
        <w:lastRenderedPageBreak/>
        <w:t>Większość rodzin zastępczych (60%) współpracuje z rodziną biologiczną dziecka.</w:t>
      </w:r>
    </w:p>
    <w:p w14:paraId="155CDFD5" w14:textId="1773D21D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55" w:name="_Toc166667404"/>
      <w:bookmarkEnd w:id="54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16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. Współpraca </w:t>
      </w:r>
      <w:r w:rsidRPr="006F217C">
        <w:rPr>
          <w:rFonts w:ascii="Calibri" w:hAnsi="Calibri"/>
          <w:b/>
          <w:bCs/>
          <w:color w:val="auto"/>
          <w:szCs w:val="18"/>
          <w:lang w:val="pl-PL" w:bidi="en-US"/>
        </w:rPr>
        <w:t>z rodziną biologiczną dziecka</w:t>
      </w:r>
      <w:bookmarkEnd w:id="55"/>
    </w:p>
    <w:p w14:paraId="27039D49" w14:textId="77777777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r w:rsidRPr="006F217C">
        <w:rPr>
          <w:rFonts w:ascii="Calibri" w:hAnsi="Calibri"/>
          <w:b/>
          <w:noProof/>
          <w:color w:val="auto"/>
          <w:szCs w:val="18"/>
          <w:lang w:val="pl-PL" w:eastAsia="pl-PL"/>
        </w:rPr>
        <w:drawing>
          <wp:inline distT="0" distB="0" distL="0" distR="0" wp14:anchorId="13C2FC17" wp14:editId="49982CE8">
            <wp:extent cx="5760720" cy="3103418"/>
            <wp:effectExtent l="0" t="0" r="11430" b="1905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10D9158" w14:textId="77777777" w:rsidR="0089490C" w:rsidRPr="006F217C" w:rsidRDefault="0089490C" w:rsidP="0089490C">
      <w:pPr>
        <w:spacing w:line="300" w:lineRule="auto"/>
        <w:jc w:val="both"/>
        <w:rPr>
          <w:sz w:val="24"/>
          <w:szCs w:val="24"/>
          <w:lang w:val="pl-PL" w:bidi="en-US"/>
        </w:rPr>
      </w:pPr>
    </w:p>
    <w:p w14:paraId="50B5C81E" w14:textId="01594745" w:rsidR="00502ECF" w:rsidRPr="006F217C" w:rsidRDefault="00B34706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bookmarkStart w:id="56" w:name="_Hlk164507421"/>
      <w:r w:rsidRPr="006F217C">
        <w:rPr>
          <w:sz w:val="24"/>
          <w:szCs w:val="24"/>
          <w:lang w:val="pl-PL" w:bidi="en-US"/>
        </w:rPr>
        <w:t>Ta grupa badanych rodzin zastępczych, która deklaruje współpracę z</w:t>
      </w:r>
      <w:r w:rsidRPr="006F217C">
        <w:rPr>
          <w:sz w:val="24"/>
          <w:szCs w:val="24"/>
          <w:lang w:val="pl-PL"/>
        </w:rPr>
        <w:t xml:space="preserve"> </w:t>
      </w:r>
      <w:r w:rsidRPr="006F217C">
        <w:rPr>
          <w:sz w:val="24"/>
          <w:szCs w:val="24"/>
          <w:lang w:val="pl-PL" w:bidi="en-US"/>
        </w:rPr>
        <w:t xml:space="preserve">rodziną biologiczną dziecka, podaje, że </w:t>
      </w:r>
      <w:r w:rsidR="004D2C69" w:rsidRPr="006F217C">
        <w:rPr>
          <w:sz w:val="24"/>
          <w:szCs w:val="24"/>
          <w:lang w:val="pl-PL" w:bidi="en-US"/>
        </w:rPr>
        <w:t xml:space="preserve">kooperacja dotyczy najczęściej wspólnego spędzania czasu wolnego (45%). W drugiej kolejności jest to uczestnictwo </w:t>
      </w:r>
      <w:r w:rsidR="003C31CB" w:rsidRPr="006F217C">
        <w:rPr>
          <w:sz w:val="24"/>
          <w:szCs w:val="24"/>
          <w:lang w:val="pl-PL" w:bidi="en-US"/>
        </w:rPr>
        <w:t>rodziny biologicznej w ważnych wydarzeniach z</w:t>
      </w:r>
      <w:r w:rsidR="004501C0" w:rsidRPr="006F217C">
        <w:rPr>
          <w:sz w:val="24"/>
          <w:szCs w:val="24"/>
          <w:lang w:val="pl-PL" w:bidi="en-US"/>
        </w:rPr>
        <w:t> </w:t>
      </w:r>
      <w:r w:rsidR="003C31CB" w:rsidRPr="006F217C">
        <w:rPr>
          <w:sz w:val="24"/>
          <w:szCs w:val="24"/>
          <w:lang w:val="pl-PL" w:bidi="en-US"/>
        </w:rPr>
        <w:t>życia dziecka (25%), a w trzeciej są to inne obszary współpracy (18%).</w:t>
      </w:r>
    </w:p>
    <w:p w14:paraId="61AE9CC3" w14:textId="41D041CC" w:rsidR="003C31CB" w:rsidRPr="006F217C" w:rsidRDefault="003C31CB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>Najrzadziej dochodzi do współpracy przy pomocy w nauce (4% badanych).</w:t>
      </w:r>
    </w:p>
    <w:p w14:paraId="52046082" w14:textId="16A3AF10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57" w:name="_Toc119224571"/>
      <w:bookmarkStart w:id="58" w:name="_Toc166667405"/>
      <w:bookmarkEnd w:id="56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17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. </w:t>
      </w:r>
      <w:bookmarkEnd w:id="57"/>
      <w:r w:rsidRPr="006F217C">
        <w:rPr>
          <w:rFonts w:ascii="Calibri" w:hAnsi="Calibri"/>
          <w:b/>
          <w:bCs/>
          <w:color w:val="auto"/>
          <w:szCs w:val="18"/>
          <w:lang w:val="pl-PL" w:bidi="en-US"/>
        </w:rPr>
        <w:t>Obszary współpracy z rodziną biologiczną dziecka</w:t>
      </w:r>
      <w:bookmarkEnd w:id="58"/>
    </w:p>
    <w:p w14:paraId="0CF73DFC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512AAFDF" wp14:editId="086E824D">
            <wp:extent cx="5760720" cy="3444297"/>
            <wp:effectExtent l="0" t="0" r="11430" b="381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954DCF8" w14:textId="20F357F5" w:rsidR="0089490C" w:rsidRPr="006F217C" w:rsidRDefault="00DE6AAD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lastRenderedPageBreak/>
        <w:t xml:space="preserve">35% badanych </w:t>
      </w:r>
      <w:r w:rsidR="00277AEA">
        <w:rPr>
          <w:rFonts w:eastAsia="Calibri"/>
          <w:color w:val="auto"/>
          <w:sz w:val="24"/>
          <w:szCs w:val="24"/>
          <w:lang w:val="pl-PL" w:bidi="en-US"/>
        </w:rPr>
        <w:t xml:space="preserve">podało, że nie dochodzi </w:t>
      </w:r>
      <w:r w:rsidRPr="006F217C">
        <w:rPr>
          <w:rFonts w:eastAsia="Calibri"/>
          <w:color w:val="auto"/>
          <w:sz w:val="24"/>
          <w:szCs w:val="24"/>
          <w:lang w:val="pl-PL" w:bidi="en-US"/>
        </w:rPr>
        <w:t xml:space="preserve">do </w:t>
      </w:r>
      <w:r w:rsidR="00277AEA">
        <w:rPr>
          <w:rFonts w:eastAsia="Calibri"/>
          <w:color w:val="auto"/>
          <w:sz w:val="24"/>
          <w:szCs w:val="24"/>
          <w:lang w:val="pl-PL" w:bidi="en-US"/>
        </w:rPr>
        <w:t xml:space="preserve">żadnych </w:t>
      </w:r>
      <w:r w:rsidRPr="006F217C">
        <w:rPr>
          <w:rFonts w:eastAsia="Calibri"/>
          <w:color w:val="auto"/>
          <w:sz w:val="24"/>
          <w:szCs w:val="24"/>
          <w:lang w:val="pl-PL" w:bidi="en-US"/>
        </w:rPr>
        <w:t>kontakt</w:t>
      </w:r>
      <w:r w:rsidR="00277AEA">
        <w:rPr>
          <w:rFonts w:eastAsia="Calibri"/>
          <w:color w:val="auto"/>
          <w:sz w:val="24"/>
          <w:szCs w:val="24"/>
          <w:lang w:val="pl-PL" w:bidi="en-US"/>
        </w:rPr>
        <w:t>ów</w:t>
      </w:r>
      <w:r w:rsidRPr="006F217C">
        <w:rPr>
          <w:rFonts w:eastAsia="Calibri"/>
          <w:color w:val="auto"/>
          <w:sz w:val="24"/>
          <w:szCs w:val="24"/>
          <w:lang w:val="pl-PL" w:bidi="en-US"/>
        </w:rPr>
        <w:t xml:space="preserve"> dziecka z jego rodziną biologiczną</w:t>
      </w:r>
      <w:r w:rsidR="00277AEA">
        <w:rPr>
          <w:rFonts w:eastAsia="Calibri"/>
          <w:color w:val="auto"/>
          <w:sz w:val="24"/>
          <w:szCs w:val="24"/>
          <w:lang w:val="pl-PL" w:bidi="en-US"/>
        </w:rPr>
        <w:t xml:space="preserve"> podczas przebywania dziecka w pieczy zastępczej.</w:t>
      </w:r>
    </w:p>
    <w:p w14:paraId="0411AF76" w14:textId="60D9A9D3" w:rsidR="00502ECF" w:rsidRPr="006F217C" w:rsidRDefault="00DE6AAD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>Oznacza to, że</w:t>
      </w:r>
      <w:r w:rsidR="002C2DF6" w:rsidRPr="006F217C">
        <w:rPr>
          <w:rFonts w:eastAsia="Calibri"/>
          <w:color w:val="auto"/>
          <w:sz w:val="24"/>
          <w:szCs w:val="24"/>
          <w:lang w:val="pl-PL" w:bidi="en-US"/>
        </w:rPr>
        <w:t xml:space="preserve"> pozostałe 65% badanych taki kontakt utrzymuje. W tej grupie najczęściej do kontaktu z rodziną biologiczną ma dochodzić co najmniej raz w tygodniu (28%).</w:t>
      </w:r>
      <w:r w:rsidRPr="006F217C">
        <w:rPr>
          <w:rFonts w:eastAsia="Calibri"/>
          <w:color w:val="auto"/>
          <w:sz w:val="24"/>
          <w:szCs w:val="24"/>
          <w:lang w:val="pl-PL" w:bidi="en-US"/>
        </w:rPr>
        <w:t xml:space="preserve"> </w:t>
      </w:r>
    </w:p>
    <w:p w14:paraId="3584FD36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</w:p>
    <w:p w14:paraId="49F2D510" w14:textId="50731A80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59" w:name="_Toc119224572"/>
      <w:bookmarkStart w:id="60" w:name="_Toc166667406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18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. </w:t>
      </w:r>
      <w:bookmarkEnd w:id="59"/>
      <w:r w:rsidRPr="006F217C">
        <w:rPr>
          <w:rFonts w:ascii="Calibri" w:hAnsi="Calibri"/>
          <w:b/>
          <w:color w:val="auto"/>
          <w:szCs w:val="18"/>
          <w:lang w:val="pl-PL" w:bidi="en-US"/>
        </w:rPr>
        <w:t>Częstotliwość kontaktu dziecka z jego rodziną biologiczną</w:t>
      </w:r>
      <w:bookmarkEnd w:id="60"/>
    </w:p>
    <w:p w14:paraId="03E4957E" w14:textId="77777777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r w:rsidRPr="006F217C">
        <w:rPr>
          <w:rFonts w:ascii="Calibri" w:hAnsi="Calibri"/>
          <w:b/>
          <w:noProof/>
          <w:color w:val="auto"/>
          <w:szCs w:val="18"/>
          <w:lang w:val="pl-PL" w:eastAsia="pl-PL"/>
        </w:rPr>
        <w:drawing>
          <wp:inline distT="0" distB="0" distL="0" distR="0" wp14:anchorId="26C503A3" wp14:editId="116B08C9">
            <wp:extent cx="5760720" cy="2520462"/>
            <wp:effectExtent l="0" t="0" r="11430" b="13335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 </w:t>
      </w:r>
    </w:p>
    <w:p w14:paraId="7347AB9B" w14:textId="77777777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200257DF" w14:textId="77777777" w:rsidR="0089490C" w:rsidRPr="006F217C" w:rsidRDefault="00801132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bookmarkStart w:id="61" w:name="_Hlk164507460"/>
      <w:r w:rsidRPr="006F217C">
        <w:rPr>
          <w:rFonts w:eastAsia="Calibri"/>
          <w:color w:val="auto"/>
          <w:sz w:val="24"/>
          <w:szCs w:val="24"/>
          <w:lang w:val="pl-PL" w:bidi="en-US"/>
        </w:rPr>
        <w:t>Z kolei najczęstszym miejscem kontaktu dziecka z jego rodziną biologiczną jest dom (miejsce zamieszkania) rodziny zastępczej – 48%.</w:t>
      </w:r>
      <w:r w:rsidR="00E309FD" w:rsidRPr="006F217C">
        <w:rPr>
          <w:rFonts w:eastAsia="Calibri"/>
          <w:color w:val="auto"/>
          <w:sz w:val="24"/>
          <w:szCs w:val="24"/>
          <w:lang w:val="pl-PL" w:bidi="en-US"/>
        </w:rPr>
        <w:t xml:space="preserve"> </w:t>
      </w:r>
    </w:p>
    <w:p w14:paraId="186F9B33" w14:textId="77777777" w:rsidR="0089490C" w:rsidRPr="006F217C" w:rsidRDefault="00E309FD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>Rzadziej, aczkolwiek w 1/3 przypadków (30%) do kontaktu ma dochodzić w miejscu zamieszkania rodziny biologicznej</w:t>
      </w:r>
      <w:r w:rsidR="0089490C" w:rsidRPr="006F217C">
        <w:rPr>
          <w:rFonts w:eastAsia="Calibri"/>
          <w:color w:val="auto"/>
          <w:sz w:val="24"/>
          <w:szCs w:val="24"/>
          <w:lang w:val="pl-PL" w:bidi="en-US"/>
        </w:rPr>
        <w:t>.</w:t>
      </w:r>
    </w:p>
    <w:p w14:paraId="1F8F594A" w14:textId="748DE377" w:rsidR="00502ECF" w:rsidRPr="006F217C" w:rsidRDefault="0089490C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>N</w:t>
      </w:r>
      <w:r w:rsidR="00E309FD" w:rsidRPr="006F217C">
        <w:rPr>
          <w:rFonts w:eastAsia="Calibri"/>
          <w:color w:val="auto"/>
          <w:sz w:val="24"/>
          <w:szCs w:val="24"/>
          <w:lang w:val="pl-PL" w:bidi="en-US"/>
        </w:rPr>
        <w:t>a</w:t>
      </w:r>
      <w:r w:rsidRPr="006F217C">
        <w:rPr>
          <w:rFonts w:eastAsia="Calibri"/>
          <w:color w:val="auto"/>
          <w:sz w:val="24"/>
          <w:szCs w:val="24"/>
          <w:lang w:val="pl-PL" w:bidi="en-US"/>
        </w:rPr>
        <w:t>tomiast</w:t>
      </w:r>
      <w:r w:rsidR="00E309FD" w:rsidRPr="006F217C">
        <w:rPr>
          <w:rFonts w:eastAsia="Calibri"/>
          <w:color w:val="auto"/>
          <w:sz w:val="24"/>
          <w:szCs w:val="24"/>
          <w:lang w:val="pl-PL" w:bidi="en-US"/>
        </w:rPr>
        <w:t xml:space="preserve"> w 22% - w miejscu neutralnym, jak ośrodek interwencji kryzysowej, park, szkoła, sala zabaw itp. </w:t>
      </w:r>
    </w:p>
    <w:bookmarkEnd w:id="61"/>
    <w:p w14:paraId="596128A6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</w:p>
    <w:p w14:paraId="7F614E0E" w14:textId="4AB179A9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62" w:name="_Toc166667407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19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Najczęstsze miejsce kontaktu dziecka z jego rodziną biologiczną</w:t>
      </w:r>
      <w:bookmarkEnd w:id="62"/>
    </w:p>
    <w:p w14:paraId="52FC628D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1FB12047" wp14:editId="13301118">
            <wp:extent cx="5760720" cy="2561492"/>
            <wp:effectExtent l="0" t="0" r="11430" b="10795"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BA81E70" w14:textId="4AC283E8" w:rsidR="00502ECF" w:rsidRPr="006F217C" w:rsidRDefault="00A5789A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lastRenderedPageBreak/>
        <w:t>Najczęściej to</w:t>
      </w:r>
      <w:r w:rsidR="00235330" w:rsidRPr="006F217C">
        <w:rPr>
          <w:sz w:val="24"/>
          <w:szCs w:val="24"/>
          <w:lang w:val="pl-PL" w:bidi="en-US"/>
        </w:rPr>
        <w:t xml:space="preserve"> rodzina biologiczna dziecka inicjuje </w:t>
      </w:r>
      <w:r w:rsidRPr="006F217C">
        <w:rPr>
          <w:sz w:val="24"/>
          <w:szCs w:val="24"/>
          <w:lang w:val="pl-PL" w:bidi="en-US"/>
        </w:rPr>
        <w:t>spotka</w:t>
      </w:r>
      <w:r w:rsidR="00235330" w:rsidRPr="006F217C">
        <w:rPr>
          <w:sz w:val="24"/>
          <w:szCs w:val="24"/>
          <w:lang w:val="pl-PL" w:bidi="en-US"/>
        </w:rPr>
        <w:t>nia z ich</w:t>
      </w:r>
      <w:r w:rsidRPr="006F217C">
        <w:rPr>
          <w:sz w:val="24"/>
          <w:szCs w:val="24"/>
          <w:lang w:val="pl-PL" w:bidi="en-US"/>
        </w:rPr>
        <w:t xml:space="preserve"> dzieck</w:t>
      </w:r>
      <w:r w:rsidR="00235330" w:rsidRPr="006F217C">
        <w:rPr>
          <w:sz w:val="24"/>
          <w:szCs w:val="24"/>
          <w:lang w:val="pl-PL" w:bidi="en-US"/>
        </w:rPr>
        <w:t>iem – tak deklaruje 44% badanych. Jednak niewiele mniej, bo 37%</w:t>
      </w:r>
      <w:r w:rsidR="005E3739" w:rsidRPr="006F217C">
        <w:rPr>
          <w:sz w:val="24"/>
          <w:szCs w:val="24"/>
          <w:lang w:val="pl-PL" w:bidi="en-US"/>
        </w:rPr>
        <w:t xml:space="preserve"> ankietowanych, uważa, że to rodzina zastępcza jest inicjatorem takich spotkań. Najmniej, chociaż znacząca liczba</w:t>
      </w:r>
      <w:r w:rsidR="00BB753F" w:rsidRPr="006F217C">
        <w:rPr>
          <w:sz w:val="24"/>
          <w:szCs w:val="24"/>
          <w:lang w:val="pl-PL" w:bidi="en-US"/>
        </w:rPr>
        <w:t xml:space="preserve"> (19%)</w:t>
      </w:r>
      <w:r w:rsidR="004F5459">
        <w:rPr>
          <w:sz w:val="24"/>
          <w:szCs w:val="24"/>
          <w:lang w:val="pl-PL" w:bidi="en-US"/>
        </w:rPr>
        <w:t xml:space="preserve"> ankietowanych</w:t>
      </w:r>
      <w:r w:rsidR="00BB753F" w:rsidRPr="006F217C">
        <w:rPr>
          <w:sz w:val="24"/>
          <w:szCs w:val="24"/>
          <w:lang w:val="pl-PL" w:bidi="en-US"/>
        </w:rPr>
        <w:t xml:space="preserve"> wskazuje</w:t>
      </w:r>
      <w:r w:rsidR="004F5459">
        <w:rPr>
          <w:sz w:val="24"/>
          <w:szCs w:val="24"/>
          <w:lang w:val="pl-PL" w:bidi="en-US"/>
        </w:rPr>
        <w:t>, że</w:t>
      </w:r>
      <w:r w:rsidR="00BB753F" w:rsidRPr="006F217C">
        <w:rPr>
          <w:sz w:val="24"/>
          <w:szCs w:val="24"/>
          <w:lang w:val="pl-PL" w:bidi="en-US"/>
        </w:rPr>
        <w:t xml:space="preserve"> </w:t>
      </w:r>
      <w:r w:rsidR="004F5459">
        <w:rPr>
          <w:sz w:val="24"/>
          <w:szCs w:val="24"/>
          <w:lang w:val="pl-PL" w:bidi="en-US"/>
        </w:rPr>
        <w:t>to</w:t>
      </w:r>
      <w:r w:rsidR="00BB753F" w:rsidRPr="006F217C">
        <w:rPr>
          <w:sz w:val="24"/>
          <w:szCs w:val="24"/>
          <w:lang w:val="pl-PL" w:bidi="en-US"/>
        </w:rPr>
        <w:t xml:space="preserve"> dziecko </w:t>
      </w:r>
      <w:r w:rsidR="004F5459">
        <w:rPr>
          <w:sz w:val="24"/>
          <w:szCs w:val="24"/>
          <w:lang w:val="pl-PL" w:bidi="en-US"/>
        </w:rPr>
        <w:t xml:space="preserve">przebywające </w:t>
      </w:r>
      <w:r w:rsidR="00BB753F" w:rsidRPr="006F217C">
        <w:rPr>
          <w:sz w:val="24"/>
          <w:szCs w:val="24"/>
          <w:lang w:val="pl-PL" w:bidi="en-US"/>
        </w:rPr>
        <w:t>w pieczy zastępczej</w:t>
      </w:r>
      <w:r w:rsidR="004F5459">
        <w:rPr>
          <w:sz w:val="24"/>
          <w:szCs w:val="24"/>
          <w:lang w:val="pl-PL" w:bidi="en-US"/>
        </w:rPr>
        <w:t xml:space="preserve"> jest inicjatorem spotkań ze swoją rodziną biologiczną.</w:t>
      </w:r>
    </w:p>
    <w:p w14:paraId="5D337915" w14:textId="77777777" w:rsidR="00E309FD" w:rsidRPr="006F217C" w:rsidRDefault="00E309FD" w:rsidP="00502ECF">
      <w:pPr>
        <w:spacing w:after="160" w:line="259" w:lineRule="auto"/>
        <w:rPr>
          <w:rFonts w:ascii="Calibri" w:hAnsi="Calibri"/>
          <w:b/>
          <w:color w:val="auto"/>
          <w:szCs w:val="18"/>
          <w:lang w:val="pl-PL" w:bidi="en-US"/>
        </w:rPr>
      </w:pPr>
    </w:p>
    <w:p w14:paraId="1BA45F78" w14:textId="1B9C844E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63" w:name="_Toc166667408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20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Najczęstszy inicjator spotkań dziecka z jego rodziną biologiczną</w:t>
      </w:r>
      <w:bookmarkEnd w:id="63"/>
    </w:p>
    <w:p w14:paraId="0BEF3B97" w14:textId="77777777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r w:rsidRPr="006F217C">
        <w:rPr>
          <w:rFonts w:ascii="Calibri" w:hAnsi="Calibri"/>
          <w:b/>
          <w:noProof/>
          <w:color w:val="auto"/>
          <w:szCs w:val="18"/>
          <w:lang w:val="pl-PL" w:eastAsia="pl-PL"/>
        </w:rPr>
        <w:drawing>
          <wp:inline distT="0" distB="0" distL="0" distR="0" wp14:anchorId="75412948" wp14:editId="019F71B6">
            <wp:extent cx="5760720" cy="3100754"/>
            <wp:effectExtent l="0" t="0" r="11430" b="4445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 </w:t>
      </w:r>
    </w:p>
    <w:p w14:paraId="60CC4541" w14:textId="60F5D125" w:rsidR="00502ECF" w:rsidRPr="006F217C" w:rsidRDefault="00EC644E" w:rsidP="0089490C">
      <w:pPr>
        <w:spacing w:after="160" w:line="300" w:lineRule="auto"/>
        <w:jc w:val="both"/>
        <w:rPr>
          <w:rFonts w:eastAsia="Calibri"/>
          <w:bCs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 xml:space="preserve">Większość (15%) badanych podaje, że może liczyć na </w:t>
      </w:r>
      <w:r w:rsidRPr="006F217C">
        <w:rPr>
          <w:rFonts w:eastAsia="Calibri"/>
          <w:bCs/>
          <w:color w:val="auto"/>
          <w:sz w:val="24"/>
          <w:szCs w:val="24"/>
          <w:lang w:val="pl-PL" w:bidi="en-US"/>
        </w:rPr>
        <w:t>pomoc innych osób lub instytucji po podjęciu opieki nad dzieckiem z pieczy zastępczej. 15% nie ma zdania na ten temat, a pozostałe 11% zaprzecza.</w:t>
      </w:r>
    </w:p>
    <w:p w14:paraId="1789B8CA" w14:textId="0653AB67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64" w:name="_Toc166667409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21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Pomoc innych osób lub instytucji po podjęciu opieki nad dzieckiem z pieczy zastępczej</w:t>
      </w:r>
      <w:bookmarkEnd w:id="64"/>
    </w:p>
    <w:p w14:paraId="1982DF9F" w14:textId="77777777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r w:rsidRPr="006F217C">
        <w:rPr>
          <w:rFonts w:ascii="Calibri" w:hAnsi="Calibri"/>
          <w:b/>
          <w:noProof/>
          <w:color w:val="auto"/>
          <w:szCs w:val="18"/>
          <w:lang w:val="pl-PL" w:eastAsia="pl-PL"/>
        </w:rPr>
        <w:drawing>
          <wp:inline distT="0" distB="0" distL="0" distR="0" wp14:anchorId="39E793AD" wp14:editId="1C03237E">
            <wp:extent cx="5760720" cy="2864290"/>
            <wp:effectExtent l="0" t="0" r="11430" b="12700"/>
            <wp:docPr id="51" name="Wykres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 </w:t>
      </w:r>
    </w:p>
    <w:p w14:paraId="6E107211" w14:textId="5C7BCB19" w:rsidR="00502ECF" w:rsidRPr="007B691E" w:rsidRDefault="00EC644E" w:rsidP="0089490C">
      <w:pPr>
        <w:spacing w:after="160"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bookmarkStart w:id="65" w:name="_Hlk164507495"/>
      <w:r w:rsidRPr="006F217C">
        <w:rPr>
          <w:rFonts w:eastAsia="Calibri"/>
          <w:color w:val="auto"/>
          <w:sz w:val="24"/>
          <w:szCs w:val="24"/>
          <w:lang w:val="pl-PL"/>
        </w:rPr>
        <w:lastRenderedPageBreak/>
        <w:t>Za instytucje</w:t>
      </w:r>
      <w:r w:rsidR="00625F4D" w:rsidRPr="006F217C">
        <w:rPr>
          <w:rFonts w:eastAsia="Calibri"/>
          <w:color w:val="auto"/>
          <w:sz w:val="24"/>
          <w:szCs w:val="24"/>
          <w:lang w:val="pl-PL"/>
        </w:rPr>
        <w:t xml:space="preserve"> i osoby</w:t>
      </w:r>
      <w:r w:rsidRPr="006F217C">
        <w:rPr>
          <w:rFonts w:eastAsia="Calibri"/>
          <w:color w:val="auto"/>
          <w:sz w:val="24"/>
          <w:szCs w:val="24"/>
          <w:lang w:val="pl-PL"/>
        </w:rPr>
        <w:t xml:space="preserve"> najczęściej pomagające w opiece nad dzieckiem z pieczy zastępczej, respondenci uznali</w:t>
      </w:r>
      <w:r w:rsidR="00625F4D" w:rsidRPr="006F217C">
        <w:rPr>
          <w:rFonts w:eastAsia="Calibri"/>
          <w:color w:val="auto"/>
          <w:sz w:val="24"/>
          <w:szCs w:val="24"/>
          <w:lang w:val="pl-PL"/>
        </w:rPr>
        <w:t xml:space="preserve"> zdecydowanie</w:t>
      </w:r>
      <w:r w:rsidRPr="006F217C">
        <w:rPr>
          <w:rFonts w:eastAsia="Calibri"/>
          <w:color w:val="auto"/>
          <w:sz w:val="24"/>
          <w:szCs w:val="24"/>
          <w:lang w:val="pl-PL"/>
        </w:rPr>
        <w:t>:</w:t>
      </w:r>
      <w:r w:rsidR="00164298" w:rsidRPr="006F217C">
        <w:rPr>
          <w:rFonts w:eastAsia="Calibri"/>
          <w:color w:val="auto"/>
          <w:sz w:val="24"/>
          <w:szCs w:val="24"/>
          <w:lang w:val="pl-PL"/>
        </w:rPr>
        <w:t xml:space="preserve"> PCPR w Świdnicy (89% badanych) </w:t>
      </w:r>
      <w:r w:rsidR="007B691E">
        <w:rPr>
          <w:rFonts w:eastAsia="Calibri"/>
          <w:color w:val="auto"/>
          <w:sz w:val="24"/>
          <w:szCs w:val="24"/>
          <w:lang w:val="pl-PL"/>
        </w:rPr>
        <w:t xml:space="preserve">i </w:t>
      </w:r>
      <w:r w:rsidR="00164298" w:rsidRPr="006F217C">
        <w:rPr>
          <w:rFonts w:eastAsia="Calibri"/>
          <w:color w:val="auto"/>
          <w:sz w:val="24"/>
          <w:szCs w:val="24"/>
          <w:lang w:val="pl-PL"/>
        </w:rPr>
        <w:t>członków dalszej rodziny (66%). W trzeciej, aczkolwiek dużo dalszej kolejności wymieniono szkołę (39%).</w:t>
      </w:r>
      <w:bookmarkEnd w:id="65"/>
      <w:r w:rsidR="007B691E">
        <w:rPr>
          <w:rFonts w:eastAsia="Calibri"/>
          <w:color w:val="auto"/>
          <w:sz w:val="24"/>
          <w:szCs w:val="24"/>
          <w:lang w:val="pl-PL"/>
        </w:rPr>
        <w:t xml:space="preserve"> </w:t>
      </w:r>
      <w:r w:rsidR="00164298" w:rsidRPr="006F217C">
        <w:rPr>
          <w:rFonts w:eastAsia="Calibri"/>
          <w:color w:val="auto"/>
          <w:sz w:val="24"/>
          <w:szCs w:val="24"/>
          <w:lang w:val="pl-PL"/>
        </w:rPr>
        <w:t>Żaden z ankietowanych (0%) nie wskazał na pracownika socjalnego OPS.</w:t>
      </w:r>
    </w:p>
    <w:p w14:paraId="07F4E7D9" w14:textId="6804FA29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66" w:name="_Toc166667410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22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Instytucje najczęściej pomagające w opiece nad dzieckiem z pieczy zastępczej</w:t>
      </w:r>
      <w:bookmarkEnd w:id="66"/>
    </w:p>
    <w:p w14:paraId="596F1213" w14:textId="24BB5DB6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r w:rsidRPr="006F217C">
        <w:rPr>
          <w:rFonts w:ascii="Calibri" w:hAnsi="Calibri"/>
          <w:b/>
          <w:noProof/>
          <w:color w:val="auto"/>
          <w:szCs w:val="18"/>
          <w:lang w:val="pl-PL" w:eastAsia="pl-PL"/>
        </w:rPr>
        <w:drawing>
          <wp:inline distT="0" distB="0" distL="0" distR="0" wp14:anchorId="5115177C" wp14:editId="5DE15DCF">
            <wp:extent cx="5760720" cy="7315200"/>
            <wp:effectExtent l="0" t="0" r="11430" b="0"/>
            <wp:docPr id="52" name="Wykres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 </w:t>
      </w:r>
    </w:p>
    <w:p w14:paraId="7957E55D" w14:textId="77777777" w:rsidR="00164298" w:rsidRPr="006F217C" w:rsidRDefault="00164298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67" w:name="_Toc119224576"/>
    </w:p>
    <w:p w14:paraId="798C1004" w14:textId="71EB49AE" w:rsidR="00164298" w:rsidRPr="006F217C" w:rsidRDefault="00164298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lastRenderedPageBreak/>
        <w:t>Ankietowane rodziny zastępcze najbardziej</w:t>
      </w:r>
      <w:r w:rsidR="007F5FA4" w:rsidRPr="006F217C">
        <w:rPr>
          <w:sz w:val="24"/>
          <w:szCs w:val="24"/>
          <w:lang w:val="pl-PL" w:bidi="en-US"/>
        </w:rPr>
        <w:t xml:space="preserve"> preferują wsparcie w postaci terapii psychologicznych dla dzieci i młodzieży (34% badanych).</w:t>
      </w:r>
      <w:r w:rsidR="0035300E" w:rsidRPr="006F217C">
        <w:rPr>
          <w:sz w:val="24"/>
          <w:szCs w:val="24"/>
          <w:lang w:val="pl-PL" w:bidi="en-US"/>
        </w:rPr>
        <w:t xml:space="preserve"> </w:t>
      </w:r>
    </w:p>
    <w:p w14:paraId="6C932789" w14:textId="467E18F9" w:rsidR="007F5FA4" w:rsidRPr="006F217C" w:rsidRDefault="00E6633A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>W drugiej kolejności (</w:t>
      </w:r>
      <w:r w:rsidR="007F5FA4" w:rsidRPr="006F217C">
        <w:rPr>
          <w:sz w:val="24"/>
          <w:szCs w:val="24"/>
          <w:lang w:val="pl-PL" w:bidi="en-US"/>
        </w:rPr>
        <w:t>29% respondentów</w:t>
      </w:r>
      <w:r w:rsidRPr="006F217C">
        <w:rPr>
          <w:sz w:val="24"/>
          <w:szCs w:val="24"/>
          <w:lang w:val="pl-PL" w:bidi="en-US"/>
        </w:rPr>
        <w:t>)</w:t>
      </w:r>
      <w:r w:rsidR="007F5FA4" w:rsidRPr="006F217C">
        <w:rPr>
          <w:sz w:val="24"/>
          <w:szCs w:val="24"/>
          <w:lang w:val="pl-PL" w:bidi="en-US"/>
        </w:rPr>
        <w:t xml:space="preserve"> sygnalizuje potrzebę pomocy materialnej.</w:t>
      </w:r>
    </w:p>
    <w:p w14:paraId="37B824AF" w14:textId="04D8CC19" w:rsidR="00164298" w:rsidRPr="006F217C" w:rsidRDefault="00AA2C4C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 xml:space="preserve">W trzeciej </w:t>
      </w:r>
      <w:r w:rsidR="00814B81">
        <w:rPr>
          <w:sz w:val="24"/>
          <w:szCs w:val="24"/>
          <w:lang w:val="pl-PL" w:bidi="en-US"/>
        </w:rPr>
        <w:t xml:space="preserve">wskazuje </w:t>
      </w:r>
      <w:r w:rsidRPr="006F217C">
        <w:rPr>
          <w:sz w:val="24"/>
          <w:szCs w:val="24"/>
          <w:lang w:val="pl-PL" w:bidi="en-US"/>
        </w:rPr>
        <w:t>na pomoc psychiatry dziecięcego (24% badanych)</w:t>
      </w:r>
      <w:r w:rsidR="00196D4D" w:rsidRPr="006F217C">
        <w:rPr>
          <w:sz w:val="24"/>
          <w:szCs w:val="24"/>
          <w:lang w:val="pl-PL" w:bidi="en-US"/>
        </w:rPr>
        <w:t>.</w:t>
      </w:r>
    </w:p>
    <w:p w14:paraId="47A36145" w14:textId="1D821366" w:rsidR="00196D4D" w:rsidRPr="006F217C" w:rsidRDefault="00196D4D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 xml:space="preserve">W czwartej </w:t>
      </w:r>
      <w:r w:rsidR="00814B81">
        <w:rPr>
          <w:sz w:val="24"/>
          <w:szCs w:val="24"/>
          <w:lang w:val="pl-PL" w:bidi="en-US"/>
        </w:rPr>
        <w:t xml:space="preserve">oczekuje </w:t>
      </w:r>
      <w:r w:rsidRPr="006F217C">
        <w:rPr>
          <w:sz w:val="24"/>
          <w:szCs w:val="24"/>
          <w:lang w:val="pl-PL" w:bidi="en-US"/>
        </w:rPr>
        <w:t>na zajęcia socjoterapeutyczne dla dzieci i młodzieży (21%).</w:t>
      </w:r>
    </w:p>
    <w:p w14:paraId="149E9E99" w14:textId="0E29763D" w:rsidR="00196D4D" w:rsidRPr="006F217C" w:rsidRDefault="00C6174D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>Każda z p</w:t>
      </w:r>
      <w:r w:rsidR="00196D4D" w:rsidRPr="006F217C">
        <w:rPr>
          <w:sz w:val="24"/>
          <w:szCs w:val="24"/>
          <w:lang w:val="pl-PL" w:bidi="en-US"/>
        </w:rPr>
        <w:t>ozostał</w:t>
      </w:r>
      <w:r w:rsidRPr="006F217C">
        <w:rPr>
          <w:sz w:val="24"/>
          <w:szCs w:val="24"/>
          <w:lang w:val="pl-PL" w:bidi="en-US"/>
        </w:rPr>
        <w:t>ych</w:t>
      </w:r>
      <w:r w:rsidR="00196D4D" w:rsidRPr="006F217C">
        <w:rPr>
          <w:sz w:val="24"/>
          <w:szCs w:val="24"/>
          <w:lang w:val="pl-PL" w:bidi="en-US"/>
        </w:rPr>
        <w:t xml:space="preserve"> opcj</w:t>
      </w:r>
      <w:r w:rsidRPr="006F217C">
        <w:rPr>
          <w:sz w:val="24"/>
          <w:szCs w:val="24"/>
          <w:lang w:val="pl-PL" w:bidi="en-US"/>
        </w:rPr>
        <w:t>i</w:t>
      </w:r>
      <w:r w:rsidR="00196D4D" w:rsidRPr="006F217C">
        <w:rPr>
          <w:sz w:val="24"/>
          <w:szCs w:val="24"/>
          <w:lang w:val="pl-PL" w:bidi="en-US"/>
        </w:rPr>
        <w:t xml:space="preserve"> preferowanych form wsparcia </w:t>
      </w:r>
      <w:r w:rsidRPr="006F217C">
        <w:rPr>
          <w:sz w:val="24"/>
          <w:szCs w:val="24"/>
          <w:lang w:val="pl-PL" w:bidi="en-US"/>
        </w:rPr>
        <w:t>została dostrzeżona przez mniej, niż 21%</w:t>
      </w:r>
      <w:r w:rsidRPr="006F217C">
        <w:rPr>
          <w:sz w:val="24"/>
          <w:szCs w:val="24"/>
          <w:lang w:val="pl-PL"/>
        </w:rPr>
        <w:t xml:space="preserve"> </w:t>
      </w:r>
      <w:r w:rsidRPr="006F217C">
        <w:rPr>
          <w:sz w:val="24"/>
          <w:szCs w:val="24"/>
          <w:lang w:val="pl-PL" w:bidi="en-US"/>
        </w:rPr>
        <w:t>badanych.</w:t>
      </w:r>
    </w:p>
    <w:p w14:paraId="7692A9E6" w14:textId="52A49BD9" w:rsidR="00C6174D" w:rsidRPr="006F217C" w:rsidRDefault="00C6174D" w:rsidP="0089490C">
      <w:pPr>
        <w:spacing w:line="300" w:lineRule="auto"/>
        <w:jc w:val="both"/>
        <w:rPr>
          <w:sz w:val="24"/>
          <w:szCs w:val="24"/>
          <w:lang w:val="pl-PL" w:bidi="en-US"/>
        </w:rPr>
      </w:pPr>
      <w:r w:rsidRPr="006F217C">
        <w:rPr>
          <w:sz w:val="24"/>
          <w:szCs w:val="24"/>
          <w:lang w:val="pl-PL" w:bidi="en-US"/>
        </w:rPr>
        <w:t>Zdecydowanie najmniej respondentów wskazała na przygotowanie dziecka do adopcji (1%).</w:t>
      </w:r>
    </w:p>
    <w:p w14:paraId="5DF32591" w14:textId="77777777" w:rsidR="00C6174D" w:rsidRPr="006F217C" w:rsidRDefault="00C6174D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</w:p>
    <w:p w14:paraId="15153D1E" w14:textId="08EF5CB2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68" w:name="_Toc166667411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23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. </w:t>
      </w:r>
      <w:bookmarkEnd w:id="67"/>
      <w:r w:rsidRPr="006F217C">
        <w:rPr>
          <w:rFonts w:ascii="Calibri" w:hAnsi="Calibri"/>
          <w:b/>
          <w:color w:val="auto"/>
          <w:szCs w:val="18"/>
          <w:lang w:val="pl-PL" w:bidi="en-US"/>
        </w:rPr>
        <w:t>Preferowane formy wsparcia</w:t>
      </w:r>
      <w:bookmarkEnd w:id="68"/>
    </w:p>
    <w:p w14:paraId="6AD6760C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05FBE9AE" wp14:editId="664D7E8F">
            <wp:extent cx="5760720" cy="6234546"/>
            <wp:effectExtent l="0" t="0" r="11430" b="1397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07B9582" w14:textId="14F0ABFC" w:rsidR="00502ECF" w:rsidRPr="006F217C" w:rsidRDefault="004709BE" w:rsidP="0089490C">
      <w:pPr>
        <w:spacing w:after="160"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lastRenderedPageBreak/>
        <w:t>Za zdecydowanie najważniejszy czynnik w zapewnieniu skutecznej i efektywnej pomocy dla rodzin zastępczych przez PCPR uznano regularną i otwartą komunikację między pracownikami PCPR a</w:t>
      </w:r>
      <w:r w:rsidR="00292620" w:rsidRPr="006F217C">
        <w:rPr>
          <w:rFonts w:eastAsia="Calibri"/>
          <w:color w:val="auto"/>
          <w:sz w:val="24"/>
          <w:szCs w:val="24"/>
          <w:lang w:val="pl-PL" w:bidi="en-US"/>
        </w:rPr>
        <w:t xml:space="preserve"> rodzinami zastępczymi (71% badanych).</w:t>
      </w:r>
    </w:p>
    <w:p w14:paraId="4A054C67" w14:textId="347BBCEE" w:rsidR="00502ECF" w:rsidRPr="006F217C" w:rsidRDefault="00292620" w:rsidP="0089490C">
      <w:pPr>
        <w:spacing w:after="160" w:line="300" w:lineRule="auto"/>
        <w:jc w:val="both"/>
        <w:rPr>
          <w:b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>Jeszcze jed</w:t>
      </w:r>
      <w:r w:rsidR="0086474A" w:rsidRPr="006F217C">
        <w:rPr>
          <w:rFonts w:eastAsia="Calibri"/>
          <w:color w:val="auto"/>
          <w:sz w:val="24"/>
          <w:szCs w:val="24"/>
          <w:lang w:val="pl-PL" w:bidi="en-US"/>
        </w:rPr>
        <w:t xml:space="preserve">en czynnik </w:t>
      </w:r>
      <w:r w:rsidRPr="006F217C">
        <w:rPr>
          <w:rFonts w:eastAsia="Calibri"/>
          <w:color w:val="auto"/>
          <w:sz w:val="24"/>
          <w:szCs w:val="24"/>
          <w:lang w:val="pl-PL" w:bidi="en-US"/>
        </w:rPr>
        <w:t>został</w:t>
      </w:r>
      <w:r w:rsidR="0086474A" w:rsidRPr="006F217C">
        <w:rPr>
          <w:rFonts w:eastAsia="Calibri"/>
          <w:color w:val="auto"/>
          <w:sz w:val="24"/>
          <w:szCs w:val="24"/>
          <w:lang w:val="pl-PL" w:bidi="en-US"/>
        </w:rPr>
        <w:t xml:space="preserve"> dostrzeżony przez ponad połowę badanych – zdaniem 53% istotne w zapewnieniu skutecznej i efektywnej pomocy dla rodzin zastępczych przez PCPR jest</w:t>
      </w:r>
      <w:bookmarkStart w:id="69" w:name="_Toc119224577"/>
      <w:r w:rsidR="0086474A" w:rsidRPr="006F217C">
        <w:rPr>
          <w:rFonts w:eastAsia="Calibri"/>
          <w:color w:val="auto"/>
          <w:sz w:val="24"/>
          <w:szCs w:val="24"/>
          <w:lang w:val="pl-PL" w:bidi="en-US"/>
        </w:rPr>
        <w:t xml:space="preserve"> kompleksowe wsparcie finansowe, materialne i edukacyjne dla rodzin zastępczych.</w:t>
      </w:r>
    </w:p>
    <w:p w14:paraId="4850DB37" w14:textId="1EE39F9B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70" w:name="_Toc166667412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24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. </w:t>
      </w:r>
      <w:bookmarkEnd w:id="69"/>
      <w:r w:rsidRPr="006F217C">
        <w:rPr>
          <w:rFonts w:ascii="Calibri" w:hAnsi="Calibri"/>
          <w:b/>
          <w:bCs/>
          <w:color w:val="auto"/>
          <w:szCs w:val="18"/>
          <w:lang w:val="pl-PL" w:bidi="en-US"/>
        </w:rPr>
        <w:t>Najważniejsze czynniki w zapewnieniu skutecznej i efektywnej pomocy dla rodzin zastępczych przez PCPR</w:t>
      </w:r>
      <w:bookmarkEnd w:id="70"/>
    </w:p>
    <w:p w14:paraId="60F6B7FA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413BD068" wp14:editId="12F035DE">
            <wp:extent cx="5760720" cy="6604000"/>
            <wp:effectExtent l="0" t="0" r="11430" b="6350"/>
            <wp:docPr id="54" name="Wykres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3FCDA58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</w:p>
    <w:p w14:paraId="46514AB8" w14:textId="5A544D90" w:rsidR="00502ECF" w:rsidRPr="006F217C" w:rsidRDefault="0086474A" w:rsidP="0089490C">
      <w:pPr>
        <w:spacing w:line="300" w:lineRule="auto"/>
        <w:jc w:val="both"/>
        <w:rPr>
          <w:rFonts w:eastAsia="Calibri"/>
          <w:color w:val="auto"/>
          <w:sz w:val="24"/>
          <w:szCs w:val="24"/>
          <w:lang w:val="pl-PL"/>
        </w:rPr>
      </w:pPr>
      <w:bookmarkStart w:id="71" w:name="_Toc119224578"/>
      <w:r w:rsidRPr="006F217C">
        <w:rPr>
          <w:rFonts w:eastAsia="Calibri"/>
          <w:color w:val="auto"/>
          <w:sz w:val="24"/>
          <w:szCs w:val="24"/>
          <w:lang w:val="pl-PL"/>
        </w:rPr>
        <w:lastRenderedPageBreak/>
        <w:t>Większość respondentów (64%) wysoko ocenia swoją wiedzę</w:t>
      </w:r>
      <w:r w:rsidRPr="006F217C">
        <w:rPr>
          <w:sz w:val="24"/>
          <w:szCs w:val="24"/>
          <w:lang w:val="pl-PL"/>
        </w:rPr>
        <w:t xml:space="preserve"> </w:t>
      </w:r>
      <w:r w:rsidRPr="006F217C">
        <w:rPr>
          <w:rFonts w:eastAsia="Calibri"/>
          <w:color w:val="auto"/>
          <w:sz w:val="24"/>
          <w:szCs w:val="24"/>
          <w:lang w:val="pl-PL"/>
        </w:rPr>
        <w:t>i umiejętności z zakresu wykonywanej funkcji</w:t>
      </w:r>
      <w:r w:rsidR="0039299C" w:rsidRPr="006F217C">
        <w:rPr>
          <w:rFonts w:eastAsia="Calibri"/>
          <w:color w:val="auto"/>
          <w:sz w:val="24"/>
          <w:szCs w:val="24"/>
          <w:lang w:val="pl-PL"/>
        </w:rPr>
        <w:t>; 21% wręcz bardzo wysoko, a pozostałe 15% średnio.</w:t>
      </w:r>
    </w:p>
    <w:p w14:paraId="330585E5" w14:textId="77777777" w:rsidR="0089490C" w:rsidRPr="006F217C" w:rsidRDefault="0089490C" w:rsidP="0089490C">
      <w:pPr>
        <w:spacing w:line="300" w:lineRule="auto"/>
        <w:jc w:val="both"/>
        <w:rPr>
          <w:b/>
          <w:color w:val="auto"/>
          <w:sz w:val="24"/>
          <w:szCs w:val="24"/>
          <w:lang w:val="pl-PL" w:bidi="en-US"/>
        </w:rPr>
      </w:pPr>
    </w:p>
    <w:p w14:paraId="37AC4C49" w14:textId="2F335998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72" w:name="_Toc166667413"/>
      <w:bookmarkEnd w:id="71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25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. Ocena własna </w:t>
      </w:r>
      <w:r w:rsidRPr="006F217C">
        <w:rPr>
          <w:rFonts w:ascii="Calibri" w:hAnsi="Calibri"/>
          <w:b/>
          <w:bCs/>
          <w:color w:val="auto"/>
          <w:szCs w:val="18"/>
          <w:lang w:val="pl-PL" w:bidi="en-US"/>
        </w:rPr>
        <w:t>wiedzy i umiejętności z zakresu wykonywanej funkcji</w:t>
      </w:r>
      <w:bookmarkEnd w:id="72"/>
    </w:p>
    <w:p w14:paraId="67F76562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3EDAD887" wp14:editId="258EB23F">
            <wp:extent cx="5760720" cy="3103418"/>
            <wp:effectExtent l="0" t="0" r="11430" b="1905"/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8F94AC7" w14:textId="1FA61A7C" w:rsidR="00502ECF" w:rsidRPr="006F217C" w:rsidRDefault="0087649D" w:rsidP="0089490C">
      <w:pPr>
        <w:spacing w:after="160" w:line="300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t>Odpowiedzi udzielone w poprzednim pytaniu korelują z odpowiedziami na pytanie o potrzebę szkoleń dla opiekunów w rodzinach zastępczych. Największa część, bo 62% badanych, nie odczuwa potrzeby takich szkoleń</w:t>
      </w:r>
      <w:r w:rsidR="00CC62B2" w:rsidRPr="006F217C">
        <w:rPr>
          <w:rFonts w:eastAsia="Calibri"/>
          <w:color w:val="auto"/>
          <w:sz w:val="24"/>
          <w:szCs w:val="24"/>
          <w:lang w:val="pl-PL" w:bidi="en-US"/>
        </w:rPr>
        <w:t>, 18% ma taką potrzebą, a 20% nie ma zdania na ten temat.</w:t>
      </w:r>
    </w:p>
    <w:p w14:paraId="2EB67688" w14:textId="29E384C0" w:rsidR="00502ECF" w:rsidRPr="006F217C" w:rsidRDefault="00502ECF" w:rsidP="00502ECF">
      <w:pPr>
        <w:spacing w:after="160" w:line="259" w:lineRule="auto"/>
        <w:rPr>
          <w:rFonts w:ascii="Calibri" w:hAnsi="Calibri"/>
          <w:b/>
          <w:color w:val="auto"/>
          <w:szCs w:val="18"/>
          <w:lang w:val="pl-PL" w:bidi="en-US"/>
        </w:rPr>
      </w:pPr>
      <w:bookmarkStart w:id="73" w:name="_Toc119224580"/>
    </w:p>
    <w:p w14:paraId="28EE08C3" w14:textId="445C2FFA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74" w:name="_Toc166667414"/>
      <w:bookmarkEnd w:id="73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26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. Potrzeba szkoleń dla </w:t>
      </w:r>
      <w:r w:rsidR="00814B81">
        <w:rPr>
          <w:rFonts w:ascii="Calibri" w:hAnsi="Calibri"/>
          <w:b/>
          <w:color w:val="auto"/>
          <w:szCs w:val="18"/>
          <w:lang w:val="pl-PL" w:bidi="en-US"/>
        </w:rPr>
        <w:t>rodziców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 zastępczych</w:t>
      </w:r>
      <w:bookmarkEnd w:id="74"/>
    </w:p>
    <w:p w14:paraId="4ED2F402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712BFAA5" wp14:editId="2CD5604F">
            <wp:extent cx="5760720" cy="3260437"/>
            <wp:effectExtent l="0" t="0" r="11430" b="16510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DE7E265" w14:textId="0EE67BCE" w:rsidR="00502ECF" w:rsidRPr="006F217C" w:rsidRDefault="00CC62B2" w:rsidP="0089490C">
      <w:pPr>
        <w:spacing w:line="300" w:lineRule="auto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lastRenderedPageBreak/>
        <w:t xml:space="preserve">Ta grupa badanych, która zadeklarowała potrzebę udziału w szkoleniach </w:t>
      </w:r>
      <w:r w:rsidR="0043698B" w:rsidRPr="006F217C">
        <w:rPr>
          <w:rFonts w:eastAsia="Calibri"/>
          <w:color w:val="auto"/>
          <w:sz w:val="24"/>
          <w:szCs w:val="24"/>
          <w:lang w:val="pl-PL"/>
        </w:rPr>
        <w:t>(18%)</w:t>
      </w:r>
      <w:r w:rsidRPr="006F217C">
        <w:rPr>
          <w:rFonts w:eastAsia="Calibri"/>
          <w:color w:val="auto"/>
          <w:sz w:val="24"/>
          <w:szCs w:val="24"/>
          <w:lang w:val="pl-PL"/>
        </w:rPr>
        <w:t xml:space="preserve"> </w:t>
      </w:r>
      <w:r w:rsidR="0043698B" w:rsidRPr="006F217C">
        <w:rPr>
          <w:rFonts w:eastAsia="Calibri"/>
          <w:color w:val="auto"/>
          <w:sz w:val="24"/>
          <w:szCs w:val="24"/>
          <w:lang w:val="pl-PL"/>
        </w:rPr>
        <w:t>wskazała po równi na wszystkie z zaproponowanych w pytaniu tematów.</w:t>
      </w:r>
    </w:p>
    <w:p w14:paraId="66A2D2FE" w14:textId="6D44D51E" w:rsidR="00125C90" w:rsidRPr="00125C90" w:rsidRDefault="00125C90" w:rsidP="00502ECF">
      <w:pPr>
        <w:spacing w:after="160" w:line="259" w:lineRule="auto"/>
        <w:rPr>
          <w:rFonts w:ascii="Calibri" w:eastAsia="Calibri" w:hAnsi="Calibri"/>
          <w:b/>
          <w:bCs/>
          <w:color w:val="FF0000"/>
          <w:lang w:val="pl-PL"/>
        </w:rPr>
      </w:pPr>
    </w:p>
    <w:p w14:paraId="644A157D" w14:textId="7FB618B3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75" w:name="_Toc166667415"/>
      <w:r w:rsidRPr="0009301E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09301E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09301E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09301E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27</w:t>
      </w:r>
      <w:r w:rsidRPr="0009301E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09301E">
        <w:rPr>
          <w:rFonts w:ascii="Calibri" w:hAnsi="Calibri"/>
          <w:b/>
          <w:color w:val="auto"/>
          <w:szCs w:val="18"/>
          <w:lang w:val="pl-PL" w:bidi="en-US"/>
        </w:rPr>
        <w:t xml:space="preserve">. </w:t>
      </w:r>
      <w:r w:rsidRPr="0009301E">
        <w:rPr>
          <w:rFonts w:ascii="Calibri" w:hAnsi="Calibri"/>
          <w:b/>
          <w:bCs/>
          <w:color w:val="auto"/>
          <w:szCs w:val="18"/>
          <w:lang w:val="pl-PL" w:bidi="en-US"/>
        </w:rPr>
        <w:t>Najważniejsza tematyka szkoleń</w:t>
      </w:r>
      <w:bookmarkEnd w:id="75"/>
    </w:p>
    <w:p w14:paraId="09275187" w14:textId="3FA245D9" w:rsidR="00502ECF" w:rsidRPr="006F217C" w:rsidRDefault="0009301E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  <w:r>
        <w:rPr>
          <w:noProof/>
          <w:lang w:eastAsia="pl-PL"/>
        </w:rPr>
        <w:drawing>
          <wp:inline distT="0" distB="0" distL="0" distR="0" wp14:anchorId="4F5E6BA0" wp14:editId="7E06FAB0">
            <wp:extent cx="5760720" cy="7800975"/>
            <wp:effectExtent l="0" t="0" r="11430" b="9525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E89F552" w14:textId="4A028218" w:rsidR="00502ECF" w:rsidRPr="006F217C" w:rsidRDefault="001735E0" w:rsidP="00710F7D">
      <w:pPr>
        <w:spacing w:after="160" w:line="259" w:lineRule="auto"/>
        <w:jc w:val="both"/>
        <w:rPr>
          <w:rFonts w:eastAsia="Calibri"/>
          <w:color w:val="auto"/>
          <w:sz w:val="24"/>
          <w:szCs w:val="24"/>
          <w:lang w:val="pl-PL" w:bidi="en-US"/>
        </w:rPr>
      </w:pPr>
      <w:r w:rsidRPr="006F217C">
        <w:rPr>
          <w:rFonts w:eastAsia="Calibri"/>
          <w:color w:val="auto"/>
          <w:sz w:val="24"/>
          <w:szCs w:val="24"/>
          <w:lang w:val="pl-PL" w:bidi="en-US"/>
        </w:rPr>
        <w:lastRenderedPageBreak/>
        <w:t xml:space="preserve">Większość, bo łącznie 76% badanych, </w:t>
      </w:r>
      <w:r w:rsidR="00710F7D" w:rsidRPr="006F217C">
        <w:rPr>
          <w:rFonts w:eastAsia="Calibri"/>
          <w:color w:val="auto"/>
          <w:sz w:val="24"/>
          <w:szCs w:val="24"/>
          <w:lang w:val="pl-PL" w:bidi="en-US"/>
        </w:rPr>
        <w:t>ocenia, że szkolenia są skuteczną formą wsparcia dla rodzin zastępczych (w tym 44% twierdzi, że raczej tak jest, a 32%, że zdecydowanie tak).</w:t>
      </w:r>
    </w:p>
    <w:p w14:paraId="5D8AA151" w14:textId="77777777" w:rsidR="001735E0" w:rsidRPr="006F217C" w:rsidRDefault="001735E0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</w:p>
    <w:p w14:paraId="0D9554A9" w14:textId="538BA662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76" w:name="_Toc166667416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28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Ocena skuteczności szkoleń</w:t>
      </w:r>
      <w:bookmarkEnd w:id="76"/>
    </w:p>
    <w:p w14:paraId="34DD9343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 w:bidi="en-US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70700615" wp14:editId="7B206DAD">
            <wp:extent cx="5760720" cy="2992582"/>
            <wp:effectExtent l="0" t="0" r="11430" b="17780"/>
            <wp:docPr id="60" name="Wykres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3675033" w14:textId="1CEBDAEE" w:rsidR="00502ECF" w:rsidRPr="006F217C" w:rsidRDefault="00F90432" w:rsidP="00F90432">
      <w:pPr>
        <w:spacing w:after="160" w:line="259" w:lineRule="auto"/>
        <w:jc w:val="both"/>
        <w:rPr>
          <w:rFonts w:eastAsia="Calibri"/>
          <w:color w:val="auto"/>
          <w:sz w:val="24"/>
          <w:szCs w:val="24"/>
          <w:lang w:val="pl-PL"/>
        </w:rPr>
      </w:pPr>
      <w:r w:rsidRPr="006F217C">
        <w:rPr>
          <w:rFonts w:eastAsia="Calibri"/>
          <w:color w:val="auto"/>
          <w:sz w:val="24"/>
          <w:szCs w:val="24"/>
          <w:lang w:val="pl-PL"/>
        </w:rPr>
        <w:t>Za najbardziej preferowane form</w:t>
      </w:r>
      <w:r w:rsidR="00793233">
        <w:rPr>
          <w:rFonts w:eastAsia="Calibri"/>
          <w:color w:val="auto"/>
          <w:sz w:val="24"/>
          <w:szCs w:val="24"/>
          <w:lang w:val="pl-PL"/>
        </w:rPr>
        <w:t>y</w:t>
      </w:r>
      <w:r w:rsidRPr="006F217C">
        <w:rPr>
          <w:rFonts w:eastAsia="Calibri"/>
          <w:color w:val="auto"/>
          <w:sz w:val="24"/>
          <w:szCs w:val="24"/>
          <w:lang w:val="pl-PL"/>
        </w:rPr>
        <w:t xml:space="preserve"> doskonalenia uznano dyskusję i wymianę poglądów w</w:t>
      </w:r>
      <w:r w:rsidR="004501C0" w:rsidRPr="006F217C">
        <w:rPr>
          <w:rFonts w:eastAsia="Calibri"/>
          <w:color w:val="auto"/>
          <w:sz w:val="24"/>
          <w:szCs w:val="24"/>
          <w:lang w:val="pl-PL"/>
        </w:rPr>
        <w:t> </w:t>
      </w:r>
      <w:r w:rsidRPr="006F217C">
        <w:rPr>
          <w:rFonts w:eastAsia="Calibri"/>
          <w:color w:val="auto"/>
          <w:sz w:val="24"/>
          <w:szCs w:val="24"/>
          <w:lang w:val="pl-PL"/>
        </w:rPr>
        <w:t xml:space="preserve">środowisku rodziny zastępczej (38%). </w:t>
      </w:r>
      <w:r w:rsidR="00B212F3" w:rsidRPr="006F217C">
        <w:rPr>
          <w:rFonts w:eastAsia="Calibri"/>
          <w:color w:val="auto"/>
          <w:sz w:val="24"/>
          <w:szCs w:val="24"/>
          <w:lang w:val="pl-PL"/>
        </w:rPr>
        <w:t xml:space="preserve">Dla 28% </w:t>
      </w:r>
      <w:r w:rsidR="00793233">
        <w:rPr>
          <w:rFonts w:eastAsia="Calibri"/>
          <w:color w:val="auto"/>
          <w:sz w:val="24"/>
          <w:szCs w:val="24"/>
          <w:lang w:val="pl-PL"/>
        </w:rPr>
        <w:t xml:space="preserve">respondentów </w:t>
      </w:r>
      <w:r w:rsidR="00B212F3" w:rsidRPr="006F217C">
        <w:rPr>
          <w:rFonts w:eastAsia="Calibri"/>
          <w:color w:val="auto"/>
          <w:sz w:val="24"/>
          <w:szCs w:val="24"/>
          <w:lang w:val="pl-PL"/>
        </w:rPr>
        <w:t>preferowane są zajęcia warsztatowe, dla 16% samodzielna praca, a dla 14% wykłady.</w:t>
      </w:r>
    </w:p>
    <w:p w14:paraId="7AF464F6" w14:textId="77777777" w:rsidR="00F90432" w:rsidRPr="006F217C" w:rsidRDefault="00F90432" w:rsidP="00502ECF">
      <w:pPr>
        <w:spacing w:after="160" w:line="259" w:lineRule="auto"/>
        <w:rPr>
          <w:rFonts w:ascii="Calibri" w:eastAsia="Calibri" w:hAnsi="Calibri"/>
          <w:color w:val="auto"/>
          <w:lang w:val="pl-PL"/>
        </w:rPr>
      </w:pPr>
    </w:p>
    <w:p w14:paraId="1D7C8CB8" w14:textId="7C57E6FB" w:rsidR="00502ECF" w:rsidRPr="006F217C" w:rsidRDefault="00502ECF" w:rsidP="00502ECF">
      <w:pPr>
        <w:spacing w:before="120" w:after="120"/>
        <w:jc w:val="both"/>
        <w:rPr>
          <w:rFonts w:ascii="Calibri" w:hAnsi="Calibri"/>
          <w:b/>
          <w:color w:val="auto"/>
          <w:szCs w:val="18"/>
          <w:lang w:val="pl-PL" w:bidi="en-US"/>
        </w:rPr>
      </w:pPr>
      <w:bookmarkStart w:id="77" w:name="_Toc166667417"/>
      <w:r w:rsidRPr="006F217C">
        <w:rPr>
          <w:rFonts w:ascii="Calibri" w:hAnsi="Calibri"/>
          <w:b/>
          <w:color w:val="auto"/>
          <w:szCs w:val="18"/>
          <w:lang w:val="pl-PL" w:bidi="en-US"/>
        </w:rPr>
        <w:t xml:space="preserve">Wykres </w: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begin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instrText xml:space="preserve"> SEQ Wykres \* ARABIC </w:instrText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fldChar w:fldCharType="separate"/>
      </w:r>
      <w:r w:rsidR="00FF6C99">
        <w:rPr>
          <w:rFonts w:ascii="Calibri" w:hAnsi="Calibri"/>
          <w:b/>
          <w:noProof/>
          <w:color w:val="auto"/>
          <w:szCs w:val="18"/>
          <w:lang w:val="pl-PL" w:bidi="en-US"/>
        </w:rPr>
        <w:t>29</w:t>
      </w:r>
      <w:r w:rsidRPr="006F217C">
        <w:rPr>
          <w:rFonts w:ascii="Calibri" w:hAnsi="Calibri"/>
          <w:b/>
          <w:noProof/>
          <w:color w:val="auto"/>
          <w:szCs w:val="18"/>
          <w:lang w:val="pl-PL" w:bidi="en-US"/>
        </w:rPr>
        <w:fldChar w:fldCharType="end"/>
      </w:r>
      <w:r w:rsidRPr="006F217C">
        <w:rPr>
          <w:rFonts w:ascii="Calibri" w:hAnsi="Calibri"/>
          <w:b/>
          <w:color w:val="auto"/>
          <w:szCs w:val="18"/>
          <w:lang w:val="pl-PL" w:bidi="en-US"/>
        </w:rPr>
        <w:t>. Preferowana forma doskonalenia</w:t>
      </w:r>
      <w:bookmarkEnd w:id="77"/>
    </w:p>
    <w:p w14:paraId="4E2F40AA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/>
        </w:rPr>
      </w:pPr>
      <w:r w:rsidRPr="006F217C">
        <w:rPr>
          <w:rFonts w:ascii="Calibri" w:eastAsia="Calibri" w:hAnsi="Calibri"/>
          <w:noProof/>
          <w:color w:val="auto"/>
          <w:lang w:val="pl-PL" w:eastAsia="pl-PL"/>
        </w:rPr>
        <w:drawing>
          <wp:inline distT="0" distB="0" distL="0" distR="0" wp14:anchorId="48F9C602" wp14:editId="3CF206C4">
            <wp:extent cx="5760720" cy="3223491"/>
            <wp:effectExtent l="0" t="0" r="11430" b="15240"/>
            <wp:docPr id="61" name="Wykres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5D0A116" w14:textId="77777777" w:rsidR="00502ECF" w:rsidRPr="006F217C" w:rsidRDefault="00502ECF" w:rsidP="00502ECF">
      <w:pPr>
        <w:spacing w:after="160" w:line="259" w:lineRule="auto"/>
        <w:rPr>
          <w:rFonts w:ascii="Calibri" w:eastAsia="Calibri" w:hAnsi="Calibri"/>
          <w:color w:val="auto"/>
          <w:lang w:val="pl-PL"/>
        </w:rPr>
      </w:pPr>
    </w:p>
    <w:p w14:paraId="0F6D82CC" w14:textId="5855BF55" w:rsidR="00E022E8" w:rsidRPr="00125C90" w:rsidRDefault="00E022E8" w:rsidP="00125C90">
      <w:pPr>
        <w:pStyle w:val="Nagwek3"/>
        <w:rPr>
          <w:rFonts w:ascii="Times New Roman" w:hAnsi="Times New Roman" w:cs="Times New Roman"/>
          <w:lang w:val="pl-PL"/>
        </w:rPr>
      </w:pPr>
      <w:bookmarkStart w:id="78" w:name="_Toc164514047"/>
      <w:bookmarkStart w:id="79" w:name="_Toc166675747"/>
      <w:r w:rsidRPr="00125C90">
        <w:rPr>
          <w:rFonts w:ascii="Times New Roman" w:hAnsi="Times New Roman" w:cs="Times New Roman"/>
          <w:lang w:val="pl-PL"/>
        </w:rPr>
        <w:lastRenderedPageBreak/>
        <w:t xml:space="preserve">IV </w:t>
      </w:r>
      <w:r w:rsidR="00C76B99" w:rsidRPr="00125C90">
        <w:rPr>
          <w:rFonts w:ascii="Times New Roman" w:hAnsi="Times New Roman" w:cs="Times New Roman"/>
          <w:lang w:val="pl-PL"/>
        </w:rPr>
        <w:t>3</w:t>
      </w:r>
      <w:r w:rsidRPr="00125C90">
        <w:rPr>
          <w:rFonts w:ascii="Times New Roman" w:hAnsi="Times New Roman" w:cs="Times New Roman"/>
          <w:lang w:val="pl-PL"/>
        </w:rPr>
        <w:t>. Podsumowanie</w:t>
      </w:r>
      <w:r w:rsidR="002B79C7" w:rsidRPr="00125C90">
        <w:rPr>
          <w:rFonts w:ascii="Times New Roman" w:hAnsi="Times New Roman" w:cs="Times New Roman"/>
          <w:lang w:val="pl-PL"/>
        </w:rPr>
        <w:t xml:space="preserve"> i </w:t>
      </w:r>
      <w:r w:rsidR="007B2F9A" w:rsidRPr="00125C90">
        <w:rPr>
          <w:rFonts w:ascii="Times New Roman" w:hAnsi="Times New Roman" w:cs="Times New Roman"/>
          <w:lang w:val="pl-PL"/>
        </w:rPr>
        <w:t>rekomendowane działania</w:t>
      </w:r>
      <w:bookmarkEnd w:id="78"/>
      <w:bookmarkEnd w:id="79"/>
    </w:p>
    <w:p w14:paraId="6DD96DCD" w14:textId="77777777" w:rsidR="007B2F9A" w:rsidRPr="006F217C" w:rsidRDefault="007B2F9A" w:rsidP="007B2F9A">
      <w:pPr>
        <w:rPr>
          <w:lang w:val="pl-PL"/>
        </w:rPr>
      </w:pPr>
    </w:p>
    <w:p w14:paraId="69993C3B" w14:textId="13B08C6A" w:rsidR="007B2F9A" w:rsidRPr="006F217C" w:rsidRDefault="007B2F9A" w:rsidP="007B2F9A">
      <w:pPr>
        <w:numPr>
          <w:ilvl w:val="0"/>
          <w:numId w:val="29"/>
        </w:numPr>
        <w:shd w:val="clear" w:color="auto" w:fill="FFFFFF"/>
        <w:suppressAutoHyphens/>
        <w:spacing w:line="300" w:lineRule="auto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Zdecydowanie najczęstszą pomocą ze strony PCPR w Świdnicy (84% odpowiedzi) jest wsparcie koordynatora rodzinnej pieczy zastępczej. Są jeszcze dwie formy wsparcia, które podało więcej niż połowa badanych. Są to: udział w imprezach organizowanych przez ORPZ (54%) oraz wsparcie finansowe (53%). Blisko połowa (49%) respondentów wskazała na wsparcie o charakterze psychologicznym. Najmniej osób </w:t>
      </w:r>
      <w:r w:rsidR="00793233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wskazało na</w:t>
      </w: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 wsparci</w:t>
      </w:r>
      <w:r w:rsidR="00793233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e</w:t>
      </w: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 wolontariusza (8%).</w:t>
      </w:r>
    </w:p>
    <w:p w14:paraId="36A8A24A" w14:textId="4142CCA0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i/>
          <w:iCs/>
          <w:color w:val="auto"/>
          <w:kern w:val="2"/>
          <w:sz w:val="24"/>
          <w:szCs w:val="24"/>
          <w:u w:val="single"/>
          <w:shd w:val="clear" w:color="auto" w:fill="FFFFFF"/>
          <w:lang w:val="pl-PL" w:eastAsia="zh-CN" w:bidi="hi-IN"/>
        </w:rPr>
        <w:t>Rekomendowane działanie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: kontynuacja i rozwój wszystkich ww. form wsparcia, w tym wsparcia przez koordynatora rodzinnej pieczy zastępczej, zintensyfikowanie działań w</w:t>
      </w:r>
      <w:r w:rsidR="009B2A99"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 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kierunku pozyskania większej liczby wolontariuszy.</w:t>
      </w:r>
    </w:p>
    <w:p w14:paraId="7E66B836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</w:p>
    <w:p w14:paraId="45B5ECD3" w14:textId="77777777" w:rsidR="007B2F9A" w:rsidRPr="006F217C" w:rsidRDefault="007B2F9A" w:rsidP="007B2F9A">
      <w:pPr>
        <w:numPr>
          <w:ilvl w:val="0"/>
          <w:numId w:val="29"/>
        </w:numPr>
        <w:shd w:val="clear" w:color="auto" w:fill="FFFFFF"/>
        <w:suppressAutoHyphens/>
        <w:spacing w:line="300" w:lineRule="auto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Ankietowani oceniają pozytywnie skuteczność i efektywność pomocy udzielanej przez Powiatowe Centrum Pomocy Rodzinie w Świdnicy – dla 44% jest ona dobra, a dla 41% wręcz bardzo dobra, co daje łącznie 85%. Wszyscy badani (100%) jednomyślnie są zdania, że PCPR w Świdnicy jest w pełni dostępne dla jego klientów, w tym rodzinnej pieczy zastępczej. Badane rodziny zastępcze w zdecydowanej większości (88%) są zadowolone z jakości i zakresu informacji, które uzyskują o swoich prawach i ofercie PCPR.</w:t>
      </w:r>
    </w:p>
    <w:p w14:paraId="6F4B2235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i/>
          <w:iCs/>
          <w:color w:val="auto"/>
          <w:kern w:val="2"/>
          <w:sz w:val="24"/>
          <w:szCs w:val="24"/>
          <w:u w:val="single"/>
          <w:shd w:val="clear" w:color="auto" w:fill="FFFFFF"/>
          <w:lang w:val="pl-PL" w:eastAsia="zh-CN" w:bidi="hi-IN"/>
        </w:rPr>
        <w:t>Rekomendowane działanie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: należy w dalszym ciągu konsekwentnie i długofalowo dbać o wielokierunkowy rozwój systemu pieczy zastępczej na obszarze Powiatu Świdnickiego. W tym celu należy w pierwszej kolejności wziąć pod uwagę dwa czynniki, które zostały zasygnalizowane przez największą część badanych rodzin zastępczych jako czynniki zapewnienia skutecznej i efektywnej pomocy dla rodzin zastępczych przez PCPR. Są to: regularna i otwarta komunikacji między pracownikami PCPR a rodzinami zastępczymi (zdaniem 71% badanych) i kompleksowe wsparcie finansowe, materialne i edukacyjne dla rodzin zastępczych (zdaniem 53% badanych).</w:t>
      </w:r>
    </w:p>
    <w:p w14:paraId="306C3701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W związku z powyższym należy stałe ulepszać jakość współpracy podmiotów realizujących zadania z zakresu pieczy zastępczej, w tym poprzez organizowanie szkoleń, seminariów, spotkań roboczych, imprez okolicznościowych.</w:t>
      </w:r>
    </w:p>
    <w:p w14:paraId="4286DCA2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</w:p>
    <w:p w14:paraId="68D8694F" w14:textId="77777777" w:rsidR="007B2F9A" w:rsidRPr="006F217C" w:rsidRDefault="007B2F9A" w:rsidP="007B2F9A">
      <w:pPr>
        <w:numPr>
          <w:ilvl w:val="0"/>
          <w:numId w:val="29"/>
        </w:numPr>
        <w:shd w:val="clear" w:color="auto" w:fill="FFFFFF"/>
        <w:suppressAutoHyphens/>
        <w:spacing w:line="300" w:lineRule="auto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Na pytanie o największe plusy bycia rodziną zastępczą, zdecydowanie najczęściej udzielano dwóch odpowiedzi:</w:t>
      </w:r>
    </w:p>
    <w:p w14:paraId="514CF0E3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- satysfakcja i duma z tego, jak zmieniają się na korzyść dzieci powierzone w pieczę zastępczą (27% ankietowanych);</w:t>
      </w:r>
    </w:p>
    <w:p w14:paraId="0FC2119B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- świadomość niesienia pomocy dzieciom, które tego potrzebują (27% ankietowanych);</w:t>
      </w:r>
    </w:p>
    <w:p w14:paraId="232A1252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Z kolei najrzadziej respondenci wskazywali na pozytywny efekt pełnienia roli rodziny zastępczej na jakość ich związku małżeńskiego, biologiczne dzieci i rodzinę (3% ankietowanych).</w:t>
      </w:r>
    </w:p>
    <w:p w14:paraId="200D914F" w14:textId="63EBCE23" w:rsidR="007B2F9A" w:rsidRPr="006F217C" w:rsidRDefault="00793233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Ważnym</w:t>
      </w:r>
      <w:r w:rsidR="007B2F9A"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 sygnałem jest to, że żaden z ankietowanych (0%) nie uznał, że poprzez podjęcie się takiej roli zyskał w oczach rodziny i znajomych.</w:t>
      </w:r>
    </w:p>
    <w:p w14:paraId="438C3C0C" w14:textId="30CD4A16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lastRenderedPageBreak/>
        <w:t>Natomiast wśród głównych minusów bycia rodziną zastępczą 14% ankietowanych zadeklarowała, że spotyka się z negatywnymi ocenami i opiniami oraz plotkami w</w:t>
      </w:r>
      <w:r w:rsidR="009B2A99"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 </w:t>
      </w: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środowisku lokalnym.</w:t>
      </w:r>
    </w:p>
    <w:p w14:paraId="75E8629C" w14:textId="47141AE4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i/>
          <w:iCs/>
          <w:color w:val="auto"/>
          <w:kern w:val="2"/>
          <w:sz w:val="24"/>
          <w:szCs w:val="24"/>
          <w:u w:val="single"/>
          <w:shd w:val="clear" w:color="auto" w:fill="FFFFFF"/>
          <w:lang w:val="pl-PL" w:eastAsia="zh-CN" w:bidi="hi-IN"/>
        </w:rPr>
        <w:t>Rekomendowane działanie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:</w:t>
      </w:r>
      <w:r w:rsidRPr="006F217C">
        <w:rPr>
          <w:rFonts w:ascii="Liberation Serif" w:eastAsia="SimSun" w:hAnsi="Liberation Serif" w:cs="Mangal"/>
          <w:color w:val="auto"/>
          <w:kern w:val="2"/>
          <w:sz w:val="24"/>
          <w:szCs w:val="24"/>
          <w:lang w:val="pl-PL" w:eastAsia="zh-CN" w:bidi="hi-IN"/>
        </w:rPr>
        <w:t xml:space="preserve"> 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zintensyfikowanie działań promocyjno-informacyjnych na temat pieczy zastępczej nie tylko w celu pozyskania nowych rodzin zastępczych, ale również dla zwiększenia poziomu świadomości społecznej mieszkańców powiatu o</w:t>
      </w:r>
      <w:r w:rsidR="009B2A99"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 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wartościach i znaczeniu życia rodzinnego oraz docenienia pracy rodzin zastępczych i</w:t>
      </w:r>
      <w:r w:rsidR="009B2A99"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 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niwelowania występujących negatywnych stereotypów w tym zakresie.</w:t>
      </w:r>
    </w:p>
    <w:p w14:paraId="6F1BFB19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</w:p>
    <w:p w14:paraId="1F7CD4D0" w14:textId="44A61EEB" w:rsidR="007B2F9A" w:rsidRPr="006F217C" w:rsidRDefault="007B2F9A" w:rsidP="007B2F9A">
      <w:pPr>
        <w:numPr>
          <w:ilvl w:val="0"/>
          <w:numId w:val="29"/>
        </w:numPr>
        <w:shd w:val="clear" w:color="auto" w:fill="FFFFFF"/>
        <w:suppressAutoHyphens/>
        <w:spacing w:line="300" w:lineRule="auto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Wśród najczęstszych problemów opiekuńczo-wychowawcz</w:t>
      </w:r>
      <w:r w:rsidR="00793233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ych</w:t>
      </w: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 z wychowankami, respondenci wymieniają: problemy z nauką (31% badanych) i inne (26% badanych), lecz bez bliższego dookreślenia. Pozostałe odpowiedzi, które zostały w każdym przypadku dostrzeżone przez przynajmniej 10% badanych mają naturę psychologiczną (21%: nadpobudliwość, 16% lęki i niepokoje, 13% problemy w relacjach z</w:t>
      </w:r>
      <w:r w:rsidR="009B2A99"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 </w:t>
      </w: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rówieśnikami, 12% agresja słowna, 11% zamykanie się w sobie, 10% problemy ze snem/ apetytem). </w:t>
      </w:r>
    </w:p>
    <w:p w14:paraId="12FCE43D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Ankietowane rodziny zastępcze najbardziej preferują wsparcie w postaci terapii psychologicznych dla dzieci i młodzieży (34% badanych).</w:t>
      </w:r>
    </w:p>
    <w:p w14:paraId="0ACCC63D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W drugiej kolejności (29% respondentów) sygnalizuje potrzebę pomocy materialnej.</w:t>
      </w:r>
    </w:p>
    <w:p w14:paraId="6CDDCFF9" w14:textId="5DF696F4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W trzeciej </w:t>
      </w:r>
      <w:r w:rsidR="00793233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wskazano </w:t>
      </w: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na pomoc psychiatry dziecięcego (24% badanych).</w:t>
      </w:r>
    </w:p>
    <w:p w14:paraId="14807E0B" w14:textId="005EE2BB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W czwartej </w:t>
      </w:r>
      <w:r w:rsidR="00793233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wskazano </w:t>
      </w: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na zajęcia socjoterapeutyczne dla dzieci i młodzieży (21%).</w:t>
      </w:r>
    </w:p>
    <w:p w14:paraId="207025C5" w14:textId="557033E1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i/>
          <w:iCs/>
          <w:color w:val="auto"/>
          <w:kern w:val="2"/>
          <w:sz w:val="24"/>
          <w:szCs w:val="24"/>
          <w:u w:val="single"/>
          <w:shd w:val="clear" w:color="auto" w:fill="FFFFFF"/>
          <w:lang w:val="pl-PL" w:eastAsia="zh-CN" w:bidi="hi-IN"/>
        </w:rPr>
        <w:t>Rekomendowane działanie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: zapewnienie rodzinom zastępczym dostępu do różnorodnych form wsparcia, w tym w szczególności: terapii psychologicznych i</w:t>
      </w:r>
      <w:r w:rsidR="009B2A99"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 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socjoterapii dla dzieci i młodzieży oraz wsparcia materialnego.</w:t>
      </w:r>
    </w:p>
    <w:p w14:paraId="0965ABC5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Zapewnienie dzieciom dostępu do fachowej pomocy psychologicznej i psychiatrycznej.</w:t>
      </w:r>
    </w:p>
    <w:p w14:paraId="42B9B1FF" w14:textId="77777777" w:rsidR="007B2F9A" w:rsidRPr="006F217C" w:rsidRDefault="007B2F9A" w:rsidP="007B2F9A">
      <w:pPr>
        <w:shd w:val="clear" w:color="auto" w:fill="FFFFFF"/>
        <w:spacing w:line="300" w:lineRule="auto"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</w:p>
    <w:p w14:paraId="68EE5A7A" w14:textId="532CD821" w:rsidR="007B2F9A" w:rsidRDefault="007B2F9A" w:rsidP="007B2F9A">
      <w:pPr>
        <w:numPr>
          <w:ilvl w:val="0"/>
          <w:numId w:val="29"/>
        </w:numPr>
        <w:shd w:val="clear" w:color="auto" w:fill="FFFFFF"/>
        <w:suppressAutoHyphens/>
        <w:spacing w:line="300" w:lineRule="auto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Większość rodzin zastępczych (60%) współpracuje z rodziną biologiczną dziecka. Kooperacja dotyczy najczęściej wspólnego spędzania czasu wolnego (45%). W drugiej kolejności jest to uczestnictwo rodziny biologicznej w ważnych wydarzeniach z życia dziecka (25%), a w trzeciej są to inne obszary współpracy (18%). Najrzadziej dochodzi do współpracy przy pomocy w nauce (4% badanych). Z kolei najczęstszym miejscem kontaktu dziecka z jego rodziną biologiczną jest dom (miejsce zamieszkania) rodziny zastępczej – 48%.  Rzadziej, w 1/3 przypadków (30%) do kontaktu ma dochodzić w miejscu zamieszkania rodziny biologicznej. Natomiast w 22% - w miejscu neutralnym, jak ośrodek interwencji kryzysowej, park, szkoła, sala zabaw itp.</w:t>
      </w:r>
    </w:p>
    <w:p w14:paraId="725458D3" w14:textId="413AD215" w:rsidR="004F5459" w:rsidRPr="004F5459" w:rsidRDefault="004F5459" w:rsidP="004F5459">
      <w:pPr>
        <w:shd w:val="clear" w:color="auto" w:fill="FFFFFF"/>
        <w:suppressAutoHyphens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4F5459">
        <w:rPr>
          <w:rFonts w:eastAsia="SimSun"/>
          <w:i/>
          <w:iCs/>
          <w:color w:val="auto"/>
          <w:kern w:val="2"/>
          <w:sz w:val="24"/>
          <w:szCs w:val="24"/>
          <w:u w:val="single"/>
          <w:shd w:val="clear" w:color="auto" w:fill="FFFFFF"/>
          <w:lang w:val="pl-PL" w:eastAsia="zh-CN" w:bidi="hi-IN"/>
        </w:rPr>
        <w:t>Rekomendowane działanie</w:t>
      </w:r>
      <w:r w:rsidRPr="004F5459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: motywowanie rodzin zastępczych do podtrzymywania więzi dziecka z rodziną pochodzenia</w:t>
      </w:r>
      <w:r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.</w:t>
      </w:r>
    </w:p>
    <w:p w14:paraId="1B11E82B" w14:textId="77777777" w:rsidR="007B2F9A" w:rsidRPr="006F217C" w:rsidRDefault="007B2F9A" w:rsidP="007B2F9A">
      <w:pPr>
        <w:shd w:val="clear" w:color="auto" w:fill="FFFFFF"/>
        <w:spacing w:line="300" w:lineRule="auto"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</w:p>
    <w:p w14:paraId="1904780A" w14:textId="6133E2DD" w:rsidR="007B2F9A" w:rsidRPr="006F217C" w:rsidRDefault="007B2F9A" w:rsidP="007B2F9A">
      <w:pPr>
        <w:numPr>
          <w:ilvl w:val="0"/>
          <w:numId w:val="29"/>
        </w:numPr>
        <w:shd w:val="clear" w:color="auto" w:fill="FFFFFF"/>
        <w:suppressAutoHyphens/>
        <w:spacing w:line="300" w:lineRule="auto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lastRenderedPageBreak/>
        <w:t>Za instytucje i osoby najczęściej pomagające w opiece nad dzieckiem z pieczy zastępczej, respondenci uznali zdecydowanie: PCPR w Świdnicy (89% badanych) oraz członków dalszej rodziny (66%). W trzeciej kolejności wymieniono szkołę (39%).</w:t>
      </w:r>
    </w:p>
    <w:p w14:paraId="5B7DD6DF" w14:textId="18D9BBB1" w:rsidR="007B2F9A" w:rsidRPr="006F217C" w:rsidRDefault="007B2F9A" w:rsidP="007B2F9A">
      <w:pPr>
        <w:suppressAutoHyphens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i/>
          <w:iCs/>
          <w:color w:val="auto"/>
          <w:kern w:val="2"/>
          <w:sz w:val="24"/>
          <w:szCs w:val="24"/>
          <w:u w:val="single"/>
          <w:shd w:val="clear" w:color="auto" w:fill="FFFFFF"/>
          <w:lang w:val="pl-PL" w:eastAsia="zh-CN" w:bidi="hi-IN"/>
        </w:rPr>
        <w:t>Rekomendowane działanie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: </w:t>
      </w:r>
      <w:r w:rsidR="004F5459" w:rsidRPr="004F5459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zintensyfikowanie współpracy podmiotów wspierających system pieczy zastępczej, w szczególności z placówkami oświatowymi</w:t>
      </w:r>
      <w:r w:rsidR="004F5459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.</w:t>
      </w:r>
    </w:p>
    <w:p w14:paraId="05A90E8B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</w:p>
    <w:p w14:paraId="419FA2B1" w14:textId="4AF2650A" w:rsidR="007B2F9A" w:rsidRPr="006F217C" w:rsidRDefault="007B2F9A" w:rsidP="007B2F9A">
      <w:pPr>
        <w:numPr>
          <w:ilvl w:val="0"/>
          <w:numId w:val="29"/>
        </w:numPr>
        <w:shd w:val="clear" w:color="auto" w:fill="FFFFFF"/>
        <w:suppressAutoHyphens/>
        <w:spacing w:line="300" w:lineRule="auto"/>
        <w:contextualSpacing/>
        <w:jc w:val="both"/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Większość respondentów (64%) wysoko ocenia swoją wiedzę i umiejętności z zakresu wykonywanej funkcji</w:t>
      </w:r>
      <w:r w:rsidR="00986913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 rodziny zastępczej</w:t>
      </w: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; 21% wręcz bardzo wysoko, a pozostałe 15% średnio. Większość, bo łącznie 76% badanych, ocenia, że szkolenia są skuteczną formą wsparcia dla rodzin zastępczych (w tym 44% twierdzi, że raczej tak jest, a 32%, że zdecydowanie tak). </w:t>
      </w:r>
    </w:p>
    <w:p w14:paraId="243142FC" w14:textId="7931A81A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  <w:r w:rsidRPr="006F217C">
        <w:rPr>
          <w:rFonts w:eastAsia="SimSun"/>
          <w:i/>
          <w:iCs/>
          <w:color w:val="auto"/>
          <w:kern w:val="2"/>
          <w:sz w:val="24"/>
          <w:szCs w:val="24"/>
          <w:u w:val="single"/>
          <w:shd w:val="clear" w:color="auto" w:fill="FFFFFF"/>
          <w:lang w:val="pl-PL" w:eastAsia="zh-CN" w:bidi="hi-IN"/>
        </w:rPr>
        <w:t>Rekomendowane działanie</w:t>
      </w:r>
      <w:r w:rsidR="004F5459">
        <w:rPr>
          <w:rFonts w:eastAsia="SimSun"/>
          <w:i/>
          <w:iCs/>
          <w:color w:val="auto"/>
          <w:kern w:val="2"/>
          <w:sz w:val="24"/>
          <w:szCs w:val="24"/>
          <w:u w:val="single"/>
          <w:shd w:val="clear" w:color="auto" w:fill="FFFFFF"/>
          <w:lang w:val="pl-PL" w:eastAsia="zh-CN" w:bidi="hi-IN"/>
        </w:rPr>
        <w:t>: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 dalsze rozwijanie umiejętności opiekuńczo-wychowawczych rodzin zastępczych, ze szczególnym uwzględnieniem form doskonalenia wskazanych przez zainteresowanych. </w:t>
      </w:r>
      <w:r w:rsidRPr="006F217C">
        <w:rPr>
          <w:rFonts w:eastAsia="SimSun"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Za 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najbardziej preferowane form</w:t>
      </w:r>
      <w:r w:rsidR="00986913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y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 xml:space="preserve"> doskonalenia uznano dyskusję i wymianę poglądów w środowisku rodziny zastępczej (38%). Dla 28% preferowane są zajęcia warsztatowe, dla 16% samodzielna praca, a</w:t>
      </w:r>
      <w:r w:rsidR="007B691E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 </w:t>
      </w:r>
      <w:r w:rsidRPr="006F217C"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  <w:t>dla 14% wykłady.</w:t>
      </w:r>
    </w:p>
    <w:p w14:paraId="10E3797E" w14:textId="77777777" w:rsidR="007B2F9A" w:rsidRPr="006F217C" w:rsidRDefault="007B2F9A" w:rsidP="007B2F9A">
      <w:pPr>
        <w:shd w:val="clear" w:color="auto" w:fill="FFFFFF"/>
        <w:spacing w:line="300" w:lineRule="auto"/>
        <w:ind w:left="720"/>
        <w:contextualSpacing/>
        <w:jc w:val="both"/>
        <w:rPr>
          <w:rFonts w:eastAsia="SimSun"/>
          <w:i/>
          <w:iCs/>
          <w:color w:val="auto"/>
          <w:kern w:val="2"/>
          <w:sz w:val="24"/>
          <w:szCs w:val="24"/>
          <w:shd w:val="clear" w:color="auto" w:fill="FFFFFF"/>
          <w:lang w:val="pl-PL" w:eastAsia="zh-CN" w:bidi="hi-IN"/>
        </w:rPr>
      </w:pPr>
    </w:p>
    <w:p w14:paraId="3C9C125F" w14:textId="77777777" w:rsidR="0089490C" w:rsidRPr="006F217C" w:rsidRDefault="0089490C" w:rsidP="006A128C">
      <w:pPr>
        <w:rPr>
          <w:rFonts w:eastAsiaTheme="majorEastAsia"/>
          <w:lang w:val="pl-PL"/>
        </w:rPr>
      </w:pPr>
    </w:p>
    <w:p w14:paraId="19979AB8" w14:textId="4B190DF6" w:rsidR="005574F0" w:rsidRPr="004228BE" w:rsidRDefault="00CA2597" w:rsidP="00CA2597">
      <w:pPr>
        <w:pStyle w:val="Nagwek1"/>
        <w:rPr>
          <w:rFonts w:ascii="Times New Roman" w:hAnsi="Times New Roman" w:cs="Times New Roman"/>
          <w:lang w:val="pl-PL"/>
        </w:rPr>
      </w:pPr>
      <w:bookmarkStart w:id="80" w:name="_Toc166675748"/>
      <w:bookmarkEnd w:id="23"/>
      <w:r w:rsidRPr="004228BE">
        <w:rPr>
          <w:rFonts w:ascii="Times New Roman" w:hAnsi="Times New Roman" w:cs="Times New Roman"/>
          <w:lang w:val="pl-PL"/>
        </w:rPr>
        <w:t>V ANALIZA SWOT</w:t>
      </w:r>
      <w:bookmarkEnd w:id="80"/>
    </w:p>
    <w:p w14:paraId="25CEE02A" w14:textId="77777777" w:rsidR="004228BE" w:rsidRDefault="004228BE" w:rsidP="004228BE">
      <w:pPr>
        <w:pStyle w:val="Nagwek3"/>
        <w:rPr>
          <w:lang w:val="pl-PL"/>
        </w:rPr>
      </w:pPr>
    </w:p>
    <w:p w14:paraId="4EF3EE73" w14:textId="4FDDDF56" w:rsidR="00CA2597" w:rsidRPr="006C52FE" w:rsidRDefault="004228BE" w:rsidP="004228BE">
      <w:pPr>
        <w:pStyle w:val="Nagwek3"/>
        <w:rPr>
          <w:rFonts w:ascii="Times New Roman" w:hAnsi="Times New Roman" w:cs="Times New Roman"/>
          <w:lang w:val="pl-PL"/>
        </w:rPr>
      </w:pPr>
      <w:bookmarkStart w:id="81" w:name="_Toc166675749"/>
      <w:r w:rsidRPr="006C52FE">
        <w:rPr>
          <w:rFonts w:ascii="Times New Roman" w:hAnsi="Times New Roman" w:cs="Times New Roman"/>
          <w:lang w:val="pl-PL"/>
        </w:rPr>
        <w:t>V 1. Metoda SWOT</w:t>
      </w:r>
      <w:bookmarkEnd w:id="81"/>
    </w:p>
    <w:p w14:paraId="2A3090DE" w14:textId="77777777" w:rsidR="004228BE" w:rsidRDefault="004228BE" w:rsidP="00327334">
      <w:pPr>
        <w:pStyle w:val="Tekstpodstawowy"/>
        <w:tabs>
          <w:tab w:val="left" w:pos="426"/>
        </w:tabs>
        <w:spacing w:line="300" w:lineRule="auto"/>
        <w:ind w:firstLine="284"/>
        <w:jc w:val="both"/>
        <w:rPr>
          <w:color w:val="auto"/>
          <w:lang w:val="pl-PL" w:eastAsia="pl-PL"/>
        </w:rPr>
      </w:pPr>
    </w:p>
    <w:p w14:paraId="56075BBC" w14:textId="402D700E" w:rsidR="000C4159" w:rsidRPr="006F217C" w:rsidRDefault="005574F0" w:rsidP="00327334">
      <w:pPr>
        <w:pStyle w:val="Tekstpodstawowy"/>
        <w:tabs>
          <w:tab w:val="left" w:pos="426"/>
        </w:tabs>
        <w:spacing w:line="300" w:lineRule="auto"/>
        <w:ind w:firstLine="284"/>
        <w:jc w:val="both"/>
        <w:rPr>
          <w:color w:val="auto"/>
          <w:lang w:val="pl-PL" w:eastAsia="pl-PL"/>
        </w:rPr>
      </w:pPr>
      <w:r w:rsidRPr="006F217C">
        <w:rPr>
          <w:color w:val="auto"/>
          <w:lang w:val="pl-PL" w:eastAsia="pl-PL"/>
        </w:rPr>
        <w:t xml:space="preserve">Niniejsza analiza </w:t>
      </w:r>
      <w:r w:rsidR="00E16A05" w:rsidRPr="006F217C">
        <w:rPr>
          <w:color w:val="auto"/>
          <w:lang w:val="pl-PL" w:eastAsia="pl-PL"/>
        </w:rPr>
        <w:t xml:space="preserve">SWOT </w:t>
      </w:r>
      <w:r w:rsidRPr="006F217C">
        <w:rPr>
          <w:color w:val="auto"/>
          <w:lang w:val="pl-PL" w:eastAsia="pl-PL"/>
        </w:rPr>
        <w:t xml:space="preserve">została opracowana </w:t>
      </w:r>
      <w:r w:rsidR="000C4159" w:rsidRPr="006F217C">
        <w:rPr>
          <w:color w:val="auto"/>
          <w:lang w:val="pl-PL" w:eastAsia="pl-PL"/>
        </w:rPr>
        <w:t>w oparciu o wnioski płynące z opisanej w</w:t>
      </w:r>
      <w:r w:rsidR="00327334" w:rsidRPr="006F217C">
        <w:rPr>
          <w:color w:val="auto"/>
          <w:lang w:val="pl-PL" w:eastAsia="pl-PL"/>
        </w:rPr>
        <w:t> </w:t>
      </w:r>
      <w:r w:rsidR="000C4159" w:rsidRPr="006F217C">
        <w:rPr>
          <w:color w:val="auto"/>
          <w:lang w:val="pl-PL" w:eastAsia="pl-PL"/>
        </w:rPr>
        <w:t xml:space="preserve">poprzednich rozdziałach analizy </w:t>
      </w:r>
      <w:r w:rsidR="000C4159" w:rsidRPr="006F217C">
        <w:rPr>
          <w:i/>
          <w:iCs/>
          <w:color w:val="auto"/>
          <w:lang w:val="pl-PL" w:eastAsia="pl-PL"/>
        </w:rPr>
        <w:t>desk research</w:t>
      </w:r>
      <w:r w:rsidR="000C4159" w:rsidRPr="006F217C">
        <w:rPr>
          <w:color w:val="auto"/>
          <w:lang w:val="pl-PL" w:eastAsia="pl-PL"/>
        </w:rPr>
        <w:t xml:space="preserve"> oraz odpowiedzi udzielonych przez respondentów w toku badania ankietowego.</w:t>
      </w:r>
    </w:p>
    <w:p w14:paraId="2B5714F1" w14:textId="6F3D41C4" w:rsidR="000C4159" w:rsidRPr="006F217C" w:rsidRDefault="000C4159" w:rsidP="00327334">
      <w:pPr>
        <w:pStyle w:val="Tekstpodstawowy"/>
        <w:tabs>
          <w:tab w:val="left" w:pos="426"/>
        </w:tabs>
        <w:spacing w:line="300" w:lineRule="auto"/>
        <w:jc w:val="both"/>
        <w:rPr>
          <w:color w:val="auto"/>
          <w:lang w:val="pl-PL"/>
        </w:rPr>
      </w:pPr>
      <w:r w:rsidRPr="006F217C">
        <w:rPr>
          <w:color w:val="auto"/>
          <w:lang w:val="pl-PL"/>
        </w:rPr>
        <w:tab/>
        <w:t xml:space="preserve">Analiza SWOT </w:t>
      </w:r>
      <w:r w:rsidR="00986913">
        <w:rPr>
          <w:color w:val="auto"/>
          <w:lang w:val="pl-PL"/>
        </w:rPr>
        <w:t>jest</w:t>
      </w:r>
      <w:r w:rsidRPr="006F217C">
        <w:rPr>
          <w:color w:val="auto"/>
          <w:lang w:val="pl-PL"/>
        </w:rPr>
        <w:t xml:space="preserve"> jedną z najczęściej stosowanych i najbardziej skutecznych metod analitycznych, do której odwołują się podmioty odpowiedzialne za planowanie strategiczne, w</w:t>
      </w:r>
      <w:r w:rsidR="00327334" w:rsidRPr="006F217C">
        <w:rPr>
          <w:color w:val="auto"/>
          <w:lang w:val="pl-PL"/>
        </w:rPr>
        <w:t> </w:t>
      </w:r>
      <w:r w:rsidRPr="006F217C">
        <w:rPr>
          <w:color w:val="auto"/>
          <w:lang w:val="pl-PL"/>
        </w:rPr>
        <w:t>tym z zakresu polityki społecznej oraz jej poszczególnych, specjalistycznych działów, jak rozwój pieczy zastępczej.</w:t>
      </w:r>
    </w:p>
    <w:p w14:paraId="46CB1F11" w14:textId="00F95BFA" w:rsidR="000C4159" w:rsidRPr="006F217C" w:rsidRDefault="000C4159" w:rsidP="00327334">
      <w:pPr>
        <w:pStyle w:val="Tekstpodstawowy"/>
        <w:tabs>
          <w:tab w:val="left" w:pos="426"/>
        </w:tabs>
        <w:spacing w:line="300" w:lineRule="auto"/>
        <w:jc w:val="both"/>
        <w:rPr>
          <w:color w:val="auto"/>
          <w:lang w:val="pl-PL"/>
        </w:rPr>
      </w:pPr>
      <w:r w:rsidRPr="006F217C">
        <w:rPr>
          <w:color w:val="auto"/>
          <w:lang w:val="pl-PL"/>
        </w:rPr>
        <w:tab/>
        <w:t xml:space="preserve">SWOT to akronim utworzony od czterech angielskich słów, które stanowią również cztery elementy tej techniki. Są to: </w:t>
      </w:r>
      <w:r w:rsidRPr="006F217C">
        <w:rPr>
          <w:i/>
          <w:iCs/>
          <w:color w:val="auto"/>
          <w:lang w:val="pl-PL"/>
        </w:rPr>
        <w:t>Strenghts</w:t>
      </w:r>
      <w:r w:rsidRPr="006F217C">
        <w:rPr>
          <w:color w:val="auto"/>
          <w:lang w:val="pl-PL"/>
        </w:rPr>
        <w:t xml:space="preserve"> (silne strony), </w:t>
      </w:r>
      <w:r w:rsidRPr="006F217C">
        <w:rPr>
          <w:i/>
          <w:iCs/>
          <w:color w:val="auto"/>
          <w:lang w:val="pl-PL"/>
        </w:rPr>
        <w:t>Weaknesses</w:t>
      </w:r>
      <w:r w:rsidRPr="006F217C">
        <w:rPr>
          <w:color w:val="auto"/>
          <w:lang w:val="pl-PL"/>
        </w:rPr>
        <w:t xml:space="preserve"> (słabe strony), </w:t>
      </w:r>
      <w:r w:rsidRPr="006F217C">
        <w:rPr>
          <w:i/>
          <w:iCs/>
          <w:color w:val="auto"/>
          <w:lang w:val="pl-PL"/>
        </w:rPr>
        <w:t>Opportunities</w:t>
      </w:r>
      <w:r w:rsidRPr="006F217C">
        <w:rPr>
          <w:color w:val="auto"/>
          <w:lang w:val="pl-PL"/>
        </w:rPr>
        <w:t xml:space="preserve"> (szanse), </w:t>
      </w:r>
      <w:r w:rsidRPr="006F217C">
        <w:rPr>
          <w:i/>
          <w:iCs/>
          <w:color w:val="auto"/>
          <w:lang w:val="pl-PL"/>
        </w:rPr>
        <w:t>Threats</w:t>
      </w:r>
      <w:r w:rsidRPr="006F217C">
        <w:rPr>
          <w:color w:val="auto"/>
          <w:lang w:val="pl-PL"/>
        </w:rPr>
        <w:t xml:space="preserve"> (zagrożenia).</w:t>
      </w:r>
    </w:p>
    <w:p w14:paraId="7973ADE2" w14:textId="210D55BF" w:rsidR="000C4159" w:rsidRPr="006F217C" w:rsidRDefault="000C4159" w:rsidP="00327334">
      <w:pPr>
        <w:pStyle w:val="Tekstpodstawowy"/>
        <w:tabs>
          <w:tab w:val="left" w:pos="426"/>
        </w:tabs>
        <w:spacing w:line="300" w:lineRule="auto"/>
        <w:jc w:val="both"/>
        <w:rPr>
          <w:color w:val="auto"/>
          <w:lang w:val="pl-PL"/>
        </w:rPr>
      </w:pPr>
      <w:r w:rsidRPr="006F217C">
        <w:rPr>
          <w:color w:val="auto"/>
          <w:lang w:val="pl-PL"/>
        </w:rPr>
        <w:tab/>
        <w:t>Głównym celem analizy SWOT jest stworzenie obrazu wewnętrznego i zewnętrznego środowiska danej jednostki, a także prognoza rozwoju wypadków i opracowanie założeń do strategii postępowania. Na podstawie przeprowadzonej analizy SWOT opracowano plan rozwoju pieczy zastępczej w Powiecie Świdnickim, w którym uwzględniono kierunki koniecznych działań niezbędnych do wdrożenia, w celu zapewnienia faktycznego rozwoju pieczy zastępczej w powiecie.</w:t>
      </w:r>
    </w:p>
    <w:p w14:paraId="65E2A7B8" w14:textId="10B60F97" w:rsidR="000C4159" w:rsidRPr="006F217C" w:rsidRDefault="000C4159" w:rsidP="00327334">
      <w:pPr>
        <w:pStyle w:val="Tekstpodstawowy"/>
        <w:tabs>
          <w:tab w:val="left" w:pos="426"/>
        </w:tabs>
        <w:spacing w:line="300" w:lineRule="auto"/>
        <w:jc w:val="both"/>
        <w:rPr>
          <w:color w:val="auto"/>
          <w:lang w:val="pl-PL"/>
        </w:rPr>
      </w:pPr>
      <w:r w:rsidRPr="006F217C">
        <w:rPr>
          <w:color w:val="auto"/>
          <w:lang w:val="pl-PL"/>
        </w:rPr>
        <w:lastRenderedPageBreak/>
        <w:tab/>
        <w:t xml:space="preserve">Za sprawą zastosowanej metody można również pogrupować czynniki na pozytywne (mocne strony i szanse) oraz negatywne (słabe strony i zagrożenia). Często dzieli się je również na czynniki wewnętrzne (opisujące mocne i słabe strony danej jednostki) oraz czynniki zewnętrzne (czyli szanse i zagrożenia wynikające z jej mikro- i makrootoczenia). Czynniki </w:t>
      </w:r>
      <w:r w:rsidR="00986913">
        <w:rPr>
          <w:color w:val="auto"/>
          <w:lang w:val="pl-PL"/>
        </w:rPr>
        <w:t>wewnętrzne</w:t>
      </w:r>
      <w:r w:rsidRPr="006F217C">
        <w:rPr>
          <w:color w:val="auto"/>
          <w:lang w:val="pl-PL"/>
        </w:rPr>
        <w:t xml:space="preserve"> (mocne i słabe strony) są zależne m.in. od decyzji władz lokalnych i zachowań lokalnej społeczności, natomiast czynniki </w:t>
      </w:r>
      <w:r w:rsidR="00986913">
        <w:rPr>
          <w:color w:val="auto"/>
          <w:lang w:val="pl-PL"/>
        </w:rPr>
        <w:t>zewnętrzne</w:t>
      </w:r>
      <w:r w:rsidRPr="006F217C">
        <w:rPr>
          <w:color w:val="auto"/>
          <w:lang w:val="pl-PL"/>
        </w:rPr>
        <w:t xml:space="preserve"> (szanse i zagrożenia) występują w</w:t>
      </w:r>
      <w:r w:rsidR="00327334" w:rsidRPr="006F217C">
        <w:rPr>
          <w:color w:val="auto"/>
          <w:lang w:val="pl-PL"/>
        </w:rPr>
        <w:t> </w:t>
      </w:r>
      <w:r w:rsidRPr="006F217C">
        <w:rPr>
          <w:color w:val="auto"/>
          <w:lang w:val="pl-PL"/>
        </w:rPr>
        <w:t>otoczeniu bliższym i dalszym, pozostają więc niezależne od władz danej jednostki, a także jej mieszkańców.</w:t>
      </w:r>
    </w:p>
    <w:p w14:paraId="6629E5BA" w14:textId="317EED68" w:rsidR="000C4159" w:rsidRPr="006F217C" w:rsidRDefault="000C4159" w:rsidP="00327334">
      <w:pPr>
        <w:pStyle w:val="Tekstpodstawowy"/>
        <w:tabs>
          <w:tab w:val="left" w:pos="426"/>
        </w:tabs>
        <w:spacing w:line="300" w:lineRule="auto"/>
        <w:jc w:val="both"/>
        <w:rPr>
          <w:color w:val="auto"/>
          <w:lang w:val="pl-PL"/>
        </w:rPr>
      </w:pPr>
      <w:r w:rsidRPr="006F217C">
        <w:rPr>
          <w:color w:val="auto"/>
          <w:lang w:val="pl-PL"/>
        </w:rPr>
        <w:tab/>
        <w:t>Zjawiska i czynniki identyfikowane jako mocne lub słabe strony wywierają wpływ na dalszy rozwój jednostki samorządowej w sposób odpowiednio pozytywny (szanse) lub negatywny (zagrożenia). Zagrożenia mają zawsze charakter obiektywny i wymagają działań zapobiegawczych. Szanse mogą być również obiektywne, z tym że poprzez odpowiednio skonstruowaną strategię należy je planowo i świadomie powiększać.</w:t>
      </w:r>
    </w:p>
    <w:p w14:paraId="0BEDD6E9" w14:textId="77777777" w:rsidR="000C4159" w:rsidRPr="006F217C" w:rsidRDefault="000C4159" w:rsidP="005574F0">
      <w:pPr>
        <w:pStyle w:val="Tekstpodstawowy"/>
        <w:tabs>
          <w:tab w:val="left" w:pos="426"/>
        </w:tabs>
        <w:jc w:val="both"/>
        <w:rPr>
          <w:color w:val="00B050"/>
          <w:lang w:val="pl-PL"/>
        </w:rPr>
      </w:pPr>
    </w:p>
    <w:p w14:paraId="3F28F5C5" w14:textId="32BB5AC7" w:rsidR="000C4159" w:rsidRPr="004228BE" w:rsidRDefault="004228BE" w:rsidP="004228BE">
      <w:pPr>
        <w:pStyle w:val="Nagwek3"/>
        <w:jc w:val="both"/>
        <w:rPr>
          <w:rFonts w:ascii="Times New Roman" w:hAnsi="Times New Roman" w:cs="Times New Roman"/>
          <w:lang w:val="pl-PL"/>
        </w:rPr>
      </w:pPr>
      <w:bookmarkStart w:id="82" w:name="_Toc166675750"/>
      <w:r w:rsidRPr="004228BE">
        <w:rPr>
          <w:rFonts w:ascii="Times New Roman" w:hAnsi="Times New Roman" w:cs="Times New Roman"/>
          <w:lang w:val="pl-PL"/>
        </w:rPr>
        <w:t>V 2. Analiza SWOT w zakresie stanu i rozwoju pieczy zastępczej na terenie powiatu świdnickiego</w:t>
      </w:r>
      <w:bookmarkEnd w:id="82"/>
    </w:p>
    <w:p w14:paraId="282C645D" w14:textId="77777777" w:rsidR="004228BE" w:rsidRPr="006F217C" w:rsidRDefault="004228BE" w:rsidP="005574F0">
      <w:pPr>
        <w:pStyle w:val="Tekstpodstawowy"/>
        <w:tabs>
          <w:tab w:val="left" w:pos="426"/>
        </w:tabs>
        <w:jc w:val="both"/>
        <w:rPr>
          <w:color w:val="00B050"/>
          <w:lang w:val="pl-PL"/>
        </w:rPr>
      </w:pPr>
    </w:p>
    <w:p w14:paraId="3EA81B90" w14:textId="752C4988" w:rsidR="005574F0" w:rsidRPr="006F217C" w:rsidRDefault="0009301E" w:rsidP="0009301E">
      <w:pPr>
        <w:pStyle w:val="Legend"/>
        <w:rPr>
          <w:sz w:val="16"/>
        </w:rPr>
      </w:pPr>
      <w:bookmarkStart w:id="83" w:name="_Toc166667458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11</w:t>
      </w:r>
      <w:r>
        <w:fldChar w:fldCharType="end"/>
      </w:r>
      <w:r>
        <w:t xml:space="preserve">. </w:t>
      </w:r>
      <w:r w:rsidRPr="00B8300C">
        <w:t>Analiza SWOT w zakresie stanu i rozwoju pieczy zastępczej na terenie Powiatu Świdnickiego</w:t>
      </w:r>
      <w:bookmarkEnd w:id="83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7334" w:rsidRPr="006F217C" w14:paraId="23949DDA" w14:textId="77777777" w:rsidTr="006F217C">
        <w:tc>
          <w:tcPr>
            <w:tcW w:w="4531" w:type="dxa"/>
          </w:tcPr>
          <w:p w14:paraId="523634AF" w14:textId="77777777" w:rsidR="005574F0" w:rsidRPr="006F217C" w:rsidRDefault="005574F0" w:rsidP="006F217C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Mocne strony</w:t>
            </w:r>
          </w:p>
        </w:tc>
        <w:tc>
          <w:tcPr>
            <w:tcW w:w="4531" w:type="dxa"/>
          </w:tcPr>
          <w:p w14:paraId="04900175" w14:textId="77777777" w:rsidR="005574F0" w:rsidRPr="006F217C" w:rsidRDefault="005574F0" w:rsidP="006F217C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Słabe strony</w:t>
            </w:r>
          </w:p>
        </w:tc>
      </w:tr>
      <w:tr w:rsidR="00327334" w:rsidRPr="006C52FE" w14:paraId="11391415" w14:textId="77777777" w:rsidTr="006F217C">
        <w:tc>
          <w:tcPr>
            <w:tcW w:w="4531" w:type="dxa"/>
          </w:tcPr>
          <w:p w14:paraId="6EBDD317" w14:textId="77777777" w:rsidR="00373DA7" w:rsidRPr="006F217C" w:rsidRDefault="005574F0" w:rsidP="00373DA7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wykwalifikowana kadra </w:t>
            </w:r>
            <w:r w:rsidR="00020DDC" w:rsidRPr="006F217C">
              <w:rPr>
                <w:rFonts w:eastAsiaTheme="minorHAnsi"/>
                <w:color w:val="auto"/>
                <w:kern w:val="2"/>
                <w:lang w:val="pl-PL"/>
              </w:rPr>
              <w:t>PCPR</w:t>
            </w:r>
            <w:r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 podnosząca swoje kompetencje,</w:t>
            </w:r>
          </w:p>
          <w:p w14:paraId="68C63891" w14:textId="77777777" w:rsidR="0074265D" w:rsidRDefault="005574F0" w:rsidP="0074265D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różnorodność form </w:t>
            </w:r>
            <w:r w:rsidR="00020DDC"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rodzinnej </w:t>
            </w:r>
            <w:r w:rsidRPr="006F217C">
              <w:rPr>
                <w:rFonts w:eastAsiaTheme="minorHAnsi"/>
                <w:color w:val="auto"/>
                <w:kern w:val="2"/>
                <w:lang w:val="pl-PL"/>
              </w:rPr>
              <w:t>pieczy zastępczej</w:t>
            </w:r>
            <w:r w:rsidR="00373DA7"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 na terenie powiatu rodziny zastępcze spokrewnione (111), rodziny zastępcze niezawodowe (47), rodziny zastępcze zawodowe i rodzinne domy dziecka (9), rodziny zastępcze zawodowe o charakterze pogotowia rodzinnego (2),</w:t>
            </w:r>
          </w:p>
          <w:p w14:paraId="0BB735B8" w14:textId="49F3BCCF" w:rsidR="00F331B1" w:rsidRPr="006F217C" w:rsidRDefault="00F331B1" w:rsidP="0074265D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>
              <w:rPr>
                <w:rFonts w:eastAsiaTheme="minorHAnsi"/>
                <w:color w:val="auto"/>
                <w:kern w:val="2"/>
                <w:lang w:val="pl-PL"/>
              </w:rPr>
              <w:t xml:space="preserve">prowadzenie przez </w:t>
            </w:r>
            <w:r w:rsidRPr="00F331B1">
              <w:rPr>
                <w:rFonts w:eastAsiaTheme="minorHAnsi"/>
                <w:color w:val="auto"/>
                <w:kern w:val="2"/>
                <w:lang w:val="pl-PL"/>
              </w:rPr>
              <w:t>Fundacj</w:t>
            </w:r>
            <w:r w:rsidR="00E719D7">
              <w:rPr>
                <w:rFonts w:eastAsiaTheme="minorHAnsi"/>
                <w:color w:val="auto"/>
                <w:kern w:val="2"/>
                <w:lang w:val="pl-PL"/>
              </w:rPr>
              <w:t>ę</w:t>
            </w:r>
            <w:r w:rsidRPr="00F331B1">
              <w:rPr>
                <w:rFonts w:eastAsiaTheme="minorHAnsi"/>
                <w:color w:val="auto"/>
                <w:kern w:val="2"/>
                <w:lang w:val="pl-PL"/>
              </w:rPr>
              <w:t xml:space="preserve"> Ziemi Świdnickiej „SKSK”</w:t>
            </w:r>
            <w:r w:rsidR="00E719D7">
              <w:rPr>
                <w:rFonts w:eastAsiaTheme="minorHAnsi"/>
                <w:color w:val="auto"/>
                <w:kern w:val="2"/>
                <w:lang w:val="pl-PL"/>
              </w:rPr>
              <w:t xml:space="preserve"> dwóch </w:t>
            </w:r>
            <w:r w:rsidRPr="00F331B1">
              <w:rPr>
                <w:rFonts w:eastAsiaTheme="minorHAnsi"/>
                <w:color w:val="auto"/>
                <w:kern w:val="2"/>
                <w:lang w:val="pl-PL"/>
              </w:rPr>
              <w:t>Całodobow</w:t>
            </w:r>
            <w:r w:rsidR="00E719D7">
              <w:rPr>
                <w:rFonts w:eastAsiaTheme="minorHAnsi"/>
                <w:color w:val="auto"/>
                <w:kern w:val="2"/>
                <w:lang w:val="pl-PL"/>
              </w:rPr>
              <w:t>ych</w:t>
            </w:r>
            <w:r w:rsidRPr="00F331B1">
              <w:rPr>
                <w:rFonts w:eastAsiaTheme="minorHAnsi"/>
                <w:color w:val="auto"/>
                <w:kern w:val="2"/>
                <w:lang w:val="pl-PL"/>
              </w:rPr>
              <w:t xml:space="preserve"> Placów</w:t>
            </w:r>
            <w:r w:rsidR="00E719D7">
              <w:rPr>
                <w:rFonts w:eastAsiaTheme="minorHAnsi"/>
                <w:color w:val="auto"/>
                <w:kern w:val="2"/>
                <w:lang w:val="pl-PL"/>
              </w:rPr>
              <w:t>e</w:t>
            </w:r>
            <w:r w:rsidRPr="00F331B1">
              <w:rPr>
                <w:rFonts w:eastAsiaTheme="minorHAnsi"/>
                <w:color w:val="auto"/>
                <w:kern w:val="2"/>
                <w:lang w:val="pl-PL"/>
              </w:rPr>
              <w:t>k Opiekuńczo-Wychowawcz</w:t>
            </w:r>
            <w:r w:rsidR="00E719D7">
              <w:rPr>
                <w:rFonts w:eastAsiaTheme="minorHAnsi"/>
                <w:color w:val="auto"/>
                <w:kern w:val="2"/>
                <w:lang w:val="pl-PL"/>
              </w:rPr>
              <w:t>ych</w:t>
            </w:r>
            <w:r w:rsidRPr="00F331B1">
              <w:rPr>
                <w:rFonts w:eastAsiaTheme="minorHAnsi"/>
                <w:color w:val="auto"/>
                <w:kern w:val="2"/>
                <w:lang w:val="pl-PL"/>
              </w:rPr>
              <w:t xml:space="preserve"> „Chata SKSK” oraz prowadzenie placówki opiekuńczo</w:t>
            </w:r>
            <w:r w:rsidR="00E719D7">
              <w:rPr>
                <w:rFonts w:eastAsiaTheme="minorHAnsi"/>
                <w:color w:val="auto"/>
                <w:kern w:val="2"/>
                <w:lang w:val="pl-PL"/>
              </w:rPr>
              <w:t>-</w:t>
            </w:r>
            <w:r w:rsidRPr="00F331B1">
              <w:rPr>
                <w:rFonts w:eastAsiaTheme="minorHAnsi"/>
                <w:color w:val="auto"/>
                <w:kern w:val="2"/>
                <w:lang w:val="pl-PL"/>
              </w:rPr>
              <w:t xml:space="preserve"> wychowawczej typu rodzinnego</w:t>
            </w:r>
            <w:r w:rsidR="004228BE">
              <w:rPr>
                <w:rFonts w:eastAsiaTheme="minorHAnsi"/>
                <w:color w:val="auto"/>
                <w:kern w:val="2"/>
                <w:lang w:val="pl-PL"/>
              </w:rPr>
              <w:t>,</w:t>
            </w:r>
          </w:p>
          <w:p w14:paraId="69368B9C" w14:textId="1182FA3A" w:rsidR="0074265D" w:rsidRPr="006F217C" w:rsidRDefault="0074265D" w:rsidP="0074265D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lang w:val="pl-PL"/>
              </w:rPr>
              <w:t>wzrost liczby rodzin zastępczych niezawodowych,</w:t>
            </w:r>
          </w:p>
          <w:p w14:paraId="50D9ADAE" w14:textId="5FF66983" w:rsidR="005574F0" w:rsidRPr="006F217C" w:rsidRDefault="00373DA7" w:rsidP="006F217C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 </w:t>
            </w:r>
            <w:r w:rsidR="005574F0" w:rsidRPr="006F217C">
              <w:rPr>
                <w:rFonts w:eastAsiaTheme="minorHAnsi"/>
                <w:color w:val="auto"/>
                <w:kern w:val="2"/>
                <w:lang w:val="pl-PL"/>
              </w:rPr>
              <w:t>poradnictwo specjalistyczne dla rodzin zastępczych,</w:t>
            </w:r>
          </w:p>
          <w:p w14:paraId="49E8DF9A" w14:textId="77777777" w:rsidR="005574F0" w:rsidRPr="006F217C" w:rsidRDefault="005574F0" w:rsidP="006F217C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dobra współpraca z podmiotami realizującymi zadania z zakresu pieczy zastępczej,</w:t>
            </w:r>
          </w:p>
          <w:p w14:paraId="25890BE1" w14:textId="77777777" w:rsidR="00B8404A" w:rsidRPr="006F217C" w:rsidRDefault="005574F0" w:rsidP="00B8404A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grupy wsparcia dla rodzinnej pieczy zastępczej,</w:t>
            </w:r>
          </w:p>
          <w:p w14:paraId="03E207EB" w14:textId="71AF7DA6" w:rsidR="00B8404A" w:rsidRPr="006F217C" w:rsidRDefault="00B8404A" w:rsidP="00B8404A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 pomoc koordynatorów rodzinnej pieczy zastępczej,</w:t>
            </w:r>
          </w:p>
          <w:p w14:paraId="736C1B23" w14:textId="7281B9BB" w:rsidR="005574F0" w:rsidRPr="006F217C" w:rsidRDefault="00B8404A" w:rsidP="006F217C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 </w:t>
            </w:r>
            <w:r w:rsidR="005574F0" w:rsidRPr="006F217C">
              <w:rPr>
                <w:rFonts w:eastAsiaTheme="minorHAnsi"/>
                <w:color w:val="auto"/>
                <w:kern w:val="2"/>
                <w:lang w:val="pl-PL"/>
              </w:rPr>
              <w:t>integracja środowiska pieczy zastępczej podczas organizowanych imprez okolicznościowych,</w:t>
            </w:r>
          </w:p>
          <w:p w14:paraId="1559FA24" w14:textId="36059AEB" w:rsidR="005574F0" w:rsidRPr="006F217C" w:rsidRDefault="005574F0" w:rsidP="006F217C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funkcjonowanie mieszkania </w:t>
            </w:r>
            <w:r w:rsidR="00986913">
              <w:rPr>
                <w:rFonts w:eastAsiaTheme="minorHAnsi"/>
                <w:color w:val="auto"/>
                <w:kern w:val="2"/>
                <w:lang w:val="pl-PL"/>
              </w:rPr>
              <w:t>treningowego</w:t>
            </w:r>
            <w:r w:rsidRPr="006F217C">
              <w:rPr>
                <w:rFonts w:eastAsiaTheme="minorHAnsi"/>
                <w:color w:val="auto"/>
                <w:kern w:val="2"/>
                <w:lang w:val="pl-PL"/>
              </w:rPr>
              <w:t>,</w:t>
            </w:r>
          </w:p>
          <w:p w14:paraId="37DDE443" w14:textId="77777777" w:rsidR="005574F0" w:rsidRPr="006F217C" w:rsidRDefault="005574F0" w:rsidP="006F217C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pozyskiwanie środków finansowych z MRPiPS, UE i innych (darowizny, środki z fundacji),</w:t>
            </w:r>
          </w:p>
          <w:p w14:paraId="186536C1" w14:textId="77777777" w:rsidR="00373DA7" w:rsidRPr="006F217C" w:rsidRDefault="005574F0" w:rsidP="00373DA7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color w:val="auto"/>
                <w:lang w:val="pl-PL" w:eastAsia="pl-PL"/>
              </w:rPr>
              <w:lastRenderedPageBreak/>
              <w:t>funkcjonowanie systemu wsparcia dla rodzin zagrożonych kryzysem, dysfunkcją- wsparcie organizowane przez jednostki powiatowe i gminne</w:t>
            </w:r>
            <w:r w:rsidR="00373DA7" w:rsidRPr="006F217C">
              <w:rPr>
                <w:color w:val="auto"/>
                <w:lang w:val="pl-PL" w:eastAsia="pl-PL"/>
              </w:rPr>
              <w:t>,</w:t>
            </w:r>
          </w:p>
          <w:p w14:paraId="568AA61F" w14:textId="6F301FE3" w:rsidR="00373DA7" w:rsidRPr="006F217C" w:rsidRDefault="00373DA7" w:rsidP="00373DA7">
            <w:pPr>
              <w:numPr>
                <w:ilvl w:val="0"/>
                <w:numId w:val="6"/>
              </w:numPr>
              <w:ind w:left="30" w:hanging="110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szkolenia dla przedstawicieli pieczy zastępczej</w:t>
            </w:r>
            <w:r w:rsidR="0074265D" w:rsidRPr="006F217C">
              <w:rPr>
                <w:rFonts w:eastAsiaTheme="minorHAnsi"/>
                <w:color w:val="auto"/>
                <w:kern w:val="2"/>
                <w:lang w:val="pl-PL"/>
              </w:rPr>
              <w:t>.</w:t>
            </w:r>
          </w:p>
        </w:tc>
        <w:tc>
          <w:tcPr>
            <w:tcW w:w="4531" w:type="dxa"/>
          </w:tcPr>
          <w:p w14:paraId="41D943A2" w14:textId="77777777" w:rsidR="005574F0" w:rsidRPr="006F217C" w:rsidRDefault="005574F0" w:rsidP="006F217C">
            <w:pPr>
              <w:numPr>
                <w:ilvl w:val="0"/>
                <w:numId w:val="6"/>
              </w:numPr>
              <w:ind w:left="175" w:hanging="175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lastRenderedPageBreak/>
              <w:t>ograniczona dostępność specjalistów do pracy z dzieckiem i rodziną (m.in. psychiatra dziecięcy, neurolog, seksuolog dziecięcy, diagności w kierunku FAS, FASD, genetycy),</w:t>
            </w:r>
          </w:p>
          <w:p w14:paraId="47046E53" w14:textId="77777777" w:rsidR="005574F0" w:rsidRPr="006F217C" w:rsidRDefault="005574F0" w:rsidP="006F217C">
            <w:pPr>
              <w:numPr>
                <w:ilvl w:val="0"/>
                <w:numId w:val="6"/>
              </w:numPr>
              <w:ind w:left="175" w:hanging="175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zbyt długa procedura umieszczania dzieci (noworodków) w rodzinach adopcyjnych oraz przedłużające się postępowania sądowe w zakresie regulowania sytuacji prawnej dzieci,</w:t>
            </w:r>
          </w:p>
          <w:p w14:paraId="10094324" w14:textId="77777777" w:rsidR="005574F0" w:rsidRPr="006F217C" w:rsidRDefault="005574F0" w:rsidP="006F217C">
            <w:pPr>
              <w:numPr>
                <w:ilvl w:val="0"/>
                <w:numId w:val="6"/>
              </w:numPr>
              <w:ind w:left="175" w:hanging="175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niskie wynagradzanie osób zawodowo zajmujących się pieczą zastępczą w szczególności pieczy instytucjonalnej, </w:t>
            </w:r>
          </w:p>
          <w:p w14:paraId="4E617F83" w14:textId="77777777" w:rsidR="005574F0" w:rsidRPr="006F217C" w:rsidRDefault="005574F0" w:rsidP="006F217C">
            <w:pPr>
              <w:numPr>
                <w:ilvl w:val="0"/>
                <w:numId w:val="6"/>
              </w:numPr>
              <w:ind w:left="175" w:hanging="175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trudności w pozyskiwaniu mieszkań dla pełnoletnich wychowanków pieczy zastępczej</w:t>
            </w:r>
          </w:p>
          <w:p w14:paraId="4AA1773B" w14:textId="77777777" w:rsidR="00B8404A" w:rsidRPr="006F217C" w:rsidRDefault="005574F0" w:rsidP="00B8404A">
            <w:pPr>
              <w:numPr>
                <w:ilvl w:val="0"/>
                <w:numId w:val="6"/>
              </w:numPr>
              <w:ind w:left="175" w:hanging="175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brak pozytywnych wzorców w rodzinach dysfunkcyjnych</w:t>
            </w:r>
            <w:r w:rsidR="00B8404A" w:rsidRPr="006F217C">
              <w:rPr>
                <w:rFonts w:eastAsiaTheme="minorHAnsi"/>
                <w:color w:val="auto"/>
                <w:kern w:val="2"/>
                <w:lang w:val="pl-PL"/>
              </w:rPr>
              <w:t>,</w:t>
            </w:r>
          </w:p>
          <w:p w14:paraId="30E87865" w14:textId="77777777" w:rsidR="0074265D" w:rsidRPr="006F217C" w:rsidRDefault="00B8404A" w:rsidP="0074265D">
            <w:pPr>
              <w:numPr>
                <w:ilvl w:val="0"/>
                <w:numId w:val="6"/>
              </w:numPr>
              <w:ind w:left="175" w:hanging="175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niedojrzałość społeczna wychowanków.</w:t>
            </w:r>
          </w:p>
          <w:p w14:paraId="288D668D" w14:textId="77777777" w:rsidR="0074265D" w:rsidRPr="006F217C" w:rsidRDefault="0074265D" w:rsidP="0074265D">
            <w:pPr>
              <w:numPr>
                <w:ilvl w:val="0"/>
                <w:numId w:val="6"/>
              </w:numPr>
              <w:ind w:left="175" w:hanging="175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ogólna tendencja malejąca w liczbie rodzin zastępczych,</w:t>
            </w:r>
          </w:p>
          <w:p w14:paraId="6A37518B" w14:textId="77777777" w:rsidR="0074265D" w:rsidRPr="006F217C" w:rsidRDefault="0074265D" w:rsidP="0074265D">
            <w:pPr>
              <w:numPr>
                <w:ilvl w:val="0"/>
                <w:numId w:val="6"/>
              </w:numPr>
              <w:ind w:left="175" w:hanging="175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spadek liczby rodzin zastępczych zawodowych o charakterze pogotowia rodzinnego</w:t>
            </w:r>
          </w:p>
          <w:p w14:paraId="0D65B0B7" w14:textId="15186162" w:rsidR="00B8404A" w:rsidRPr="006F217C" w:rsidRDefault="0074265D" w:rsidP="0074265D">
            <w:pPr>
              <w:numPr>
                <w:ilvl w:val="0"/>
                <w:numId w:val="6"/>
              </w:numPr>
              <w:ind w:left="175" w:hanging="175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niskie zainteresowanie społeczeństwa tematyką rodzicielstwa zastępczego,</w:t>
            </w:r>
          </w:p>
        </w:tc>
      </w:tr>
      <w:tr w:rsidR="00327334" w:rsidRPr="006F217C" w14:paraId="19162E8A" w14:textId="77777777" w:rsidTr="006F217C">
        <w:tc>
          <w:tcPr>
            <w:tcW w:w="4531" w:type="dxa"/>
          </w:tcPr>
          <w:p w14:paraId="55C41490" w14:textId="77777777" w:rsidR="005574F0" w:rsidRPr="006F217C" w:rsidRDefault="005574F0" w:rsidP="006F217C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Szanse</w:t>
            </w:r>
          </w:p>
        </w:tc>
        <w:tc>
          <w:tcPr>
            <w:tcW w:w="4531" w:type="dxa"/>
          </w:tcPr>
          <w:p w14:paraId="5E55B539" w14:textId="77777777" w:rsidR="005574F0" w:rsidRPr="006F217C" w:rsidRDefault="005574F0" w:rsidP="006F217C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Zagrożenia</w:t>
            </w:r>
          </w:p>
        </w:tc>
      </w:tr>
      <w:tr w:rsidR="00327334" w:rsidRPr="006C52FE" w14:paraId="5ACBA8ED" w14:textId="77777777" w:rsidTr="006F217C">
        <w:tc>
          <w:tcPr>
            <w:tcW w:w="4531" w:type="dxa"/>
          </w:tcPr>
          <w:p w14:paraId="03042E04" w14:textId="77777777" w:rsidR="005574F0" w:rsidRPr="006F217C" w:rsidRDefault="005574F0" w:rsidP="006F217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wprowadzenie innowacyjnych metod promocji rodzinnych form pieczy zastępczej,</w:t>
            </w:r>
          </w:p>
          <w:p w14:paraId="526606AD" w14:textId="2F317237" w:rsidR="005574F0" w:rsidRPr="006F217C" w:rsidRDefault="0074265D" w:rsidP="006F217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rozwój</w:t>
            </w:r>
            <w:r w:rsidR="005574F0"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 wsparcia w postaci asystenta rodziny i koordynatora rodzinnej pieczy zastępczej,</w:t>
            </w:r>
          </w:p>
          <w:p w14:paraId="2F1AEFAC" w14:textId="77777777" w:rsidR="005574F0" w:rsidRPr="006F217C" w:rsidRDefault="005574F0" w:rsidP="006F217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współpraca z lokalnymi mediami,</w:t>
            </w:r>
          </w:p>
          <w:p w14:paraId="37695547" w14:textId="77777777" w:rsidR="005574F0" w:rsidRPr="006F217C" w:rsidRDefault="005574F0" w:rsidP="006F217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pozyskiwanie kandydatów na rodziny zastępcze,</w:t>
            </w:r>
          </w:p>
          <w:p w14:paraId="5EF95CAF" w14:textId="77777777" w:rsidR="005574F0" w:rsidRPr="006F217C" w:rsidRDefault="005574F0" w:rsidP="006F217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możliwość zgłaszania dzieci wolnych prawnie do OA i poszukiwania dla nich rodzin adopcyjnych,</w:t>
            </w:r>
          </w:p>
          <w:p w14:paraId="1F6581E3" w14:textId="763B79F2" w:rsidR="005574F0" w:rsidRPr="006F217C" w:rsidRDefault="005574F0" w:rsidP="006F217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wprowadzenie w 2023 i 2024 r. nowych rozwiązań prawno-systemowych w zakresie przeciwdziałania przemocy domowej i pomocy społecznej,</w:t>
            </w:r>
            <w:r w:rsidR="0074265D"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 w tym pieczy zastępczej,</w:t>
            </w:r>
          </w:p>
          <w:p w14:paraId="1434B2EA" w14:textId="77777777" w:rsidR="005574F0" w:rsidRPr="006F217C" w:rsidRDefault="005574F0" w:rsidP="006F217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możliwość finansowego wspierania edukacji pełnoletnich wychowanków z pieczy zastępczej,</w:t>
            </w:r>
          </w:p>
          <w:p w14:paraId="44C07F7E" w14:textId="77777777" w:rsidR="005574F0" w:rsidRPr="006F217C" w:rsidRDefault="005574F0" w:rsidP="006F217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możliwość udziału w programach podnoszących kwalifikacje zawodowe kadr i osób realizujących zadania z zakresu pieczy zastępczej.</w:t>
            </w:r>
          </w:p>
          <w:p w14:paraId="27E7DF5D" w14:textId="77777777" w:rsidR="005574F0" w:rsidRPr="006F217C" w:rsidRDefault="005574F0" w:rsidP="006F217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interdyscyplinarna współpraca służb pomocowych,</w:t>
            </w:r>
          </w:p>
          <w:p w14:paraId="0570BD6B" w14:textId="77777777" w:rsidR="005574F0" w:rsidRPr="006F217C" w:rsidRDefault="005574F0" w:rsidP="006F217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działania profilaktyczne w zakresie wsparcia funkcji opiekuńczo-wychowawczych rodzin,</w:t>
            </w:r>
          </w:p>
          <w:p w14:paraId="511F620D" w14:textId="77777777" w:rsidR="005574F0" w:rsidRPr="006F217C" w:rsidRDefault="005574F0" w:rsidP="006F217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color w:val="auto"/>
                <w:lang w:val="pl-PL" w:eastAsia="pl-PL"/>
              </w:rPr>
              <w:t xml:space="preserve">kontynuacja współpracy instytucji pracujących </w:t>
            </w:r>
            <w:r w:rsidRPr="006F217C">
              <w:rPr>
                <w:color w:val="auto"/>
                <w:lang w:val="pl-PL" w:eastAsia="pl-PL"/>
              </w:rPr>
              <w:br/>
              <w:t>w obszarze pieczy zastępczej oraz pomocy społecznej,</w:t>
            </w:r>
          </w:p>
          <w:p w14:paraId="5A16F1E8" w14:textId="77777777" w:rsidR="00020DDC" w:rsidRPr="006F217C" w:rsidRDefault="005574F0" w:rsidP="00020DD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color w:val="auto"/>
                <w:lang w:val="pl-PL" w:eastAsia="pl-PL"/>
              </w:rPr>
              <w:t>wypracowanie z gminami powiatu zasad polityki mieszkaniowej sprzyjającej rozwojowi rodzinnej pieczy zastępczej</w:t>
            </w:r>
            <w:r w:rsidR="00020DDC" w:rsidRPr="006F217C">
              <w:rPr>
                <w:color w:val="auto"/>
                <w:lang w:val="pl-PL" w:eastAsia="pl-PL"/>
              </w:rPr>
              <w:t>,</w:t>
            </w:r>
          </w:p>
          <w:p w14:paraId="3C015EB2" w14:textId="7A716654" w:rsidR="00020DDC" w:rsidRPr="006F217C" w:rsidRDefault="00020DDC" w:rsidP="00020DDC">
            <w:pPr>
              <w:numPr>
                <w:ilvl w:val="0"/>
                <w:numId w:val="7"/>
              </w:numPr>
              <w:ind w:left="30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rozwój wolontariatu na potrzeby pieczy zastępczej.</w:t>
            </w:r>
          </w:p>
        </w:tc>
        <w:tc>
          <w:tcPr>
            <w:tcW w:w="4531" w:type="dxa"/>
          </w:tcPr>
          <w:p w14:paraId="1B9AA191" w14:textId="77777777" w:rsidR="005574F0" w:rsidRPr="006F217C" w:rsidRDefault="005574F0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nieporadność opiekuńczo-wychowawcza rodzin naturalnych,</w:t>
            </w:r>
          </w:p>
          <w:p w14:paraId="1634F56B" w14:textId="21B3FB1B" w:rsidR="005574F0" w:rsidRPr="006F217C" w:rsidRDefault="0074265D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ryzyko </w:t>
            </w:r>
            <w:r w:rsidR="005574F0" w:rsidRPr="006F217C">
              <w:rPr>
                <w:rFonts w:eastAsiaTheme="minorHAnsi"/>
                <w:color w:val="auto"/>
                <w:kern w:val="2"/>
                <w:lang w:val="pl-PL"/>
              </w:rPr>
              <w:t>wypaleni</w:t>
            </w:r>
            <w:r w:rsidRPr="006F217C">
              <w:rPr>
                <w:rFonts w:eastAsiaTheme="minorHAnsi"/>
                <w:color w:val="auto"/>
                <w:kern w:val="2"/>
                <w:lang w:val="pl-PL"/>
              </w:rPr>
              <w:t>a</w:t>
            </w:r>
            <w:r w:rsidR="005574F0"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 zawodowe</w:t>
            </w:r>
            <w:r w:rsidRPr="006F217C">
              <w:rPr>
                <w:rFonts w:eastAsiaTheme="minorHAnsi"/>
                <w:color w:val="auto"/>
                <w:kern w:val="2"/>
                <w:lang w:val="pl-PL"/>
              </w:rPr>
              <w:t>go</w:t>
            </w:r>
            <w:r w:rsidR="005574F0" w:rsidRPr="006F217C">
              <w:rPr>
                <w:rFonts w:eastAsiaTheme="minorHAnsi"/>
                <w:color w:val="auto"/>
                <w:kern w:val="2"/>
                <w:lang w:val="pl-PL"/>
              </w:rPr>
              <w:t xml:space="preserve"> rodzin zastępczych</w:t>
            </w:r>
            <w:r w:rsidRPr="006F217C">
              <w:rPr>
                <w:rFonts w:eastAsiaTheme="minorHAnsi"/>
                <w:color w:val="auto"/>
                <w:kern w:val="2"/>
                <w:lang w:val="pl-PL"/>
              </w:rPr>
              <w:t>,</w:t>
            </w:r>
          </w:p>
          <w:p w14:paraId="08B7D720" w14:textId="77777777" w:rsidR="005574F0" w:rsidRPr="006F217C" w:rsidRDefault="005574F0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brak gotowości i woli rodziców biologicznych do odzyskania władzy rodzicielskiej,</w:t>
            </w:r>
          </w:p>
          <w:p w14:paraId="0FC4A485" w14:textId="77777777" w:rsidR="005574F0" w:rsidRPr="006F217C" w:rsidRDefault="005574F0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kryzys rodziny mimo udzielonego wsparcia i wzrastająca ilość dzieci w pieczy zastępczej,</w:t>
            </w:r>
          </w:p>
          <w:p w14:paraId="05E83725" w14:textId="77777777" w:rsidR="005574F0" w:rsidRPr="006F217C" w:rsidRDefault="005574F0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niechęć do współpracy osób doświadczających przemocy domowej,</w:t>
            </w:r>
          </w:p>
          <w:p w14:paraId="38983C17" w14:textId="0AC3FA10" w:rsidR="005574F0" w:rsidRPr="006F217C" w:rsidRDefault="0074265D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color w:val="auto"/>
                <w:lang w:val="pl-PL" w:eastAsia="pl-PL"/>
              </w:rPr>
              <w:t>z</w:t>
            </w:r>
            <w:r w:rsidR="005574F0" w:rsidRPr="006F217C">
              <w:rPr>
                <w:color w:val="auto"/>
                <w:lang w:val="pl-PL" w:eastAsia="pl-PL"/>
              </w:rPr>
              <w:t xml:space="preserve">byt długa procedura w zakresie uregulowania sytuacji prawnej dzieci, przebywających </w:t>
            </w:r>
            <w:r w:rsidR="005574F0" w:rsidRPr="006F217C">
              <w:rPr>
                <w:color w:val="auto"/>
                <w:lang w:val="pl-PL" w:eastAsia="pl-PL"/>
              </w:rPr>
              <w:br/>
              <w:t>w pieczy zastępczej,</w:t>
            </w:r>
          </w:p>
          <w:p w14:paraId="43461A4B" w14:textId="77777777" w:rsidR="005574F0" w:rsidRPr="006F217C" w:rsidRDefault="005574F0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występowanie uzależnień m.in. od alkoholu, substancji psychoaktywnych wpływających na problemy życia rodzin,</w:t>
            </w:r>
          </w:p>
          <w:p w14:paraId="736B8436" w14:textId="77777777" w:rsidR="005574F0" w:rsidRPr="006F217C" w:rsidRDefault="005574F0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zagrożenia dla życia rodzinnego ze strony uzależnień behawioralnych,</w:t>
            </w:r>
          </w:p>
          <w:p w14:paraId="0F018A55" w14:textId="1D6DB8F9" w:rsidR="005574F0" w:rsidRPr="006F217C" w:rsidRDefault="005574F0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negatywne skutki społeczne epidemii COVID-19 i aktualnej sytuacji ekonomicznej (inflacja) oraz międzynarodowej (konflikt ukraińsko-rosyjski)</w:t>
            </w:r>
            <w:r w:rsidR="0074265D" w:rsidRPr="006F217C">
              <w:rPr>
                <w:rFonts w:eastAsiaTheme="minorHAnsi"/>
                <w:color w:val="auto"/>
                <w:kern w:val="2"/>
                <w:lang w:val="pl-PL"/>
              </w:rPr>
              <w:t>,</w:t>
            </w:r>
          </w:p>
          <w:p w14:paraId="5C981A3F" w14:textId="2705C26A" w:rsidR="0074265D" w:rsidRPr="006F217C" w:rsidRDefault="0074265D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występujące negatywne stereotypy o RPZ,</w:t>
            </w:r>
          </w:p>
          <w:p w14:paraId="49249BCC" w14:textId="77777777" w:rsidR="005574F0" w:rsidRPr="006F217C" w:rsidRDefault="005574F0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zbyt mała elastyczność postaw wychowawczych opiekunów pieczy zastępczej,</w:t>
            </w:r>
          </w:p>
          <w:p w14:paraId="1C79AE70" w14:textId="77777777" w:rsidR="005574F0" w:rsidRPr="006F217C" w:rsidRDefault="005574F0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zbyt małe środki finansowe na działania związane ze wsparciem kadry,</w:t>
            </w:r>
          </w:p>
          <w:p w14:paraId="0325C38D" w14:textId="77777777" w:rsidR="005574F0" w:rsidRPr="006F217C" w:rsidRDefault="005574F0" w:rsidP="006F217C">
            <w:pPr>
              <w:numPr>
                <w:ilvl w:val="0"/>
                <w:numId w:val="8"/>
              </w:numPr>
              <w:tabs>
                <w:tab w:val="left" w:pos="317"/>
              </w:tabs>
              <w:ind w:left="175" w:hanging="142"/>
              <w:contextualSpacing/>
              <w:jc w:val="both"/>
              <w:rPr>
                <w:rFonts w:eastAsiaTheme="minorHAnsi"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color w:val="auto"/>
                <w:kern w:val="2"/>
                <w:lang w:val="pl-PL"/>
              </w:rPr>
              <w:t>zbyt duże obciążenie fizyczne i emocjonalno – psychiczne osób zawodowo zajmujących się pieczą zastępczą.</w:t>
            </w:r>
          </w:p>
        </w:tc>
      </w:tr>
    </w:tbl>
    <w:p w14:paraId="1993FEEA" w14:textId="77777777" w:rsidR="007B691E" w:rsidRDefault="007B691E" w:rsidP="00327334">
      <w:pPr>
        <w:jc w:val="center"/>
        <w:rPr>
          <w:i/>
          <w:iCs/>
          <w:sz w:val="16"/>
          <w:szCs w:val="16"/>
          <w:lang w:val="pl-PL"/>
        </w:rPr>
      </w:pPr>
    </w:p>
    <w:p w14:paraId="38491535" w14:textId="010AE230" w:rsidR="00E4343B" w:rsidRPr="006F217C" w:rsidRDefault="00327334" w:rsidP="00327334">
      <w:pPr>
        <w:jc w:val="center"/>
        <w:rPr>
          <w:i/>
          <w:iCs/>
          <w:sz w:val="16"/>
          <w:szCs w:val="16"/>
          <w:lang w:val="pl-PL"/>
        </w:rPr>
      </w:pPr>
      <w:r w:rsidRPr="006F217C">
        <w:rPr>
          <w:i/>
          <w:iCs/>
          <w:sz w:val="16"/>
          <w:szCs w:val="16"/>
          <w:lang w:val="pl-PL"/>
        </w:rPr>
        <w:t>Źródło: Opracowanie własne</w:t>
      </w:r>
    </w:p>
    <w:p w14:paraId="6348540C" w14:textId="77777777" w:rsidR="00E4343B" w:rsidRPr="006F217C" w:rsidRDefault="00E4343B" w:rsidP="00DE4370">
      <w:pPr>
        <w:rPr>
          <w:lang w:val="pl-PL"/>
        </w:rPr>
      </w:pPr>
    </w:p>
    <w:p w14:paraId="2764B850" w14:textId="77777777" w:rsidR="00E4343B" w:rsidRPr="006F217C" w:rsidRDefault="00E4343B" w:rsidP="00DE4370">
      <w:pPr>
        <w:rPr>
          <w:lang w:val="pl-PL"/>
        </w:rPr>
      </w:pPr>
    </w:p>
    <w:p w14:paraId="697950D4" w14:textId="77777777" w:rsidR="009B2A99" w:rsidRPr="006F217C" w:rsidRDefault="009B2A99" w:rsidP="005574F0">
      <w:pPr>
        <w:pStyle w:val="Nagwek1"/>
        <w:jc w:val="both"/>
        <w:rPr>
          <w:rFonts w:ascii="Times New Roman" w:hAnsi="Times New Roman" w:cs="Times New Roman"/>
          <w:lang w:val="pl-PL"/>
        </w:rPr>
      </w:pPr>
    </w:p>
    <w:p w14:paraId="644DC988" w14:textId="77777777" w:rsidR="009B2A99" w:rsidRPr="006F217C" w:rsidRDefault="009B2A99" w:rsidP="005574F0">
      <w:pPr>
        <w:pStyle w:val="Nagwek1"/>
        <w:jc w:val="both"/>
        <w:rPr>
          <w:rFonts w:ascii="Times New Roman" w:hAnsi="Times New Roman" w:cs="Times New Roman"/>
          <w:lang w:val="pl-PL"/>
        </w:rPr>
      </w:pPr>
    </w:p>
    <w:p w14:paraId="0B5C9750" w14:textId="77777777" w:rsidR="009B2A99" w:rsidRPr="006F217C" w:rsidRDefault="009B2A99" w:rsidP="009B2A99">
      <w:pPr>
        <w:rPr>
          <w:lang w:val="pl-PL"/>
        </w:rPr>
      </w:pPr>
    </w:p>
    <w:p w14:paraId="0B58F67A" w14:textId="77777777" w:rsidR="009B2A99" w:rsidRPr="006F217C" w:rsidRDefault="009B2A99" w:rsidP="009B2A99">
      <w:pPr>
        <w:rPr>
          <w:lang w:val="pl-PL"/>
        </w:rPr>
      </w:pPr>
    </w:p>
    <w:p w14:paraId="2D205010" w14:textId="77777777" w:rsidR="009B2A99" w:rsidRPr="006F217C" w:rsidRDefault="009B2A99" w:rsidP="009B2A99">
      <w:pPr>
        <w:rPr>
          <w:lang w:val="pl-PL"/>
        </w:rPr>
      </w:pPr>
    </w:p>
    <w:p w14:paraId="289BB7D4" w14:textId="77777777" w:rsidR="009B2A99" w:rsidRPr="006F217C" w:rsidRDefault="009B2A99" w:rsidP="009F2932">
      <w:pPr>
        <w:rPr>
          <w:lang w:val="pl-PL"/>
        </w:rPr>
      </w:pPr>
    </w:p>
    <w:p w14:paraId="797874B2" w14:textId="77777777" w:rsidR="009F2932" w:rsidRPr="006F217C" w:rsidRDefault="009F2932" w:rsidP="009F2932">
      <w:pPr>
        <w:rPr>
          <w:lang w:val="pl-PL"/>
        </w:rPr>
      </w:pPr>
    </w:p>
    <w:p w14:paraId="690939F5" w14:textId="77777777" w:rsidR="009F2932" w:rsidRPr="006F217C" w:rsidRDefault="009F2932" w:rsidP="009F2932">
      <w:pPr>
        <w:rPr>
          <w:lang w:val="pl-PL"/>
        </w:rPr>
      </w:pPr>
    </w:p>
    <w:p w14:paraId="3F1C8CF8" w14:textId="031939B5" w:rsidR="000E6A74" w:rsidRPr="004228BE" w:rsidRDefault="00CA2597" w:rsidP="004228BE">
      <w:pPr>
        <w:pStyle w:val="Nagwek1"/>
        <w:jc w:val="both"/>
        <w:rPr>
          <w:rFonts w:ascii="Times New Roman" w:hAnsi="Times New Roman" w:cs="Times New Roman"/>
          <w:lang w:val="pl-PL"/>
        </w:rPr>
      </w:pPr>
      <w:bookmarkStart w:id="84" w:name="_Toc166675751"/>
      <w:r w:rsidRPr="004228BE">
        <w:rPr>
          <w:rFonts w:ascii="Times New Roman" w:hAnsi="Times New Roman" w:cs="Times New Roman"/>
          <w:lang w:val="pl-PL"/>
        </w:rPr>
        <w:lastRenderedPageBreak/>
        <w:t>VI PLAN ROZWOJU PIECZY ZASTĘPCZEJ W POWIECIE ŚWIDNICKIM NA LATA 2024-2026</w:t>
      </w:r>
      <w:bookmarkEnd w:id="84"/>
    </w:p>
    <w:p w14:paraId="7C46347F" w14:textId="77777777" w:rsidR="000E6A74" w:rsidRPr="006F217C" w:rsidRDefault="000E6A74" w:rsidP="00B4330F">
      <w:pPr>
        <w:rPr>
          <w:lang w:val="pl-PL"/>
        </w:rPr>
      </w:pPr>
    </w:p>
    <w:p w14:paraId="6E88861F" w14:textId="04882916" w:rsidR="00B4330F" w:rsidRPr="006F217C" w:rsidRDefault="0009301E" w:rsidP="0009301E">
      <w:pPr>
        <w:pStyle w:val="Legend"/>
        <w:rPr>
          <w:sz w:val="18"/>
          <w:szCs w:val="18"/>
        </w:rPr>
      </w:pPr>
      <w:bookmarkStart w:id="85" w:name="_Toc166667459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12</w:t>
      </w:r>
      <w:r>
        <w:fldChar w:fldCharType="end"/>
      </w:r>
      <w:r>
        <w:t xml:space="preserve">. </w:t>
      </w:r>
      <w:r w:rsidRPr="006946A5">
        <w:t>Cel główny i cele operacyjne Programu</w:t>
      </w:r>
      <w:bookmarkEnd w:id="85"/>
      <w:r w:rsidR="00B4330F" w:rsidRPr="006F217C">
        <w:rPr>
          <w:sz w:val="18"/>
          <w:szCs w:val="18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B60077" w:rsidRPr="006C52FE" w14:paraId="3E5F5EBF" w14:textId="77777777" w:rsidTr="00166229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9CA6" w14:textId="77777777" w:rsidR="00B60077" w:rsidRDefault="00B60077" w:rsidP="00166229">
            <w:pPr>
              <w:jc w:val="center"/>
              <w:rPr>
                <w:b/>
                <w:bCs/>
                <w:color w:val="auto"/>
                <w:sz w:val="10"/>
                <w:szCs w:val="10"/>
                <w:lang w:val="pl-PL"/>
              </w:rPr>
            </w:pPr>
          </w:p>
          <w:p w14:paraId="3EBF7CC6" w14:textId="04BF25DB" w:rsidR="00B60077" w:rsidRDefault="00B60077" w:rsidP="00166229">
            <w:pPr>
              <w:jc w:val="center"/>
              <w:rPr>
                <w:b/>
                <w:bCs/>
                <w:color w:val="auto"/>
                <w:sz w:val="28"/>
                <w:szCs w:val="28"/>
                <w:lang w:val="pl-PL"/>
              </w:rPr>
            </w:pPr>
            <w:r>
              <w:rPr>
                <w:b/>
                <w:bCs/>
                <w:color w:val="auto"/>
                <w:sz w:val="28"/>
                <w:szCs w:val="28"/>
                <w:lang w:val="pl-PL"/>
              </w:rPr>
              <w:t>Cel główny Powiatowego Programu Rozwoju Pieczy Zastępczej w</w:t>
            </w:r>
            <w:r w:rsidR="007B691E">
              <w:rPr>
                <w:b/>
                <w:bCs/>
                <w:color w:val="auto"/>
                <w:sz w:val="28"/>
                <w:szCs w:val="28"/>
                <w:lang w:val="pl-PL"/>
              </w:rPr>
              <w:t> </w:t>
            </w:r>
            <w:r>
              <w:rPr>
                <w:b/>
                <w:bCs/>
                <w:color w:val="auto"/>
                <w:sz w:val="28"/>
                <w:szCs w:val="28"/>
                <w:lang w:val="pl-PL"/>
              </w:rPr>
              <w:t>Powiecie Świdnickim na lata 2024 – 2026:</w:t>
            </w:r>
          </w:p>
          <w:p w14:paraId="5322840E" w14:textId="77777777" w:rsidR="00B60077" w:rsidRDefault="00B60077" w:rsidP="00166229">
            <w:pPr>
              <w:jc w:val="center"/>
              <w:rPr>
                <w:i/>
                <w:iCs/>
                <w:color w:val="auto"/>
                <w:sz w:val="10"/>
                <w:szCs w:val="10"/>
                <w:lang w:val="pl-PL"/>
              </w:rPr>
            </w:pPr>
          </w:p>
          <w:p w14:paraId="6E30FBE7" w14:textId="77777777" w:rsidR="00B60077" w:rsidRDefault="00B60077" w:rsidP="00166229">
            <w:pPr>
              <w:jc w:val="center"/>
              <w:rPr>
                <w:i/>
                <w:iCs/>
                <w:color w:val="auto"/>
                <w:sz w:val="32"/>
                <w:szCs w:val="32"/>
                <w:lang w:val="pl-PL"/>
              </w:rPr>
            </w:pPr>
            <w:r>
              <w:rPr>
                <w:i/>
                <w:iCs/>
                <w:color w:val="auto"/>
                <w:sz w:val="32"/>
                <w:szCs w:val="32"/>
                <w:lang w:val="pl-PL"/>
              </w:rPr>
              <w:t xml:space="preserve">„Wielokierunkowy rozwój systemu pieczy zastępczej </w:t>
            </w:r>
          </w:p>
          <w:p w14:paraId="683CBF8E" w14:textId="77777777" w:rsidR="00B60077" w:rsidRDefault="00B60077" w:rsidP="00166229">
            <w:pPr>
              <w:jc w:val="center"/>
              <w:rPr>
                <w:i/>
                <w:iCs/>
                <w:color w:val="auto"/>
                <w:sz w:val="32"/>
                <w:szCs w:val="32"/>
                <w:lang w:val="pl-PL"/>
              </w:rPr>
            </w:pPr>
            <w:r>
              <w:rPr>
                <w:i/>
                <w:iCs/>
                <w:color w:val="auto"/>
                <w:sz w:val="32"/>
                <w:szCs w:val="32"/>
                <w:lang w:val="pl-PL"/>
              </w:rPr>
              <w:t>na terenie Powiatu Świdnickiego”.</w:t>
            </w:r>
          </w:p>
          <w:p w14:paraId="7D8DA77D" w14:textId="77777777" w:rsidR="00B60077" w:rsidRDefault="00B60077" w:rsidP="00166229">
            <w:pPr>
              <w:jc w:val="center"/>
              <w:rPr>
                <w:i/>
                <w:iCs/>
                <w:color w:val="auto"/>
                <w:sz w:val="10"/>
                <w:szCs w:val="10"/>
                <w:lang w:val="pl-PL"/>
              </w:rPr>
            </w:pPr>
          </w:p>
        </w:tc>
      </w:tr>
      <w:tr w:rsidR="00B60077" w:rsidRPr="006C52FE" w14:paraId="22C5585E" w14:textId="77777777" w:rsidTr="00166229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2946F" w14:textId="77777777" w:rsidR="00B60077" w:rsidRDefault="00B60077" w:rsidP="00166229">
            <w:pPr>
              <w:jc w:val="both"/>
              <w:rPr>
                <w:b/>
                <w:bCs/>
                <w:color w:val="auto"/>
                <w:lang w:val="pl-PL"/>
              </w:rPr>
            </w:pPr>
            <w:r>
              <w:rPr>
                <w:b/>
                <w:bCs/>
                <w:color w:val="auto"/>
                <w:lang w:val="pl-PL"/>
              </w:rPr>
              <w:t xml:space="preserve">Cel operacyjny I: POZYSKANIE KANDYDATÓW NA RODZINY ZASTĘPCZE i RDD CELEM OGRANICZENIA LICZBY DZIECI UMIESZCZANYCH </w:t>
            </w:r>
            <w:r>
              <w:rPr>
                <w:b/>
                <w:bCs/>
                <w:color w:val="auto"/>
                <w:lang w:val="pl-PL"/>
              </w:rPr>
              <w:br/>
              <w:t xml:space="preserve">W INSTYTUCJONALNEJ PIECZY ZASTĘPCZEJ </w:t>
            </w:r>
          </w:p>
        </w:tc>
      </w:tr>
      <w:tr w:rsidR="00B60077" w14:paraId="7E9C51B1" w14:textId="77777777" w:rsidTr="0009301E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D350" w14:textId="77777777" w:rsidR="00B60077" w:rsidRDefault="00B60077" w:rsidP="00166229">
            <w:pPr>
              <w:jc w:val="center"/>
              <w:rPr>
                <w:b/>
                <w:bCs/>
                <w:color w:val="000000" w:themeColor="text1"/>
                <w:lang w:val="pl-PL"/>
              </w:rPr>
            </w:pPr>
            <w:r>
              <w:rPr>
                <w:b/>
                <w:bCs/>
                <w:color w:val="000000" w:themeColor="text1"/>
                <w:lang w:val="pl-PL"/>
              </w:rPr>
              <w:t>Formy realizacji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64A47" w14:textId="77777777" w:rsidR="00B60077" w:rsidRDefault="00B60077" w:rsidP="00166229">
            <w:pPr>
              <w:jc w:val="center"/>
              <w:rPr>
                <w:b/>
                <w:bCs/>
                <w:color w:val="000000" w:themeColor="text1"/>
                <w:lang w:val="pl-PL"/>
              </w:rPr>
            </w:pPr>
            <w:r>
              <w:rPr>
                <w:b/>
                <w:bCs/>
                <w:color w:val="000000" w:themeColor="text1"/>
                <w:lang w:val="pl-PL"/>
              </w:rPr>
              <w:t>Wskaźniki realizacji</w:t>
            </w:r>
          </w:p>
        </w:tc>
      </w:tr>
      <w:tr w:rsidR="00B60077" w:rsidRPr="006C52FE" w14:paraId="4EE1D59F" w14:textId="77777777" w:rsidTr="0009301E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6F394" w14:textId="77777777" w:rsidR="00B60077" w:rsidRDefault="00B60077" w:rsidP="00B60077">
            <w:pPr>
              <w:numPr>
                <w:ilvl w:val="0"/>
                <w:numId w:val="11"/>
              </w:numPr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Kolportaż materiałów promocyjnych (ulotek, plakatów, banerów itp.) promujących rodzicielstwo zastępcze;</w:t>
            </w:r>
          </w:p>
          <w:p w14:paraId="15EB4D69" w14:textId="77777777" w:rsidR="00B60077" w:rsidRDefault="00B60077" w:rsidP="00B60077">
            <w:pPr>
              <w:numPr>
                <w:ilvl w:val="0"/>
                <w:numId w:val="11"/>
              </w:numPr>
              <w:ind w:left="172" w:hanging="218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Organizowanie imprez promujących rodzicielstwo zastępcze;</w:t>
            </w:r>
          </w:p>
          <w:p w14:paraId="7F05640C" w14:textId="77777777" w:rsidR="00B60077" w:rsidRDefault="00B60077" w:rsidP="00B60077">
            <w:pPr>
              <w:numPr>
                <w:ilvl w:val="0"/>
                <w:numId w:val="11"/>
              </w:numPr>
              <w:ind w:left="172" w:hanging="218"/>
              <w:rPr>
                <w:strike/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Kontynuowanie prowadzenia FB oraz Instagrama oraz strony internetowej ,,profesjonaliscizsercem: </w:t>
            </w:r>
          </w:p>
          <w:p w14:paraId="0CDC1553" w14:textId="77777777" w:rsidR="00B60077" w:rsidRDefault="00B60077" w:rsidP="00B60077">
            <w:pPr>
              <w:numPr>
                <w:ilvl w:val="0"/>
                <w:numId w:val="11"/>
              </w:numPr>
              <w:ind w:left="172" w:hanging="218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Szkolenie kandydatów do pełnienia funkcji rodziny zastępczej;</w:t>
            </w:r>
          </w:p>
          <w:p w14:paraId="722AD975" w14:textId="77777777" w:rsidR="00B60077" w:rsidRDefault="00B60077" w:rsidP="00B60077">
            <w:pPr>
              <w:numPr>
                <w:ilvl w:val="0"/>
                <w:numId w:val="11"/>
              </w:numPr>
              <w:ind w:left="172" w:hanging="218"/>
              <w:rPr>
                <w:strike/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Zawieranie umów na zawodowe rodziny zastępczej i RDD zgodnie z limitem na lata 2024-2026;</w:t>
            </w:r>
          </w:p>
          <w:p w14:paraId="70E54234" w14:textId="77777777" w:rsidR="00B60077" w:rsidRDefault="00B60077" w:rsidP="00B60077">
            <w:pPr>
              <w:numPr>
                <w:ilvl w:val="0"/>
                <w:numId w:val="11"/>
              </w:numPr>
              <w:ind w:left="172" w:hanging="218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Współpraca z instytucjami i różnymi podmiotami w zakresie propagowania idei rodzicielstwa zastępczego;</w:t>
            </w:r>
          </w:p>
          <w:p w14:paraId="2629C9E4" w14:textId="77777777" w:rsidR="00B60077" w:rsidRDefault="00B60077" w:rsidP="00B60077">
            <w:pPr>
              <w:numPr>
                <w:ilvl w:val="0"/>
                <w:numId w:val="11"/>
              </w:numPr>
              <w:ind w:left="172" w:hanging="172"/>
              <w:jc w:val="both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Zabezpieczenie w budżecie środków finansowych na realizację działań promocyjnych; 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2F331" w14:textId="77777777" w:rsidR="00B60077" w:rsidRDefault="00B60077" w:rsidP="00B60077">
            <w:pPr>
              <w:numPr>
                <w:ilvl w:val="0"/>
                <w:numId w:val="11"/>
              </w:numPr>
              <w:ind w:left="175" w:hanging="175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działań promocyjnych;</w:t>
            </w:r>
          </w:p>
          <w:p w14:paraId="39A85D97" w14:textId="77777777" w:rsidR="00B60077" w:rsidRDefault="00B60077" w:rsidP="00B60077">
            <w:pPr>
              <w:numPr>
                <w:ilvl w:val="0"/>
                <w:numId w:val="11"/>
              </w:numPr>
              <w:ind w:left="175" w:hanging="175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Liczba odsłon i obserwujących na FB i Instagramie; </w:t>
            </w:r>
          </w:p>
          <w:p w14:paraId="0B1B4BF1" w14:textId="77777777" w:rsidR="00B60077" w:rsidRDefault="00B60077" w:rsidP="00B60077">
            <w:pPr>
              <w:numPr>
                <w:ilvl w:val="0"/>
                <w:numId w:val="11"/>
              </w:numPr>
              <w:ind w:left="175" w:hanging="175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szkoleń dla kandydatów na rodziny zastępcze i rdd;</w:t>
            </w:r>
          </w:p>
          <w:p w14:paraId="313D071C" w14:textId="77777777" w:rsidR="00B60077" w:rsidRDefault="00B60077" w:rsidP="00B60077">
            <w:pPr>
              <w:numPr>
                <w:ilvl w:val="0"/>
                <w:numId w:val="11"/>
              </w:numPr>
              <w:ind w:left="175" w:hanging="175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kandydatów do pełnienia funkcji rodziny zastępczej;</w:t>
            </w:r>
          </w:p>
          <w:p w14:paraId="0D469D9C" w14:textId="77777777" w:rsidR="00B60077" w:rsidRDefault="00B60077" w:rsidP="00B60077">
            <w:pPr>
              <w:numPr>
                <w:ilvl w:val="0"/>
                <w:numId w:val="11"/>
              </w:numPr>
              <w:ind w:left="175" w:hanging="175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rodzin, które ukończyły szkolenia i uzyskały zaświadczenie kwalifikacyjne;</w:t>
            </w:r>
          </w:p>
          <w:p w14:paraId="69191461" w14:textId="77777777" w:rsidR="00B60077" w:rsidRDefault="00B60077" w:rsidP="00B60077">
            <w:pPr>
              <w:numPr>
                <w:ilvl w:val="0"/>
                <w:numId w:val="11"/>
              </w:numPr>
              <w:ind w:left="175" w:hanging="175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utworzonych zawodowych rodzin zastępczych;</w:t>
            </w:r>
          </w:p>
          <w:p w14:paraId="022FBB9D" w14:textId="77777777" w:rsidR="00B60077" w:rsidRDefault="00B60077" w:rsidP="00B60077">
            <w:pPr>
              <w:numPr>
                <w:ilvl w:val="0"/>
                <w:numId w:val="11"/>
              </w:numPr>
              <w:ind w:left="175" w:hanging="175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Wysokość środków przeznaczonych na promocję rodzicielstwa zastępczego </w:t>
            </w:r>
          </w:p>
          <w:p w14:paraId="7C3D1880" w14:textId="77777777" w:rsidR="00B60077" w:rsidRDefault="00B60077" w:rsidP="00B60077">
            <w:pPr>
              <w:numPr>
                <w:ilvl w:val="0"/>
                <w:numId w:val="11"/>
              </w:numPr>
              <w:ind w:left="175" w:hanging="175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dzieci, które opuściły instytucjonalną pieczę zastępcza i zostały umieszczone w rodzinnej pieczy zastępczej;</w:t>
            </w:r>
          </w:p>
        </w:tc>
      </w:tr>
      <w:tr w:rsidR="00B60077" w:rsidRPr="006C52FE" w14:paraId="41A8EB52" w14:textId="77777777" w:rsidTr="00166229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0D8D" w14:textId="77777777" w:rsidR="00B60077" w:rsidRDefault="00B60077" w:rsidP="00166229">
            <w:pPr>
              <w:jc w:val="both"/>
              <w:rPr>
                <w:color w:val="000000" w:themeColor="text1"/>
                <w:lang w:val="pl-PL"/>
              </w:rPr>
            </w:pPr>
            <w:bookmarkStart w:id="86" w:name="_Hlk140913424"/>
            <w:r>
              <w:rPr>
                <w:b/>
                <w:bCs/>
                <w:color w:val="000000" w:themeColor="text1"/>
                <w:lang w:val="pl-PL"/>
              </w:rPr>
              <w:t>Podmiot realizujący</w:t>
            </w:r>
            <w:r>
              <w:rPr>
                <w:color w:val="000000" w:themeColor="text1"/>
                <w:lang w:val="pl-PL"/>
              </w:rPr>
              <w:t>: PCPR w Świdnicy</w:t>
            </w:r>
          </w:p>
          <w:p w14:paraId="7D8DBD6D" w14:textId="77777777" w:rsidR="00B60077" w:rsidRDefault="00B60077" w:rsidP="00166229">
            <w:pPr>
              <w:jc w:val="both"/>
              <w:rPr>
                <w:color w:val="000000" w:themeColor="text1"/>
                <w:lang w:val="pl-PL"/>
              </w:rPr>
            </w:pPr>
            <w:r>
              <w:rPr>
                <w:b/>
                <w:bCs/>
                <w:color w:val="000000" w:themeColor="text1"/>
                <w:lang w:val="pl-PL"/>
              </w:rPr>
              <w:t>Podmioty wspierające</w:t>
            </w:r>
            <w:r>
              <w:rPr>
                <w:color w:val="000000" w:themeColor="text1"/>
                <w:lang w:val="pl-PL"/>
              </w:rPr>
              <w:t>: miejskie i gminne jednostki samorządu terytorialnego i ich jednostki organizacyjne, lokalne media.</w:t>
            </w:r>
          </w:p>
        </w:tc>
        <w:bookmarkEnd w:id="86"/>
      </w:tr>
      <w:tr w:rsidR="00B60077" w:rsidRPr="006C52FE" w14:paraId="79E26352" w14:textId="77777777" w:rsidTr="00166229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71D9" w14:textId="77777777" w:rsidR="00B60077" w:rsidRDefault="00B60077" w:rsidP="00166229">
            <w:pPr>
              <w:jc w:val="both"/>
              <w:rPr>
                <w:b/>
                <w:bCs/>
                <w:color w:val="000000" w:themeColor="text1"/>
                <w:sz w:val="10"/>
                <w:szCs w:val="10"/>
                <w:lang w:val="pl-PL"/>
              </w:rPr>
            </w:pPr>
          </w:p>
          <w:p w14:paraId="44144921" w14:textId="77777777" w:rsidR="00B60077" w:rsidRDefault="00B60077" w:rsidP="00166229">
            <w:pPr>
              <w:jc w:val="both"/>
              <w:rPr>
                <w:b/>
                <w:bCs/>
                <w:color w:val="000000" w:themeColor="text1"/>
                <w:lang w:val="pl-PL"/>
              </w:rPr>
            </w:pPr>
            <w:r>
              <w:rPr>
                <w:b/>
                <w:bCs/>
                <w:color w:val="000000" w:themeColor="text1"/>
                <w:lang w:val="pl-PL"/>
              </w:rPr>
              <w:t>Cel operacyjny II: PROFESJONALIZACJA PIECZY ZASTĘPCZEJ</w:t>
            </w:r>
          </w:p>
          <w:p w14:paraId="594652C6" w14:textId="77777777" w:rsidR="00B60077" w:rsidRDefault="00B60077" w:rsidP="00166229">
            <w:pPr>
              <w:jc w:val="both"/>
              <w:rPr>
                <w:b/>
                <w:bCs/>
                <w:color w:val="000000" w:themeColor="text1"/>
                <w:sz w:val="10"/>
                <w:szCs w:val="10"/>
                <w:lang w:val="pl-PL"/>
              </w:rPr>
            </w:pPr>
          </w:p>
        </w:tc>
      </w:tr>
      <w:tr w:rsidR="00B60077" w14:paraId="5E1A5750" w14:textId="77777777" w:rsidTr="0009301E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9487B" w14:textId="77777777" w:rsidR="00B60077" w:rsidRDefault="00B60077" w:rsidP="00166229">
            <w:pPr>
              <w:jc w:val="center"/>
              <w:rPr>
                <w:b/>
                <w:bCs/>
                <w:color w:val="000000" w:themeColor="text1"/>
                <w:lang w:val="pl-PL"/>
              </w:rPr>
            </w:pPr>
            <w:r>
              <w:rPr>
                <w:b/>
                <w:bCs/>
                <w:color w:val="000000" w:themeColor="text1"/>
                <w:lang w:val="pl-PL"/>
              </w:rPr>
              <w:t>Formy realizacji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E9516" w14:textId="77777777" w:rsidR="00B60077" w:rsidRDefault="00B60077" w:rsidP="00166229">
            <w:pPr>
              <w:jc w:val="center"/>
              <w:rPr>
                <w:b/>
                <w:bCs/>
                <w:color w:val="000000" w:themeColor="text1"/>
                <w:lang w:val="pl-PL"/>
              </w:rPr>
            </w:pPr>
            <w:r>
              <w:rPr>
                <w:b/>
                <w:bCs/>
                <w:color w:val="000000" w:themeColor="text1"/>
                <w:lang w:val="pl-PL"/>
              </w:rPr>
              <w:t>Wskaźniki realizacji</w:t>
            </w:r>
          </w:p>
        </w:tc>
      </w:tr>
      <w:tr w:rsidR="00B60077" w:rsidRPr="006C52FE" w14:paraId="1835C2D0" w14:textId="77777777" w:rsidTr="0009301E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8E9A" w14:textId="77777777" w:rsidR="00B60077" w:rsidRDefault="00B60077" w:rsidP="00B60077">
            <w:pPr>
              <w:pStyle w:val="Akapitzlist"/>
              <w:numPr>
                <w:ilvl w:val="0"/>
                <w:numId w:val="11"/>
              </w:numPr>
              <w:ind w:left="172" w:hanging="172"/>
              <w:rPr>
                <w:strike/>
                <w:color w:val="000000" w:themeColor="text1"/>
                <w:lang w:val="pl-PL"/>
              </w:rPr>
            </w:pPr>
            <w:r>
              <w:rPr>
                <w:color w:val="000000" w:themeColor="text1"/>
                <w:u w:val="single"/>
                <w:lang w:val="pl-PL"/>
              </w:rPr>
              <w:t xml:space="preserve">szkolenia </w:t>
            </w:r>
            <w:r>
              <w:rPr>
                <w:color w:val="000000" w:themeColor="text1"/>
                <w:lang w:val="pl-PL"/>
              </w:rPr>
              <w:t>kadry systemu pieczy zastępczej;</w:t>
            </w:r>
          </w:p>
          <w:p w14:paraId="652F6B0E" w14:textId="77777777" w:rsidR="00B60077" w:rsidRDefault="00B60077" w:rsidP="00B60077">
            <w:pPr>
              <w:pStyle w:val="Akapitzlist"/>
              <w:numPr>
                <w:ilvl w:val="0"/>
                <w:numId w:val="11"/>
              </w:numPr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Szkolenia rodzin zastępczych i rdd;</w:t>
            </w:r>
          </w:p>
          <w:p w14:paraId="672AF25E" w14:textId="77777777" w:rsidR="00B60077" w:rsidRDefault="00B60077" w:rsidP="00B60077">
            <w:pPr>
              <w:pStyle w:val="Akapitzlist"/>
              <w:numPr>
                <w:ilvl w:val="0"/>
                <w:numId w:val="11"/>
              </w:numPr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Funkcjonowanie grupy wsparcia dla rodzin zastępczych;</w:t>
            </w:r>
          </w:p>
          <w:p w14:paraId="75A0EAC5" w14:textId="77777777" w:rsidR="00B60077" w:rsidRDefault="00B60077" w:rsidP="00B60077">
            <w:pPr>
              <w:pStyle w:val="Akapitzlist"/>
              <w:numPr>
                <w:ilvl w:val="0"/>
                <w:numId w:val="11"/>
              </w:numPr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Zapewnienie dostępu do specjalistycznej pomocy psychologicznej, prawnej, pedagogicznej i innej;</w:t>
            </w:r>
          </w:p>
          <w:p w14:paraId="395B739D" w14:textId="77777777" w:rsidR="00B60077" w:rsidRDefault="00B60077" w:rsidP="00B60077">
            <w:pPr>
              <w:pStyle w:val="Akapitzlist"/>
              <w:numPr>
                <w:ilvl w:val="0"/>
                <w:numId w:val="11"/>
              </w:numPr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Wspieranie rodzin zastępczych/placówek opiekuńczo – wychowawczych przez wolontariuszy;</w:t>
            </w:r>
          </w:p>
          <w:p w14:paraId="046F252E" w14:textId="77777777" w:rsidR="00B60077" w:rsidRDefault="00B60077" w:rsidP="00B60077">
            <w:pPr>
              <w:pStyle w:val="Akapitzlist"/>
              <w:numPr>
                <w:ilvl w:val="0"/>
                <w:numId w:val="11"/>
              </w:numPr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lastRenderedPageBreak/>
              <w:t>Udzielanie wsparcia rodzinom zastępczych i rdd poprzez zatrudnienie osób do pomocy oraz rodzin pomocowych;</w:t>
            </w:r>
          </w:p>
          <w:p w14:paraId="36F212B4" w14:textId="77777777" w:rsidR="00B60077" w:rsidRDefault="00B60077" w:rsidP="00B60077">
            <w:pPr>
              <w:pStyle w:val="Akapitzlist"/>
              <w:numPr>
                <w:ilvl w:val="0"/>
                <w:numId w:val="11"/>
              </w:numPr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Kontynuowanie współpracy podmiotów realizujących zadania z zakresu pieczy zastępczej (np. rodziny zastępcze i rdd, placówki,  sąd, kuratorzy sądowi, placówki oświatowe, ośrodki pomocy społecznej, policja, szpital); </w:t>
            </w:r>
          </w:p>
          <w:p w14:paraId="7FC457AE" w14:textId="77777777" w:rsidR="00B60077" w:rsidRDefault="00B60077" w:rsidP="00B60077">
            <w:pPr>
              <w:pStyle w:val="Akapitzlist"/>
              <w:numPr>
                <w:ilvl w:val="0"/>
                <w:numId w:val="11"/>
              </w:numPr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Zapewnienie opieki i wychowania dziecku  umieszczonemu w pieczy zastępczej;  </w:t>
            </w:r>
          </w:p>
          <w:p w14:paraId="2A64BBAD" w14:textId="77777777" w:rsidR="00B60077" w:rsidRDefault="00B60077" w:rsidP="00B60077">
            <w:pPr>
              <w:pStyle w:val="Akapitzlist"/>
              <w:numPr>
                <w:ilvl w:val="0"/>
                <w:numId w:val="11"/>
              </w:numPr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Polepszenie standardów opieki i wychowania dzieci przebywających w pieczy zastępczej;</w:t>
            </w:r>
          </w:p>
          <w:p w14:paraId="7580B349" w14:textId="77777777" w:rsidR="00B60077" w:rsidRDefault="00B60077" w:rsidP="00B60077">
            <w:pPr>
              <w:pStyle w:val="Akapitzlist"/>
              <w:numPr>
                <w:ilvl w:val="0"/>
                <w:numId w:val="13"/>
              </w:numPr>
              <w:ind w:left="172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Udzielanie wsparcia finansowego dla usamodzielnianych wychowanków;</w:t>
            </w:r>
          </w:p>
          <w:p w14:paraId="656AF6BF" w14:textId="77777777" w:rsidR="00B60077" w:rsidRDefault="00B60077" w:rsidP="00B60077">
            <w:pPr>
              <w:numPr>
                <w:ilvl w:val="0"/>
                <w:numId w:val="13"/>
              </w:numPr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Zapewnienie wychowankom pomocy psychologicznej i prawnej;</w:t>
            </w:r>
          </w:p>
          <w:p w14:paraId="5388E7B6" w14:textId="77777777" w:rsidR="00B60077" w:rsidRDefault="00B60077" w:rsidP="00B60077">
            <w:pPr>
              <w:numPr>
                <w:ilvl w:val="0"/>
                <w:numId w:val="13"/>
              </w:numPr>
              <w:tabs>
                <w:tab w:val="left" w:pos="1310"/>
              </w:tabs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Umożliwienie podopiecznym pieczy zastępczej pobytu w mieszkaniach treningowych;</w:t>
            </w:r>
          </w:p>
          <w:p w14:paraId="462E014A" w14:textId="77777777" w:rsidR="00B60077" w:rsidRDefault="00B60077" w:rsidP="00B60077">
            <w:pPr>
              <w:numPr>
                <w:ilvl w:val="0"/>
                <w:numId w:val="13"/>
              </w:numPr>
              <w:tabs>
                <w:tab w:val="left" w:pos="1310"/>
              </w:tabs>
              <w:ind w:left="172" w:hanging="17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Udzielanie pomocy w otrzymaniu mieszkań z zasobów gmin dla wychowanków pieczy zastępczej;</w:t>
            </w:r>
          </w:p>
          <w:p w14:paraId="6DF45B5B" w14:textId="77777777" w:rsidR="00B60077" w:rsidRDefault="00B60077" w:rsidP="00B60077">
            <w:pPr>
              <w:pStyle w:val="Akapitzlist"/>
              <w:numPr>
                <w:ilvl w:val="0"/>
                <w:numId w:val="11"/>
              </w:numPr>
              <w:ind w:left="172" w:hanging="172"/>
              <w:rPr>
                <w:color w:val="000000" w:themeColor="text1"/>
                <w:u w:val="single"/>
                <w:lang w:val="pl-PL"/>
              </w:rPr>
            </w:pPr>
            <w:r>
              <w:rPr>
                <w:color w:val="000000" w:themeColor="text1"/>
                <w:lang w:val="pl-PL"/>
              </w:rPr>
              <w:t>Pomoc w uzyskaniu zatrudnienia dla wychowanków;</w:t>
            </w:r>
          </w:p>
          <w:p w14:paraId="5261AC57" w14:textId="77777777" w:rsidR="00B60077" w:rsidRDefault="00B60077" w:rsidP="00B60077">
            <w:pPr>
              <w:pStyle w:val="Akapitzlist"/>
              <w:numPr>
                <w:ilvl w:val="0"/>
                <w:numId w:val="11"/>
              </w:numPr>
              <w:ind w:left="172" w:hanging="172"/>
              <w:rPr>
                <w:color w:val="000000" w:themeColor="text1"/>
                <w:u w:val="single"/>
                <w:lang w:val="pl-PL"/>
              </w:rPr>
            </w:pPr>
            <w:r>
              <w:rPr>
                <w:color w:val="000000" w:themeColor="text1"/>
                <w:lang w:val="pl-PL"/>
              </w:rPr>
              <w:t>Pozyskiwanie środków zewnętrznych na realizację zadań w obszarze pieczy zastępczej.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D703B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lastRenderedPageBreak/>
              <w:t xml:space="preserve">Liczba przeprowadzonych szkoleń kadry sytemu pieczy zastępczej (pracownicy ORPZ,  placówki opiekuńczo – wychowawcze), zakres tematyczny tych szkoleń oraz liczba osób uczestniczących w szkoleniach; </w:t>
            </w:r>
          </w:p>
          <w:p w14:paraId="6C674D1D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strike/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przeprowadzonych szkoleń, zakres tematyczny tych szkoleń oraz liczba osób uczestniczących w szkoleniach;</w:t>
            </w:r>
          </w:p>
          <w:p w14:paraId="52064EE4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strike/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Liczba spotkań w ramach grupy wsparcia i liczba uczestników; </w:t>
            </w:r>
          </w:p>
          <w:p w14:paraId="570D5652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rodzin korzystających z dostępu do specjalistycznej pomocy psychologicznej, prawnej, pedagogicznej i innej i liczba udzielonych porad;</w:t>
            </w:r>
          </w:p>
          <w:p w14:paraId="35B56B4B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lastRenderedPageBreak/>
              <w:t xml:space="preserve">Liczba wolontariuszy udzielających wsparcia w rodzinach zastępczych i rdd i placówkach opiekuńczo – wychowawczych, </w:t>
            </w:r>
          </w:p>
          <w:p w14:paraId="0BE1FE7B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rodzin i placówek opiekuńczo – wychowawczych objętych pomocą wolontariuszy;</w:t>
            </w:r>
          </w:p>
          <w:p w14:paraId="77EC6D2D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Liczba rodzin pomocowych </w:t>
            </w:r>
          </w:p>
          <w:p w14:paraId="442555E7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osób do pomocy i wymiar godzinowy udzielonego rodzinom i rdd wsparcia;</w:t>
            </w:r>
          </w:p>
          <w:p w14:paraId="675D50D0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Liczba dzieci objętych wsparciem rodzin pomocowych i osób do pomocy; </w:t>
            </w:r>
          </w:p>
          <w:p w14:paraId="01F229DC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spotkań osób uczestniczących i zakres tematycznych tych spotkań;</w:t>
            </w:r>
          </w:p>
          <w:p w14:paraId="423C9EC9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placówek opiekuńczo – wychowawczych zapewniających opiekę i wychowanie;</w:t>
            </w:r>
          </w:p>
          <w:p w14:paraId="2AA451E6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miejsc w placówkach opiekuńczo – wychowawczych;</w:t>
            </w:r>
          </w:p>
          <w:p w14:paraId="7CE6BCF7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rodzin zawodowych i rdd</w:t>
            </w:r>
          </w:p>
          <w:p w14:paraId="3AEC5CD2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Liczba dzieci umieszczonych w rodzinach zawodowych i rdd; </w:t>
            </w:r>
          </w:p>
          <w:p w14:paraId="18B1BF54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dzieci umieszczonych w pieczy zastępczej (rodzinnej i instytucjonalnej)</w:t>
            </w:r>
          </w:p>
          <w:p w14:paraId="7605C797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Liczba dzieci, którym udzielono świadczenie jednorazowe/losowe/okresowe; </w:t>
            </w:r>
          </w:p>
          <w:p w14:paraId="56C6D009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dzieci, którym udzielono dofinansowania do wypoczynku;</w:t>
            </w:r>
          </w:p>
          <w:p w14:paraId="2427BD91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rodzin, którym udzielono świadczenia na remont lokalu;</w:t>
            </w:r>
          </w:p>
          <w:p w14:paraId="23A0246A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Liczba rodzin, która otrzymała środki finansowe na utrzymanie lokalu z podziałem na status rodziny; </w:t>
            </w:r>
          </w:p>
          <w:p w14:paraId="51A1CDF3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zrealizowanych projektów w obszarze pieczy zastępczej;</w:t>
            </w:r>
          </w:p>
          <w:p w14:paraId="4766BC24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wychowanków pozostających w rodzinach i rdd po uzyskaniu pełnoletności</w:t>
            </w:r>
          </w:p>
          <w:p w14:paraId="4B4C9B40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wychowanków korzystających z pomocy na kontynuowanie nauki/ zagospodarowanie/ usamodzielnienie;</w:t>
            </w:r>
          </w:p>
          <w:p w14:paraId="54ECCED9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 xml:space="preserve">Liczba wychowanków korzystających z pomocy psychologicznej i prawnej; </w:t>
            </w:r>
          </w:p>
          <w:p w14:paraId="1BC84A8D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osób opuszczających pieczę zastępczą po uzyskaniu pełnoletności;</w:t>
            </w:r>
          </w:p>
          <w:p w14:paraId="6DE0D664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Wysokość środków finansowych wypłacanych  dla usamodzielnianych wychowanków;</w:t>
            </w:r>
          </w:p>
          <w:p w14:paraId="658DABFE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mieszkań treningowych oraz osób z nich korzystających;</w:t>
            </w:r>
          </w:p>
          <w:p w14:paraId="070C1E3F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pism wspierających o przydział mieszkania;</w:t>
            </w:r>
          </w:p>
          <w:p w14:paraId="76F10ABC" w14:textId="77777777" w:rsidR="00B60077" w:rsidRDefault="00B60077" w:rsidP="00B60077">
            <w:pPr>
              <w:numPr>
                <w:ilvl w:val="0"/>
                <w:numId w:val="11"/>
              </w:numPr>
              <w:ind w:left="33" w:hanging="142"/>
              <w:rPr>
                <w:color w:val="000000" w:themeColor="text1"/>
                <w:lang w:val="pl-PL"/>
              </w:rPr>
            </w:pPr>
            <w:r>
              <w:rPr>
                <w:color w:val="000000" w:themeColor="text1"/>
                <w:lang w:val="pl-PL"/>
              </w:rPr>
              <w:t>Liczba osób korzystających z doradztwa zawodowego.</w:t>
            </w:r>
          </w:p>
        </w:tc>
      </w:tr>
      <w:tr w:rsidR="00B60077" w:rsidRPr="006C52FE" w14:paraId="77D3CE5B" w14:textId="77777777" w:rsidTr="00166229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F6A6B" w14:textId="77777777" w:rsidR="00B60077" w:rsidRDefault="00B60077" w:rsidP="00166229">
            <w:pPr>
              <w:jc w:val="both"/>
              <w:rPr>
                <w:color w:val="auto"/>
                <w:lang w:val="pl-PL"/>
              </w:rPr>
            </w:pPr>
            <w:r>
              <w:rPr>
                <w:b/>
                <w:bCs/>
                <w:color w:val="auto"/>
                <w:lang w:val="pl-PL"/>
              </w:rPr>
              <w:t>Podmiot realizujący</w:t>
            </w:r>
            <w:r>
              <w:rPr>
                <w:color w:val="auto"/>
                <w:lang w:val="pl-PL"/>
              </w:rPr>
              <w:t>: PCPR w Świdnicy</w:t>
            </w:r>
          </w:p>
          <w:p w14:paraId="7022884C" w14:textId="77777777" w:rsidR="00B60077" w:rsidRDefault="00B60077" w:rsidP="00166229">
            <w:pPr>
              <w:jc w:val="both"/>
              <w:rPr>
                <w:color w:val="auto"/>
                <w:lang w:val="pl-PL"/>
              </w:rPr>
            </w:pPr>
            <w:r>
              <w:rPr>
                <w:b/>
                <w:bCs/>
                <w:color w:val="auto"/>
                <w:lang w:val="pl-PL"/>
              </w:rPr>
              <w:t>Podmioty wspierające</w:t>
            </w:r>
            <w:r>
              <w:rPr>
                <w:color w:val="auto"/>
                <w:lang w:val="pl-PL"/>
              </w:rPr>
              <w:t>: ośrodki pomocy społecznej, sąd, kuratorzy sądowi, organizacje pozarządowe, placówki oświatowe, zakłady opieki zdrowotnej.</w:t>
            </w:r>
          </w:p>
        </w:tc>
      </w:tr>
    </w:tbl>
    <w:p w14:paraId="613E2ECE" w14:textId="285CB6BF" w:rsidR="005574F0" w:rsidRPr="006F217C" w:rsidRDefault="005574F0" w:rsidP="005574F0">
      <w:pPr>
        <w:rPr>
          <w:lang w:val="pl-PL"/>
        </w:rPr>
      </w:pPr>
    </w:p>
    <w:p w14:paraId="0E313EA7" w14:textId="77777777" w:rsidR="00CF5434" w:rsidRDefault="00CF5434" w:rsidP="005574F0">
      <w:pPr>
        <w:rPr>
          <w:lang w:val="pl-PL"/>
        </w:rPr>
      </w:pPr>
    </w:p>
    <w:p w14:paraId="7C41FCA0" w14:textId="44CF8F04" w:rsidR="0086252E" w:rsidRPr="004228BE" w:rsidRDefault="0086252E" w:rsidP="004228BE">
      <w:pPr>
        <w:pStyle w:val="Nagwek1"/>
        <w:jc w:val="both"/>
        <w:rPr>
          <w:rFonts w:ascii="Times New Roman" w:hAnsi="Times New Roman" w:cs="Times New Roman"/>
          <w:lang w:val="pl-PL"/>
        </w:rPr>
      </w:pPr>
      <w:bookmarkStart w:id="87" w:name="_Toc166675752"/>
      <w:r w:rsidRPr="004228BE">
        <w:rPr>
          <w:rFonts w:ascii="Times New Roman" w:hAnsi="Times New Roman" w:cs="Times New Roman"/>
          <w:lang w:val="pl-PL"/>
        </w:rPr>
        <w:lastRenderedPageBreak/>
        <w:t>VII PLAN OGRANICZANIA LICZBY DZIECI W INSTYTUCJONALNEJ PIECZY ZASTĘPCZEJ NA LATA 2024-2026</w:t>
      </w:r>
      <w:bookmarkEnd w:id="87"/>
    </w:p>
    <w:p w14:paraId="4210FFFC" w14:textId="77777777" w:rsidR="0086252E" w:rsidRDefault="0086252E" w:rsidP="005574F0">
      <w:pPr>
        <w:rPr>
          <w:lang w:val="pl-PL"/>
        </w:rPr>
      </w:pPr>
    </w:p>
    <w:p w14:paraId="4C8CA360" w14:textId="7087B0D6" w:rsidR="0086252E" w:rsidRPr="00880514" w:rsidRDefault="0086252E" w:rsidP="00880514">
      <w:pPr>
        <w:spacing w:line="300" w:lineRule="auto"/>
        <w:jc w:val="both"/>
        <w:rPr>
          <w:sz w:val="24"/>
          <w:szCs w:val="24"/>
          <w:lang w:val="pl-PL"/>
        </w:rPr>
      </w:pPr>
      <w:r w:rsidRPr="00880514">
        <w:rPr>
          <w:sz w:val="24"/>
          <w:szCs w:val="24"/>
          <w:lang w:val="pl-PL"/>
        </w:rPr>
        <w:t xml:space="preserve">Plan ograniczania liczby dzieci kierowanych i przebywających w </w:t>
      </w:r>
      <w:r w:rsidR="003A1FFF" w:rsidRPr="00880514">
        <w:rPr>
          <w:sz w:val="24"/>
          <w:szCs w:val="24"/>
          <w:lang w:val="pl-PL"/>
        </w:rPr>
        <w:t>placówkach instytucjonalnej pieczy zastępczej na lata 2024-206 zakłada realizowanie poniższych działań podczas całego okresu pobytu dzieci w instytucjonalnej pieczy zastępczej.</w:t>
      </w:r>
    </w:p>
    <w:p w14:paraId="2140779F" w14:textId="625B931F" w:rsidR="00BE1650" w:rsidRPr="00880514" w:rsidRDefault="00BE1650" w:rsidP="00880514">
      <w:pPr>
        <w:spacing w:line="300" w:lineRule="auto"/>
        <w:jc w:val="both"/>
        <w:rPr>
          <w:sz w:val="24"/>
          <w:szCs w:val="24"/>
          <w:lang w:val="pl-PL"/>
        </w:rPr>
      </w:pPr>
    </w:p>
    <w:p w14:paraId="1CED9FA4" w14:textId="77777777" w:rsidR="003A066F" w:rsidRPr="00880514" w:rsidRDefault="003A066F" w:rsidP="00880514">
      <w:pPr>
        <w:pStyle w:val="Akapitzlist"/>
        <w:numPr>
          <w:ilvl w:val="0"/>
          <w:numId w:val="30"/>
        </w:numPr>
        <w:spacing w:line="300" w:lineRule="auto"/>
        <w:jc w:val="both"/>
        <w:rPr>
          <w:sz w:val="24"/>
          <w:szCs w:val="24"/>
          <w:lang w:val="pl-PL"/>
        </w:rPr>
      </w:pPr>
      <w:r w:rsidRPr="00880514">
        <w:rPr>
          <w:sz w:val="24"/>
          <w:szCs w:val="24"/>
          <w:lang w:val="pl-PL"/>
        </w:rPr>
        <w:t>Dążenie do umieszczania i przebywania małoletnich w zastępczej pieczy instytucjonalnej tylko</w:t>
      </w:r>
    </w:p>
    <w:p w14:paraId="56F859E4" w14:textId="187248BE" w:rsidR="003A066F" w:rsidRPr="00880514" w:rsidRDefault="00032605" w:rsidP="00880514">
      <w:pPr>
        <w:pStyle w:val="Akapitzlist"/>
        <w:spacing w:line="300" w:lineRule="auto"/>
        <w:jc w:val="both"/>
        <w:rPr>
          <w:sz w:val="24"/>
          <w:szCs w:val="24"/>
          <w:lang w:val="pl-PL"/>
        </w:rPr>
      </w:pPr>
      <w:r w:rsidRPr="00880514">
        <w:rPr>
          <w:sz w:val="24"/>
          <w:szCs w:val="24"/>
          <w:lang w:val="pl-PL"/>
        </w:rPr>
        <w:t xml:space="preserve">w </w:t>
      </w:r>
      <w:r w:rsidR="003A066F" w:rsidRPr="00880514">
        <w:rPr>
          <w:sz w:val="24"/>
          <w:szCs w:val="24"/>
          <w:lang w:val="pl-PL"/>
        </w:rPr>
        <w:t>uzasadnionych przypadkach, z uwzględnieniem wieku tych dzieci, tj. powyżej 10 roku życia</w:t>
      </w:r>
      <w:r w:rsidRPr="00880514">
        <w:rPr>
          <w:sz w:val="24"/>
          <w:szCs w:val="24"/>
          <w:lang w:val="pl-PL"/>
        </w:rPr>
        <w:t>.</w:t>
      </w:r>
    </w:p>
    <w:p w14:paraId="71634C32" w14:textId="05D1A6CA" w:rsidR="00BE1650" w:rsidRPr="00880514" w:rsidRDefault="0086252E" w:rsidP="00880514">
      <w:pPr>
        <w:pStyle w:val="Akapitzlist"/>
        <w:numPr>
          <w:ilvl w:val="0"/>
          <w:numId w:val="30"/>
        </w:numPr>
        <w:spacing w:line="300" w:lineRule="auto"/>
        <w:jc w:val="both"/>
        <w:rPr>
          <w:sz w:val="24"/>
          <w:szCs w:val="24"/>
          <w:lang w:val="pl-PL"/>
        </w:rPr>
      </w:pPr>
      <w:r w:rsidRPr="00880514">
        <w:rPr>
          <w:sz w:val="24"/>
          <w:szCs w:val="24"/>
          <w:lang w:val="pl-PL"/>
        </w:rPr>
        <w:t xml:space="preserve">Realizowanie procesu usamodzielniania wychowanków osiągających pełnoletność. </w:t>
      </w:r>
    </w:p>
    <w:p w14:paraId="369CC6DD" w14:textId="77777777" w:rsidR="00BE1650" w:rsidRPr="00880514" w:rsidRDefault="0086252E" w:rsidP="00880514">
      <w:pPr>
        <w:pStyle w:val="Akapitzlist"/>
        <w:numPr>
          <w:ilvl w:val="0"/>
          <w:numId w:val="30"/>
        </w:numPr>
        <w:spacing w:line="300" w:lineRule="auto"/>
        <w:jc w:val="both"/>
        <w:rPr>
          <w:sz w:val="24"/>
          <w:szCs w:val="24"/>
          <w:lang w:val="pl-PL"/>
        </w:rPr>
      </w:pPr>
      <w:r w:rsidRPr="00880514">
        <w:rPr>
          <w:sz w:val="24"/>
          <w:szCs w:val="24"/>
          <w:lang w:val="pl-PL"/>
        </w:rPr>
        <w:t xml:space="preserve">Zgłaszanie dzieci z uregulowaną sytuacją prawną do Ośrodka Adopcyjnego. </w:t>
      </w:r>
    </w:p>
    <w:p w14:paraId="097372F9" w14:textId="1386F4BF" w:rsidR="00995153" w:rsidRPr="00880514" w:rsidRDefault="00995153" w:rsidP="00880514">
      <w:pPr>
        <w:pStyle w:val="Akapitzlist"/>
        <w:numPr>
          <w:ilvl w:val="0"/>
          <w:numId w:val="30"/>
        </w:numPr>
        <w:spacing w:line="300" w:lineRule="auto"/>
        <w:jc w:val="both"/>
        <w:rPr>
          <w:sz w:val="24"/>
          <w:szCs w:val="24"/>
          <w:lang w:val="pl-PL"/>
        </w:rPr>
      </w:pPr>
      <w:r w:rsidRPr="00880514">
        <w:rPr>
          <w:sz w:val="24"/>
          <w:szCs w:val="24"/>
          <w:lang w:val="pl-PL"/>
        </w:rPr>
        <w:t xml:space="preserve">Współpraca z sądami rodzinnymi w zakresie opiniowania zapytań o możliwość powrotu wychowanków do rodziny </w:t>
      </w:r>
      <w:r w:rsidR="00F05C24" w:rsidRPr="00880514">
        <w:rPr>
          <w:sz w:val="24"/>
          <w:szCs w:val="24"/>
          <w:lang w:val="pl-PL"/>
        </w:rPr>
        <w:t>biologicznej</w:t>
      </w:r>
      <w:r w:rsidRPr="00880514">
        <w:rPr>
          <w:sz w:val="24"/>
          <w:szCs w:val="24"/>
          <w:lang w:val="pl-PL"/>
        </w:rPr>
        <w:t xml:space="preserve">. </w:t>
      </w:r>
    </w:p>
    <w:p w14:paraId="1BB801DF" w14:textId="2B898218" w:rsidR="00BE1650" w:rsidRPr="00880514" w:rsidRDefault="0086252E" w:rsidP="00880514">
      <w:pPr>
        <w:pStyle w:val="Akapitzlist"/>
        <w:numPr>
          <w:ilvl w:val="0"/>
          <w:numId w:val="30"/>
        </w:numPr>
        <w:spacing w:line="300" w:lineRule="auto"/>
        <w:jc w:val="both"/>
        <w:rPr>
          <w:sz w:val="24"/>
          <w:szCs w:val="24"/>
          <w:lang w:val="pl-PL"/>
        </w:rPr>
      </w:pPr>
      <w:r w:rsidRPr="00880514">
        <w:rPr>
          <w:sz w:val="24"/>
          <w:szCs w:val="24"/>
          <w:lang w:val="pl-PL"/>
        </w:rPr>
        <w:t xml:space="preserve">Współpraca z ośrodkami pomocy społecznej w </w:t>
      </w:r>
      <w:r w:rsidR="00F05C24" w:rsidRPr="00880514">
        <w:rPr>
          <w:sz w:val="24"/>
          <w:szCs w:val="24"/>
          <w:lang w:val="pl-PL"/>
        </w:rPr>
        <w:t>celu</w:t>
      </w:r>
      <w:r w:rsidRPr="00880514">
        <w:rPr>
          <w:sz w:val="24"/>
          <w:szCs w:val="24"/>
          <w:lang w:val="pl-PL"/>
        </w:rPr>
        <w:t xml:space="preserve"> stwarzania warunków </w:t>
      </w:r>
      <w:r w:rsidR="00F05C24" w:rsidRPr="00880514">
        <w:rPr>
          <w:sz w:val="24"/>
          <w:szCs w:val="24"/>
          <w:lang w:val="pl-PL"/>
        </w:rPr>
        <w:t xml:space="preserve">do </w:t>
      </w:r>
      <w:r w:rsidRPr="00880514">
        <w:rPr>
          <w:sz w:val="24"/>
          <w:szCs w:val="24"/>
          <w:lang w:val="pl-PL"/>
        </w:rPr>
        <w:t>powrot</w:t>
      </w:r>
      <w:r w:rsidR="00F05C24" w:rsidRPr="00880514">
        <w:rPr>
          <w:sz w:val="24"/>
          <w:szCs w:val="24"/>
          <w:lang w:val="pl-PL"/>
        </w:rPr>
        <w:t>u</w:t>
      </w:r>
      <w:r w:rsidRPr="00880514">
        <w:rPr>
          <w:sz w:val="24"/>
          <w:szCs w:val="24"/>
          <w:lang w:val="pl-PL"/>
        </w:rPr>
        <w:t xml:space="preserve"> dzieci do rodzin biologicznych (</w:t>
      </w:r>
      <w:r w:rsidR="00F05C24" w:rsidRPr="00880514">
        <w:rPr>
          <w:sz w:val="24"/>
          <w:szCs w:val="24"/>
          <w:lang w:val="pl-PL"/>
        </w:rPr>
        <w:t xml:space="preserve">w tym w szczególności </w:t>
      </w:r>
      <w:r w:rsidRPr="00880514">
        <w:rPr>
          <w:sz w:val="24"/>
          <w:szCs w:val="24"/>
          <w:lang w:val="pl-PL"/>
        </w:rPr>
        <w:t>zmiana sposobu funkcjonowania</w:t>
      </w:r>
      <w:r w:rsidR="00F05C24" w:rsidRPr="00880514">
        <w:rPr>
          <w:sz w:val="24"/>
          <w:szCs w:val="24"/>
          <w:lang w:val="pl-PL"/>
        </w:rPr>
        <w:t xml:space="preserve"> rodzin</w:t>
      </w:r>
      <w:r w:rsidRPr="00880514">
        <w:rPr>
          <w:sz w:val="24"/>
          <w:szCs w:val="24"/>
          <w:lang w:val="pl-PL"/>
        </w:rPr>
        <w:t>, leczenie odwykowe, aktywizacja zawodowa, terapia rodzinna</w:t>
      </w:r>
      <w:r w:rsidR="00F05C24" w:rsidRPr="00880514">
        <w:rPr>
          <w:sz w:val="24"/>
          <w:szCs w:val="24"/>
          <w:lang w:val="pl-PL"/>
        </w:rPr>
        <w:t>, mediacja</w:t>
      </w:r>
      <w:r w:rsidRPr="00880514">
        <w:rPr>
          <w:sz w:val="24"/>
          <w:szCs w:val="24"/>
          <w:lang w:val="pl-PL"/>
        </w:rPr>
        <w:t xml:space="preserve">). </w:t>
      </w:r>
    </w:p>
    <w:p w14:paraId="732F2FF2" w14:textId="46505E27" w:rsidR="00C0178C" w:rsidRPr="00880514" w:rsidRDefault="00C0178C" w:rsidP="00880514">
      <w:pPr>
        <w:pStyle w:val="Akapitzlist"/>
        <w:numPr>
          <w:ilvl w:val="0"/>
          <w:numId w:val="30"/>
        </w:numPr>
        <w:spacing w:line="300" w:lineRule="auto"/>
        <w:jc w:val="both"/>
        <w:rPr>
          <w:sz w:val="24"/>
          <w:szCs w:val="24"/>
          <w:lang w:val="pl-PL"/>
        </w:rPr>
      </w:pPr>
      <w:r w:rsidRPr="00880514">
        <w:rPr>
          <w:sz w:val="24"/>
          <w:szCs w:val="24"/>
          <w:lang w:val="pl-PL"/>
        </w:rPr>
        <w:t>Zapewnienie w pieczy instytucjonalnej zaspakajania niezbędnych potrzeb przyjmowanych i przebywających w niej dzieci i młodzieży na najlepszym poziomie, w szczególności realizacji potrzeb emocjonalnych, rozwojowych, zdrowotnych, bytowych, społecznych i religijnych.</w:t>
      </w:r>
    </w:p>
    <w:p w14:paraId="72408DE8" w14:textId="0BEBE14E" w:rsidR="00BE1650" w:rsidRPr="00880514" w:rsidRDefault="0086252E" w:rsidP="00880514">
      <w:pPr>
        <w:pStyle w:val="Akapitzlist"/>
        <w:numPr>
          <w:ilvl w:val="0"/>
          <w:numId w:val="30"/>
        </w:numPr>
        <w:spacing w:line="300" w:lineRule="auto"/>
        <w:jc w:val="both"/>
        <w:rPr>
          <w:sz w:val="24"/>
          <w:szCs w:val="24"/>
          <w:lang w:val="pl-PL"/>
        </w:rPr>
      </w:pPr>
      <w:r w:rsidRPr="00880514">
        <w:rPr>
          <w:sz w:val="24"/>
          <w:szCs w:val="24"/>
          <w:lang w:val="pl-PL"/>
        </w:rPr>
        <w:t xml:space="preserve">Zgłaszanie do właściwego sądu wniosku wraz z uzasadnieniem o wszczęcie z urzędu postępowania o wydanie zarządzeń wobec dziecka celem zbadania zaistnienia warunków umożliwiających jego powrót do rodziny albo umieszczenie go w rodzinie przysposabiającej. </w:t>
      </w:r>
    </w:p>
    <w:p w14:paraId="529066F0" w14:textId="08006772" w:rsidR="000B71EF" w:rsidRPr="00880514" w:rsidRDefault="000B71EF" w:rsidP="00880514">
      <w:pPr>
        <w:pStyle w:val="Akapitzlist"/>
        <w:numPr>
          <w:ilvl w:val="0"/>
          <w:numId w:val="30"/>
        </w:numPr>
        <w:spacing w:line="300" w:lineRule="auto"/>
        <w:jc w:val="both"/>
        <w:rPr>
          <w:sz w:val="24"/>
          <w:szCs w:val="24"/>
          <w:lang w:val="pl-PL"/>
        </w:rPr>
      </w:pPr>
      <w:r w:rsidRPr="00880514">
        <w:rPr>
          <w:sz w:val="24"/>
          <w:szCs w:val="24"/>
          <w:lang w:val="pl-PL"/>
        </w:rPr>
        <w:t>Działania w kierunku deinstytucjonalizacji pieczy zastępczej (w szczególności:</w:t>
      </w:r>
      <w:r w:rsidR="007B2D89" w:rsidRPr="00880514">
        <w:rPr>
          <w:sz w:val="24"/>
          <w:szCs w:val="24"/>
          <w:lang w:val="pl-PL"/>
        </w:rPr>
        <w:t xml:space="preserve"> wzrost wynagrodzeń w rodzinnej pieczy zastępczej, poprawa uwarunkowań dla procesów tworzenia nowych rodzinnych form pieczy zastępczej, </w:t>
      </w:r>
      <w:r w:rsidR="00880514" w:rsidRPr="00880514">
        <w:rPr>
          <w:sz w:val="24"/>
          <w:szCs w:val="24"/>
          <w:lang w:val="pl-PL"/>
        </w:rPr>
        <w:t>propagowanie opieki wytchnieniowej dla opiekunów zastępczych, wprowadzenie urlopów macierzyńskich dla opiekunów zastępczych, zapobieganie kryzysom w rodzinach zastępczych).</w:t>
      </w:r>
    </w:p>
    <w:p w14:paraId="40DAE68A" w14:textId="77777777" w:rsidR="0086252E" w:rsidRDefault="0086252E" w:rsidP="005574F0">
      <w:pPr>
        <w:rPr>
          <w:lang w:val="pl-PL"/>
        </w:rPr>
      </w:pPr>
    </w:p>
    <w:p w14:paraId="16743924" w14:textId="77777777" w:rsidR="0086252E" w:rsidRPr="006F217C" w:rsidRDefault="0086252E" w:rsidP="005574F0">
      <w:pPr>
        <w:rPr>
          <w:lang w:val="pl-PL"/>
        </w:rPr>
      </w:pPr>
    </w:p>
    <w:p w14:paraId="2CDB8FAB" w14:textId="77777777" w:rsidR="0009301E" w:rsidRDefault="0009301E">
      <w:pPr>
        <w:spacing w:after="160" w:line="259" w:lineRule="auto"/>
        <w:rPr>
          <w:rFonts w:eastAsiaTheme="minorHAnsi"/>
          <w:color w:val="2F5496" w:themeColor="accent1" w:themeShade="BF"/>
          <w:sz w:val="32"/>
          <w:szCs w:val="32"/>
          <w:lang w:val="pl-PL"/>
        </w:rPr>
      </w:pPr>
      <w:r>
        <w:rPr>
          <w:rFonts w:eastAsiaTheme="minorHAnsi"/>
          <w:lang w:val="pl-PL"/>
        </w:rPr>
        <w:br w:type="page"/>
      </w:r>
    </w:p>
    <w:p w14:paraId="3CA10C41" w14:textId="7A626C24" w:rsidR="00AE555F" w:rsidRPr="00B60077" w:rsidRDefault="00CA2597" w:rsidP="00CA2597">
      <w:pPr>
        <w:pStyle w:val="Nagwek1"/>
        <w:rPr>
          <w:rFonts w:ascii="Times New Roman" w:eastAsiaTheme="minorHAnsi" w:hAnsi="Times New Roman" w:cs="Times New Roman"/>
          <w:lang w:val="pl-PL"/>
        </w:rPr>
      </w:pPr>
      <w:bookmarkStart w:id="88" w:name="_Toc166675753"/>
      <w:r w:rsidRPr="00B60077">
        <w:rPr>
          <w:rFonts w:ascii="Times New Roman" w:eastAsiaTheme="minorHAnsi" w:hAnsi="Times New Roman" w:cs="Times New Roman"/>
          <w:lang w:val="pl-PL"/>
        </w:rPr>
        <w:lastRenderedPageBreak/>
        <w:t>VI</w:t>
      </w:r>
      <w:r w:rsidR="0086252E" w:rsidRPr="00B60077">
        <w:rPr>
          <w:rFonts w:ascii="Times New Roman" w:eastAsiaTheme="minorHAnsi" w:hAnsi="Times New Roman" w:cs="Times New Roman"/>
          <w:lang w:val="pl-PL"/>
        </w:rPr>
        <w:t>I</w:t>
      </w:r>
      <w:r w:rsidRPr="00B60077">
        <w:rPr>
          <w:rFonts w:ascii="Times New Roman" w:eastAsiaTheme="minorHAnsi" w:hAnsi="Times New Roman" w:cs="Times New Roman"/>
          <w:lang w:val="pl-PL"/>
        </w:rPr>
        <w:t>I ADRESACI, REALIZATORZY I PARTNERZY PROGRAMU</w:t>
      </w:r>
      <w:bookmarkEnd w:id="88"/>
    </w:p>
    <w:p w14:paraId="080996E9" w14:textId="0D37BDEA" w:rsidR="00CA2597" w:rsidRPr="006F217C" w:rsidRDefault="00CA2597" w:rsidP="00550360">
      <w:pPr>
        <w:spacing w:line="360" w:lineRule="auto"/>
        <w:ind w:firstLine="284"/>
        <w:jc w:val="both"/>
        <w:rPr>
          <w:rFonts w:eastAsiaTheme="minorHAnsi"/>
          <w:color w:val="00B050"/>
          <w:kern w:val="2"/>
          <w:sz w:val="24"/>
          <w:szCs w:val="24"/>
          <w:lang w:val="pl-PL"/>
        </w:rPr>
      </w:pPr>
    </w:p>
    <w:p w14:paraId="3D100BA4" w14:textId="77777777" w:rsidR="00B60077" w:rsidRDefault="00B60077" w:rsidP="00B60077">
      <w:pPr>
        <w:spacing w:line="300" w:lineRule="auto"/>
        <w:ind w:firstLine="284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Powiatowe Centrum Pomocy Rodzinie w Świdnicy jest organizatorem rodzinnej pieczy zastępczej oraz koordynatorem Programu, zgodnie z art. 241 ust. 2 i 76 ust. 1 i 2 Ustawy.</w:t>
      </w:r>
    </w:p>
    <w:p w14:paraId="2B9B6FDE" w14:textId="77777777" w:rsidR="00B60077" w:rsidRDefault="00B60077" w:rsidP="00B60077">
      <w:pPr>
        <w:spacing w:line="300" w:lineRule="auto"/>
        <w:ind w:firstLine="284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Działania przewidziane w niniejszym Programie zostały zaprojektowane tak, aby wpłynąć pozytywnie na sytuację następujących grup interesariuszy:</w:t>
      </w:r>
    </w:p>
    <w:p w14:paraId="051F5099" w14:textId="77777777" w:rsidR="00B60077" w:rsidRDefault="00B60077" w:rsidP="00B60077">
      <w:pPr>
        <w:numPr>
          <w:ilvl w:val="0"/>
          <w:numId w:val="4"/>
        </w:numPr>
        <w:spacing w:line="300" w:lineRule="auto"/>
        <w:ind w:left="851"/>
        <w:contextualSpacing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rodzinna piecza zastępcza i dzieci w nich przebywające,</w:t>
      </w:r>
    </w:p>
    <w:p w14:paraId="1D63B2DC" w14:textId="77777777" w:rsidR="00B60077" w:rsidRDefault="00B60077" w:rsidP="00B60077">
      <w:pPr>
        <w:numPr>
          <w:ilvl w:val="0"/>
          <w:numId w:val="4"/>
        </w:numPr>
        <w:spacing w:line="300" w:lineRule="auto"/>
        <w:ind w:left="851"/>
        <w:contextualSpacing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usamodzielniani wychowankowie pieczy zastępczej oraz opiekunowie procesu usamodzielnienia,</w:t>
      </w:r>
    </w:p>
    <w:p w14:paraId="14D15B05" w14:textId="77777777" w:rsidR="00B60077" w:rsidRDefault="00B60077" w:rsidP="00B60077">
      <w:pPr>
        <w:numPr>
          <w:ilvl w:val="0"/>
          <w:numId w:val="4"/>
        </w:numPr>
        <w:spacing w:line="300" w:lineRule="auto"/>
        <w:ind w:left="851"/>
        <w:contextualSpacing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kandydaci do pełnienia funkcji rodzin zastępczych niezawodowych, zawodowych i prowadzących rodzinne domy dziecka,</w:t>
      </w:r>
    </w:p>
    <w:p w14:paraId="3E9D9207" w14:textId="77777777" w:rsidR="00B60077" w:rsidRDefault="00B60077" w:rsidP="00B60077">
      <w:pPr>
        <w:numPr>
          <w:ilvl w:val="0"/>
          <w:numId w:val="4"/>
        </w:numPr>
        <w:spacing w:line="300" w:lineRule="auto"/>
        <w:ind w:left="851"/>
        <w:contextualSpacing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 xml:space="preserve">kadra realizująca zadania pieczy zastępczej. </w:t>
      </w:r>
    </w:p>
    <w:p w14:paraId="3DF7EDC3" w14:textId="77777777" w:rsidR="00B60077" w:rsidRDefault="00B60077" w:rsidP="00B60077">
      <w:pPr>
        <w:spacing w:line="300" w:lineRule="auto"/>
        <w:ind w:firstLine="284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Aby osiągnąć wyznaczone w Programie cele, PCPR w Świdnicy będzie współpracował z:</w:t>
      </w:r>
    </w:p>
    <w:p w14:paraId="6B6915CC" w14:textId="77777777" w:rsidR="00B60077" w:rsidRDefault="00B60077" w:rsidP="00B60077">
      <w:pPr>
        <w:pStyle w:val="Akapitzlist"/>
        <w:numPr>
          <w:ilvl w:val="0"/>
          <w:numId w:val="10"/>
        </w:numPr>
        <w:spacing w:line="300" w:lineRule="auto"/>
        <w:ind w:hanging="278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organami administracji samorządowej,</w:t>
      </w:r>
    </w:p>
    <w:p w14:paraId="397629A6" w14:textId="77777777" w:rsidR="00B60077" w:rsidRDefault="00B60077" w:rsidP="00B60077">
      <w:pPr>
        <w:pStyle w:val="Akapitzlist"/>
        <w:numPr>
          <w:ilvl w:val="0"/>
          <w:numId w:val="10"/>
        </w:numPr>
        <w:spacing w:line="300" w:lineRule="auto"/>
        <w:ind w:hanging="278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ośrodkami pomocy społecznej i innymi jednostkami organizacyjnymi systemu pomocy społecznej,</w:t>
      </w:r>
    </w:p>
    <w:p w14:paraId="05288692" w14:textId="77777777" w:rsidR="00B60077" w:rsidRDefault="00B60077" w:rsidP="00B60077">
      <w:pPr>
        <w:spacing w:line="300" w:lineRule="auto"/>
        <w:ind w:left="142" w:firstLine="284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•</w:t>
      </w:r>
      <w:r>
        <w:rPr>
          <w:rFonts w:eastAsiaTheme="minorHAnsi"/>
          <w:color w:val="auto"/>
          <w:sz w:val="24"/>
          <w:szCs w:val="24"/>
          <w:lang w:val="pl-PL"/>
        </w:rPr>
        <w:tab/>
        <w:t>placówkami opiekuńczo – wychowawczym,</w:t>
      </w:r>
    </w:p>
    <w:p w14:paraId="7EBF4A87" w14:textId="77777777" w:rsidR="00B60077" w:rsidRDefault="00B60077" w:rsidP="00B60077">
      <w:pPr>
        <w:spacing w:line="300" w:lineRule="auto"/>
        <w:ind w:left="142" w:firstLine="284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•</w:t>
      </w:r>
      <w:r>
        <w:rPr>
          <w:rFonts w:eastAsiaTheme="minorHAnsi"/>
          <w:color w:val="auto"/>
          <w:sz w:val="24"/>
          <w:szCs w:val="24"/>
          <w:lang w:val="pl-PL"/>
        </w:rPr>
        <w:tab/>
        <w:t>Powiatowym Urzędem Pracy w Świdnicy,</w:t>
      </w:r>
    </w:p>
    <w:p w14:paraId="0B9B25CA" w14:textId="2D702353" w:rsidR="00B60077" w:rsidRDefault="00B60077" w:rsidP="00B60077">
      <w:pPr>
        <w:spacing w:line="300" w:lineRule="auto"/>
        <w:ind w:left="142" w:firstLine="284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•</w:t>
      </w:r>
      <w:r>
        <w:rPr>
          <w:rFonts w:eastAsiaTheme="minorHAnsi"/>
          <w:color w:val="auto"/>
          <w:sz w:val="24"/>
          <w:szCs w:val="24"/>
          <w:lang w:val="pl-PL"/>
        </w:rPr>
        <w:tab/>
        <w:t>placówkami systemu oświaty, w szczególności ze szkołami, przedszkolami i</w:t>
      </w:r>
      <w:r w:rsidR="007B691E">
        <w:rPr>
          <w:rFonts w:eastAsiaTheme="minorHAnsi"/>
          <w:color w:val="auto"/>
          <w:sz w:val="24"/>
          <w:szCs w:val="24"/>
          <w:lang w:val="pl-PL"/>
        </w:rPr>
        <w:t> </w:t>
      </w:r>
      <w:r>
        <w:rPr>
          <w:rFonts w:eastAsiaTheme="minorHAnsi"/>
          <w:color w:val="auto"/>
          <w:sz w:val="24"/>
          <w:szCs w:val="24"/>
          <w:lang w:val="pl-PL"/>
        </w:rPr>
        <w:t>poradniami psychologiczno-pedagogicznymi,</w:t>
      </w:r>
    </w:p>
    <w:p w14:paraId="5A057CE4" w14:textId="77777777" w:rsidR="00B60077" w:rsidRDefault="00B60077" w:rsidP="00B60077">
      <w:pPr>
        <w:spacing w:line="300" w:lineRule="auto"/>
        <w:ind w:left="284" w:firstLine="142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•</w:t>
      </w:r>
      <w:r>
        <w:rPr>
          <w:rFonts w:eastAsiaTheme="minorHAnsi"/>
          <w:color w:val="auto"/>
          <w:sz w:val="24"/>
          <w:szCs w:val="24"/>
          <w:lang w:val="pl-PL"/>
        </w:rPr>
        <w:tab/>
        <w:t>właściwymi sądami rodzinnymi,</w:t>
      </w:r>
    </w:p>
    <w:p w14:paraId="1F950DBF" w14:textId="77777777" w:rsidR="00B60077" w:rsidRDefault="00B60077" w:rsidP="00B60077">
      <w:pPr>
        <w:spacing w:line="300" w:lineRule="auto"/>
        <w:ind w:left="284" w:firstLine="142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•</w:t>
      </w:r>
      <w:r>
        <w:rPr>
          <w:rFonts w:eastAsiaTheme="minorHAnsi"/>
          <w:color w:val="auto"/>
          <w:sz w:val="24"/>
          <w:szCs w:val="24"/>
          <w:lang w:val="pl-PL"/>
        </w:rPr>
        <w:tab/>
        <w:t>zespołami kuratorskiej służby sądowej,</w:t>
      </w:r>
    </w:p>
    <w:p w14:paraId="343D26D6" w14:textId="77777777" w:rsidR="00B60077" w:rsidRDefault="00B60077" w:rsidP="00B60077">
      <w:pPr>
        <w:spacing w:line="300" w:lineRule="auto"/>
        <w:ind w:left="284" w:firstLine="142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•</w:t>
      </w:r>
      <w:r>
        <w:rPr>
          <w:rFonts w:eastAsiaTheme="minorHAnsi"/>
          <w:color w:val="auto"/>
          <w:sz w:val="24"/>
          <w:szCs w:val="24"/>
          <w:lang w:val="pl-PL"/>
        </w:rPr>
        <w:tab/>
        <w:t>ośrodkami adopcyjnymi,</w:t>
      </w:r>
    </w:p>
    <w:p w14:paraId="2907C067" w14:textId="77777777" w:rsidR="00B60077" w:rsidRDefault="00B60077" w:rsidP="00B60077">
      <w:pPr>
        <w:spacing w:line="300" w:lineRule="auto"/>
        <w:ind w:left="426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•</w:t>
      </w:r>
      <w:r>
        <w:rPr>
          <w:rFonts w:eastAsiaTheme="minorHAnsi"/>
          <w:color w:val="auto"/>
          <w:sz w:val="24"/>
          <w:szCs w:val="24"/>
          <w:lang w:val="pl-PL"/>
        </w:rPr>
        <w:tab/>
        <w:t>policją,</w:t>
      </w:r>
    </w:p>
    <w:p w14:paraId="296CEF09" w14:textId="77777777" w:rsidR="00B60077" w:rsidRDefault="00B60077" w:rsidP="00B60077">
      <w:pPr>
        <w:spacing w:line="300" w:lineRule="auto"/>
        <w:ind w:left="426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•</w:t>
      </w:r>
      <w:r>
        <w:rPr>
          <w:rFonts w:eastAsiaTheme="minorHAnsi"/>
          <w:color w:val="auto"/>
          <w:sz w:val="24"/>
          <w:szCs w:val="24"/>
          <w:lang w:val="pl-PL"/>
        </w:rPr>
        <w:tab/>
        <w:t>placówkami służby zdrowia,</w:t>
      </w:r>
    </w:p>
    <w:p w14:paraId="531AE7E9" w14:textId="77777777" w:rsidR="00B60077" w:rsidRDefault="00B60077" w:rsidP="00B60077">
      <w:pPr>
        <w:spacing w:line="300" w:lineRule="auto"/>
        <w:ind w:left="426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•</w:t>
      </w:r>
      <w:r>
        <w:rPr>
          <w:rFonts w:eastAsiaTheme="minorHAnsi"/>
          <w:color w:val="auto"/>
          <w:sz w:val="24"/>
          <w:szCs w:val="24"/>
          <w:lang w:val="pl-PL"/>
        </w:rPr>
        <w:tab/>
        <w:t>organizacjami pozarządowymi,</w:t>
      </w:r>
    </w:p>
    <w:p w14:paraId="4A3FC5F6" w14:textId="77777777" w:rsidR="00B60077" w:rsidRDefault="00B60077" w:rsidP="00B60077">
      <w:pPr>
        <w:spacing w:line="300" w:lineRule="auto"/>
        <w:ind w:left="426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•</w:t>
      </w:r>
      <w:r>
        <w:rPr>
          <w:rFonts w:eastAsiaTheme="minorHAnsi"/>
          <w:color w:val="auto"/>
          <w:sz w:val="24"/>
          <w:szCs w:val="24"/>
          <w:lang w:val="pl-PL"/>
        </w:rPr>
        <w:tab/>
        <w:t>wolontariuszami,</w:t>
      </w:r>
    </w:p>
    <w:p w14:paraId="0B9A52ED" w14:textId="77777777" w:rsidR="00B60077" w:rsidRDefault="00B60077" w:rsidP="00207F47">
      <w:pPr>
        <w:ind w:left="426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•</w:t>
      </w:r>
      <w:r>
        <w:rPr>
          <w:rFonts w:eastAsiaTheme="minorHAnsi"/>
          <w:color w:val="auto"/>
          <w:sz w:val="24"/>
          <w:szCs w:val="24"/>
          <w:lang w:val="pl-PL"/>
        </w:rPr>
        <w:tab/>
        <w:t>środkami masowego przekazu.</w:t>
      </w:r>
    </w:p>
    <w:p w14:paraId="7EA74FD1" w14:textId="77777777" w:rsidR="00207F47" w:rsidRDefault="00207F47" w:rsidP="00207F47">
      <w:pPr>
        <w:pStyle w:val="Nagwek1"/>
        <w:spacing w:before="0"/>
        <w:jc w:val="both"/>
        <w:rPr>
          <w:rFonts w:ascii="Times New Roman" w:hAnsi="Times New Roman" w:cs="Times New Roman"/>
          <w:lang w:val="pl-PL"/>
        </w:rPr>
      </w:pPr>
    </w:p>
    <w:p w14:paraId="46CBE08B" w14:textId="72EEA697" w:rsidR="00CA2597" w:rsidRPr="00B60077" w:rsidRDefault="0086252E" w:rsidP="00207F47">
      <w:pPr>
        <w:pStyle w:val="Nagwek1"/>
        <w:spacing w:before="0"/>
        <w:jc w:val="both"/>
        <w:rPr>
          <w:rFonts w:ascii="Times New Roman" w:hAnsi="Times New Roman" w:cs="Times New Roman"/>
          <w:lang w:val="pl-PL"/>
        </w:rPr>
      </w:pPr>
      <w:bookmarkStart w:id="89" w:name="_Toc166675754"/>
      <w:r w:rsidRPr="00B60077">
        <w:rPr>
          <w:rFonts w:ascii="Times New Roman" w:hAnsi="Times New Roman" w:cs="Times New Roman"/>
          <w:lang w:val="pl-PL"/>
        </w:rPr>
        <w:t>IX</w:t>
      </w:r>
      <w:r w:rsidR="00CA2597" w:rsidRPr="00B60077">
        <w:rPr>
          <w:rFonts w:ascii="Times New Roman" w:hAnsi="Times New Roman" w:cs="Times New Roman"/>
          <w:lang w:val="pl-PL"/>
        </w:rPr>
        <w:t xml:space="preserve"> MONITOROWANIE I EWALUACJA REALIZACJI PROGRAMU</w:t>
      </w:r>
      <w:bookmarkEnd w:id="89"/>
    </w:p>
    <w:p w14:paraId="30748CBA" w14:textId="77777777" w:rsidR="00CA2597" w:rsidRPr="006F217C" w:rsidRDefault="00CA2597" w:rsidP="00DE4370">
      <w:pPr>
        <w:rPr>
          <w:lang w:val="pl-PL"/>
        </w:rPr>
      </w:pPr>
    </w:p>
    <w:p w14:paraId="2EAA58D3" w14:textId="478B2869" w:rsidR="00B60077" w:rsidRDefault="00B60077" w:rsidP="00B60077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>Monitorowanie realizacji niniejszego Programu odbywać się będzie corocznie na podstawie sporządzanej sprawozdawczości z osiągniętych wskaźników w każdym celu. Informacje te przedkładane będą Radzie Powiatu i Zarządowi Powiatu w corocznym sprawozdaniu z</w:t>
      </w:r>
      <w:r w:rsidR="007B691E">
        <w:rPr>
          <w:color w:val="auto"/>
          <w:sz w:val="24"/>
          <w:szCs w:val="24"/>
          <w:lang w:val="pl-PL"/>
        </w:rPr>
        <w:t> </w:t>
      </w:r>
      <w:r>
        <w:rPr>
          <w:color w:val="auto"/>
          <w:sz w:val="24"/>
          <w:szCs w:val="24"/>
          <w:lang w:val="pl-PL"/>
        </w:rPr>
        <w:t>działalności Powiatowego Centrum Pomocy Rodzinie w Świdnicy.</w:t>
      </w:r>
    </w:p>
    <w:p w14:paraId="581E7091" w14:textId="77777777" w:rsidR="00B60077" w:rsidRDefault="00B60077" w:rsidP="00B60077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>Program ma charakter otwarty i będzie podlegał ewaluacji w zależności od pojawiających się potrzeb i możliwości finansowych powiatu w zakresie rozwoju pieczy zastępczej. Ewaluacja będzie miała na celu podsumowanie Programu i sformułowanie rekomendacji dla Programu na lata 2027-2030.</w:t>
      </w:r>
    </w:p>
    <w:p w14:paraId="37786EDF" w14:textId="423DF4FB" w:rsidR="009B2A99" w:rsidRPr="00B60077" w:rsidRDefault="00CA2597" w:rsidP="00CA2597">
      <w:pPr>
        <w:pStyle w:val="Nagwek1"/>
        <w:rPr>
          <w:rFonts w:ascii="Times New Roman" w:hAnsi="Times New Roman" w:cs="Times New Roman"/>
          <w:lang w:val="pl-PL"/>
        </w:rPr>
      </w:pPr>
      <w:bookmarkStart w:id="90" w:name="_Toc166675755"/>
      <w:r w:rsidRPr="00B60077">
        <w:rPr>
          <w:rFonts w:ascii="Times New Roman" w:hAnsi="Times New Roman" w:cs="Times New Roman"/>
          <w:lang w:val="pl-PL"/>
        </w:rPr>
        <w:lastRenderedPageBreak/>
        <w:t>X LIMIT RODZIN ZASTĘPCZYCH ZAWODOWYCH</w:t>
      </w:r>
      <w:bookmarkEnd w:id="90"/>
    </w:p>
    <w:p w14:paraId="26612A99" w14:textId="77777777" w:rsidR="005574F0" w:rsidRPr="006F217C" w:rsidRDefault="005574F0" w:rsidP="005574F0">
      <w:pPr>
        <w:spacing w:after="160" w:line="259" w:lineRule="auto"/>
        <w:jc w:val="both"/>
        <w:rPr>
          <w:rFonts w:eastAsiaTheme="minorHAnsi"/>
          <w:color w:val="auto"/>
          <w:kern w:val="2"/>
          <w:lang w:val="pl-PL"/>
        </w:rPr>
      </w:pPr>
    </w:p>
    <w:p w14:paraId="2F40B34B" w14:textId="383842C8" w:rsidR="00B60077" w:rsidRDefault="00B60077" w:rsidP="00B60077">
      <w:pPr>
        <w:spacing w:line="300" w:lineRule="auto"/>
        <w:ind w:firstLine="284"/>
        <w:jc w:val="both"/>
        <w:rPr>
          <w:rFonts w:eastAsiaTheme="minorHAnsi"/>
          <w:color w:val="auto"/>
          <w:sz w:val="24"/>
          <w:szCs w:val="24"/>
          <w:lang w:val="pl-PL"/>
        </w:rPr>
      </w:pPr>
      <w:bookmarkStart w:id="91" w:name="_Toc155340677"/>
      <w:r>
        <w:rPr>
          <w:rFonts w:eastAsiaTheme="minorHAnsi"/>
          <w:color w:val="auto"/>
          <w:sz w:val="24"/>
          <w:szCs w:val="24"/>
          <w:lang w:val="pl-PL"/>
        </w:rPr>
        <w:t>Zgodnie z art. 180 pkt 1 Ustawy, w trzyletnim powiatowym programie rozwoju pieczy zastępczej należy określić coroczny limit zawodowych rodzin zastępczych.</w:t>
      </w:r>
      <w:r w:rsidR="0009301E">
        <w:rPr>
          <w:rFonts w:eastAsiaTheme="minorHAnsi"/>
          <w:color w:val="auto"/>
          <w:sz w:val="24"/>
          <w:szCs w:val="24"/>
          <w:lang w:val="pl-PL"/>
        </w:rPr>
        <w:t xml:space="preserve"> </w:t>
      </w:r>
    </w:p>
    <w:p w14:paraId="602B110C" w14:textId="77777777" w:rsidR="00B60077" w:rsidRDefault="00B60077" w:rsidP="00B60077">
      <w:pPr>
        <w:spacing w:line="300" w:lineRule="auto"/>
        <w:ind w:firstLine="284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Zgodnie z przepisami Ustawy, celem ustalenia limitu rodzin zastępczych zawodowych nie jest wskazanie wszystkich rodzin zastępczych zawodowych w danym roku, ale tylko tych rodzin zastępczych zawodowych, które powstaną na skutek zawarcia umowy z rodziną zastępczą niezawodową spełniającą warunki wskazane w art. 54 ust. 1 i 2 Ustawy.</w:t>
      </w:r>
    </w:p>
    <w:p w14:paraId="6F39DA2A" w14:textId="77777777" w:rsidR="00B60077" w:rsidRDefault="00B60077" w:rsidP="00B60077">
      <w:pPr>
        <w:spacing w:line="300" w:lineRule="auto"/>
        <w:ind w:firstLine="284"/>
        <w:jc w:val="both"/>
        <w:rPr>
          <w:rFonts w:eastAsiaTheme="minorHAnsi"/>
          <w:color w:val="auto"/>
          <w:sz w:val="24"/>
          <w:szCs w:val="24"/>
          <w:lang w:val="pl-PL"/>
        </w:rPr>
      </w:pPr>
      <w:r>
        <w:rPr>
          <w:rFonts w:eastAsiaTheme="minorHAnsi"/>
          <w:color w:val="auto"/>
          <w:sz w:val="24"/>
          <w:szCs w:val="24"/>
          <w:lang w:val="pl-PL"/>
        </w:rPr>
        <w:t>W poniższej tabeli zaprezentowano zbiorczo zarówno to, w jaki sposób kształtował się przedmiotowy limit począwszy od roku 2020 oraz to, w jaki sposób został określony na trzy najbliższe lata obowiązywania niniejszego Programu, tj. lata 2024-2026.</w:t>
      </w:r>
    </w:p>
    <w:p w14:paraId="104A0D3F" w14:textId="6A475F05" w:rsidR="005574F0" w:rsidRPr="006F217C" w:rsidRDefault="0009301E" w:rsidP="0009301E">
      <w:pPr>
        <w:pStyle w:val="Legend"/>
        <w:rPr>
          <w:sz w:val="16"/>
        </w:rPr>
      </w:pPr>
      <w:bookmarkStart w:id="92" w:name="_Toc166667460"/>
      <w:bookmarkEnd w:id="91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F6C99">
        <w:rPr>
          <w:noProof/>
        </w:rPr>
        <w:t>13</w:t>
      </w:r>
      <w:r>
        <w:fldChar w:fldCharType="end"/>
      </w:r>
      <w:r>
        <w:t xml:space="preserve">. </w:t>
      </w:r>
      <w:r w:rsidRPr="008F5168">
        <w:t>Limit zawodowych rodzin zastępczych w l. 2024-2026</w:t>
      </w:r>
      <w:r w:rsidR="008A64F3" w:rsidRPr="006F217C">
        <w:rPr>
          <w:sz w:val="16"/>
        </w:rPr>
        <w:t>.</w:t>
      </w:r>
      <w:bookmarkEnd w:id="92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7334" w:rsidRPr="006C52FE" w14:paraId="5CD26A4C" w14:textId="77777777" w:rsidTr="006F217C">
        <w:tc>
          <w:tcPr>
            <w:tcW w:w="4531" w:type="dxa"/>
          </w:tcPr>
          <w:p w14:paraId="7B5C43F7" w14:textId="77777777" w:rsidR="00593F2F" w:rsidRPr="006F217C" w:rsidRDefault="00593F2F" w:rsidP="005574F0">
            <w:pPr>
              <w:jc w:val="center"/>
              <w:rPr>
                <w:rFonts w:eastAsiaTheme="minorHAnsi"/>
                <w:color w:val="auto"/>
                <w:kern w:val="2"/>
                <w:lang w:val="pl-PL"/>
              </w:rPr>
            </w:pPr>
          </w:p>
        </w:tc>
        <w:tc>
          <w:tcPr>
            <w:tcW w:w="4531" w:type="dxa"/>
          </w:tcPr>
          <w:p w14:paraId="1DA84E59" w14:textId="5F4F4810" w:rsidR="00593F2F" w:rsidRPr="006F217C" w:rsidRDefault="00593F2F" w:rsidP="005574F0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 xml:space="preserve">Limit zawodowych rodzin zastępczych </w:t>
            </w:r>
            <w:r w:rsidR="00327334"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na </w:t>
            </w: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lata 2024-2026</w:t>
            </w:r>
          </w:p>
        </w:tc>
      </w:tr>
      <w:tr w:rsidR="00327334" w:rsidRPr="006F217C" w14:paraId="5CD9E01F" w14:textId="77777777" w:rsidTr="006F217C">
        <w:tc>
          <w:tcPr>
            <w:tcW w:w="4531" w:type="dxa"/>
          </w:tcPr>
          <w:p w14:paraId="530BB5CE" w14:textId="77777777" w:rsidR="005574F0" w:rsidRPr="006F217C" w:rsidRDefault="005574F0" w:rsidP="005574F0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2024</w:t>
            </w:r>
          </w:p>
        </w:tc>
        <w:tc>
          <w:tcPr>
            <w:tcW w:w="4531" w:type="dxa"/>
          </w:tcPr>
          <w:p w14:paraId="034A84EB" w14:textId="706B3566" w:rsidR="005574F0" w:rsidRPr="006F217C" w:rsidRDefault="008A64F3" w:rsidP="005574F0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3</w:t>
            </w:r>
          </w:p>
        </w:tc>
      </w:tr>
      <w:tr w:rsidR="00327334" w:rsidRPr="006F217C" w14:paraId="70E6E994" w14:textId="77777777" w:rsidTr="006F217C">
        <w:tc>
          <w:tcPr>
            <w:tcW w:w="4531" w:type="dxa"/>
          </w:tcPr>
          <w:p w14:paraId="2D77DA4F" w14:textId="77777777" w:rsidR="005574F0" w:rsidRPr="006F217C" w:rsidRDefault="005574F0" w:rsidP="005574F0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2025</w:t>
            </w:r>
          </w:p>
        </w:tc>
        <w:tc>
          <w:tcPr>
            <w:tcW w:w="4531" w:type="dxa"/>
          </w:tcPr>
          <w:p w14:paraId="69FED965" w14:textId="1A6A2FC8" w:rsidR="005574F0" w:rsidRPr="006F217C" w:rsidRDefault="008A64F3" w:rsidP="005574F0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3</w:t>
            </w:r>
          </w:p>
        </w:tc>
      </w:tr>
      <w:tr w:rsidR="00327334" w:rsidRPr="006F217C" w14:paraId="142D0438" w14:textId="77777777" w:rsidTr="006F217C">
        <w:tc>
          <w:tcPr>
            <w:tcW w:w="4531" w:type="dxa"/>
          </w:tcPr>
          <w:p w14:paraId="659BD690" w14:textId="77777777" w:rsidR="005574F0" w:rsidRPr="006F217C" w:rsidRDefault="005574F0" w:rsidP="005574F0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2026</w:t>
            </w:r>
          </w:p>
        </w:tc>
        <w:tc>
          <w:tcPr>
            <w:tcW w:w="4531" w:type="dxa"/>
          </w:tcPr>
          <w:p w14:paraId="26833FA2" w14:textId="0309A312" w:rsidR="005574F0" w:rsidRPr="006F217C" w:rsidRDefault="008A64F3" w:rsidP="005574F0">
            <w:pPr>
              <w:jc w:val="center"/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</w:pPr>
            <w:r w:rsidRPr="006F217C">
              <w:rPr>
                <w:rFonts w:eastAsiaTheme="minorHAnsi"/>
                <w:b/>
                <w:bCs/>
                <w:color w:val="auto"/>
                <w:kern w:val="2"/>
                <w:lang w:val="pl-PL"/>
              </w:rPr>
              <w:t>3</w:t>
            </w:r>
          </w:p>
        </w:tc>
      </w:tr>
    </w:tbl>
    <w:p w14:paraId="3EA4238E" w14:textId="77777777" w:rsidR="005574F0" w:rsidRPr="006F217C" w:rsidRDefault="005574F0" w:rsidP="00BB444B">
      <w:pPr>
        <w:jc w:val="both"/>
        <w:rPr>
          <w:color w:val="00B050"/>
          <w:sz w:val="24"/>
          <w:szCs w:val="24"/>
          <w:lang w:val="pl-PL"/>
        </w:rPr>
      </w:pPr>
    </w:p>
    <w:p w14:paraId="433CAD02" w14:textId="5DEC1FAB" w:rsidR="00CA2597" w:rsidRPr="00B60077" w:rsidRDefault="00CA2597" w:rsidP="00CA2597">
      <w:pPr>
        <w:pStyle w:val="Nagwek1"/>
        <w:rPr>
          <w:rFonts w:ascii="Times New Roman" w:hAnsi="Times New Roman" w:cs="Times New Roman"/>
          <w:lang w:val="pl-PL"/>
        </w:rPr>
      </w:pPr>
      <w:bookmarkStart w:id="93" w:name="_Toc166675756"/>
      <w:r w:rsidRPr="00B60077">
        <w:rPr>
          <w:rFonts w:ascii="Times New Roman" w:hAnsi="Times New Roman" w:cs="Times New Roman"/>
          <w:lang w:val="pl-PL"/>
        </w:rPr>
        <w:t>X</w:t>
      </w:r>
      <w:r w:rsidR="0086252E" w:rsidRPr="00B60077">
        <w:rPr>
          <w:rFonts w:ascii="Times New Roman" w:hAnsi="Times New Roman" w:cs="Times New Roman"/>
          <w:lang w:val="pl-PL"/>
        </w:rPr>
        <w:t>I</w:t>
      </w:r>
      <w:r w:rsidRPr="00B60077">
        <w:rPr>
          <w:rFonts w:ascii="Times New Roman" w:hAnsi="Times New Roman" w:cs="Times New Roman"/>
          <w:lang w:val="pl-PL"/>
        </w:rPr>
        <w:t xml:space="preserve"> ZAKŁADANE EFEKTY REALIZACJI PROGRAMU</w:t>
      </w:r>
      <w:bookmarkEnd w:id="93"/>
    </w:p>
    <w:p w14:paraId="0CC4A586" w14:textId="77777777" w:rsidR="00CA2597" w:rsidRPr="006F217C" w:rsidRDefault="00CA2597" w:rsidP="00CF5434">
      <w:pPr>
        <w:jc w:val="both"/>
        <w:rPr>
          <w:color w:val="00B050"/>
          <w:sz w:val="24"/>
          <w:szCs w:val="24"/>
          <w:lang w:val="pl-PL"/>
        </w:rPr>
      </w:pPr>
    </w:p>
    <w:p w14:paraId="5ABC36A7" w14:textId="1825A36A" w:rsidR="00B60077" w:rsidRDefault="00B60077" w:rsidP="00B60077">
      <w:pPr>
        <w:spacing w:line="300" w:lineRule="auto"/>
        <w:ind w:firstLine="284"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 xml:space="preserve">Prognozuje się, że wdrożenie przyjętych w niniejszym Programie celów przyczyni się do zaistnienia trwałych zmian społecznych w codziennym funkcjonowaniu mieszkańców, rodzin </w:t>
      </w:r>
      <w:r w:rsidR="0009301E">
        <w:rPr>
          <w:color w:val="auto"/>
          <w:sz w:val="24"/>
          <w:szCs w:val="24"/>
          <w:lang w:val="pl-PL"/>
        </w:rPr>
        <w:t>oraz</w:t>
      </w:r>
      <w:r>
        <w:rPr>
          <w:color w:val="auto"/>
          <w:sz w:val="24"/>
          <w:szCs w:val="24"/>
          <w:lang w:val="pl-PL"/>
        </w:rPr>
        <w:t xml:space="preserve"> instytucji odpowiedzialnych za wspieranie rodziny i zapewnienie pieczy zastępczej, a to poprzez:</w:t>
      </w:r>
    </w:p>
    <w:p w14:paraId="0189876D" w14:textId="77777777" w:rsidR="00B60077" w:rsidRDefault="00B60077" w:rsidP="0009301E">
      <w:pPr>
        <w:pStyle w:val="Akapitzlist"/>
        <w:numPr>
          <w:ilvl w:val="0"/>
          <w:numId w:val="33"/>
        </w:numPr>
        <w:spacing w:line="276" w:lineRule="auto"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>zwiększenie poziomu świadomości społecznej mieszkańców powiatu o wartościach i znaczeniu życia rodzinnego, a także wyższe docenienie pracy rodzin zastępczych,</w:t>
      </w:r>
    </w:p>
    <w:p w14:paraId="141D2383" w14:textId="77777777" w:rsidR="00B60077" w:rsidRDefault="00B60077" w:rsidP="0009301E">
      <w:pPr>
        <w:pStyle w:val="Akapitzlist"/>
        <w:numPr>
          <w:ilvl w:val="0"/>
          <w:numId w:val="33"/>
        </w:numPr>
        <w:spacing w:line="276" w:lineRule="auto"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>zmniejszenie liczby dzieci kierowanych do instytucjonalnej pieczy zastępczej,</w:t>
      </w:r>
    </w:p>
    <w:p w14:paraId="3CE813EF" w14:textId="77777777" w:rsidR="00B60077" w:rsidRDefault="00B60077" w:rsidP="0009301E">
      <w:pPr>
        <w:pStyle w:val="Akapitzlist"/>
        <w:numPr>
          <w:ilvl w:val="0"/>
          <w:numId w:val="33"/>
        </w:numPr>
        <w:spacing w:line="276" w:lineRule="auto"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>zwiększenie liczby dzieci umieszczanych w rodzinnej pieczy zastępczej,</w:t>
      </w:r>
    </w:p>
    <w:p w14:paraId="2E5197C5" w14:textId="77777777" w:rsidR="00B60077" w:rsidRDefault="00B60077" w:rsidP="0009301E">
      <w:pPr>
        <w:pStyle w:val="Akapitzlist"/>
        <w:numPr>
          <w:ilvl w:val="0"/>
          <w:numId w:val="33"/>
        </w:numPr>
        <w:spacing w:line="276" w:lineRule="auto"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>pozyskanie, diagnoza i szkolenie większej liczby kandydatów do pełnienia funkcji rodziny zastępczej lub prowadzącego rodzinny dom dziecka,</w:t>
      </w:r>
    </w:p>
    <w:p w14:paraId="0B383DEE" w14:textId="77777777" w:rsidR="00B60077" w:rsidRDefault="00B60077" w:rsidP="0009301E">
      <w:pPr>
        <w:pStyle w:val="Akapitzlist"/>
        <w:numPr>
          <w:ilvl w:val="0"/>
          <w:numId w:val="33"/>
        </w:numPr>
        <w:spacing w:line="276" w:lineRule="auto"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>zwiększenie kompetencji rodziców zastępczych,</w:t>
      </w:r>
    </w:p>
    <w:p w14:paraId="07AC9361" w14:textId="77777777" w:rsidR="00B60077" w:rsidRDefault="00B60077" w:rsidP="0009301E">
      <w:pPr>
        <w:pStyle w:val="Akapitzlist"/>
        <w:numPr>
          <w:ilvl w:val="0"/>
          <w:numId w:val="33"/>
        </w:numPr>
        <w:spacing w:line="276" w:lineRule="auto"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>zabezpieczenie potrzeb usamodzielnionych wychowanków,</w:t>
      </w:r>
    </w:p>
    <w:p w14:paraId="029EA165" w14:textId="77777777" w:rsidR="00B60077" w:rsidRDefault="00B60077" w:rsidP="0009301E">
      <w:pPr>
        <w:pStyle w:val="Akapitzlist"/>
        <w:numPr>
          <w:ilvl w:val="0"/>
          <w:numId w:val="33"/>
        </w:numPr>
        <w:spacing w:line="276" w:lineRule="auto"/>
        <w:jc w:val="both"/>
        <w:rPr>
          <w:color w:val="auto"/>
          <w:sz w:val="24"/>
          <w:szCs w:val="24"/>
          <w:lang w:val="pl-PL"/>
        </w:rPr>
      </w:pPr>
      <w:r>
        <w:rPr>
          <w:color w:val="auto"/>
          <w:sz w:val="24"/>
          <w:szCs w:val="24"/>
          <w:lang w:val="pl-PL"/>
        </w:rPr>
        <w:t>wzrost kompetencji kadry systemu pomocy społecznej i podmiotów współpracujących w zakresie wspierania dzieci oraz rodzin.</w:t>
      </w:r>
    </w:p>
    <w:p w14:paraId="08CF1F8B" w14:textId="77777777" w:rsidR="00CF5434" w:rsidRPr="006F217C" w:rsidRDefault="00CF5434" w:rsidP="00CF5434">
      <w:pPr>
        <w:jc w:val="both"/>
        <w:rPr>
          <w:color w:val="00B050"/>
          <w:sz w:val="24"/>
          <w:szCs w:val="24"/>
          <w:lang w:val="pl-PL"/>
        </w:rPr>
      </w:pPr>
    </w:p>
    <w:p w14:paraId="02CC0081" w14:textId="70815CC3" w:rsidR="00CA2597" w:rsidRPr="00B60077" w:rsidRDefault="00CA2597" w:rsidP="00CA2597">
      <w:pPr>
        <w:pStyle w:val="Nagwek1"/>
        <w:rPr>
          <w:rFonts w:ascii="Times New Roman" w:hAnsi="Times New Roman" w:cs="Times New Roman"/>
          <w:lang w:val="pl-PL"/>
        </w:rPr>
      </w:pPr>
      <w:bookmarkStart w:id="94" w:name="_Toc166675757"/>
      <w:r w:rsidRPr="00B60077">
        <w:rPr>
          <w:rFonts w:ascii="Times New Roman" w:hAnsi="Times New Roman" w:cs="Times New Roman"/>
          <w:lang w:val="pl-PL"/>
        </w:rPr>
        <w:t>XII ŹRÓDŁA FINANSOWANIA PROGRAMU</w:t>
      </w:r>
      <w:bookmarkEnd w:id="94"/>
    </w:p>
    <w:p w14:paraId="507E3C3D" w14:textId="77777777" w:rsidR="00F85D0E" w:rsidRPr="006F217C" w:rsidRDefault="00F85D0E" w:rsidP="00F85D0E">
      <w:pPr>
        <w:rPr>
          <w:lang w:val="pl-PL"/>
        </w:rPr>
      </w:pPr>
    </w:p>
    <w:p w14:paraId="2EADE079" w14:textId="0A8A9F06" w:rsidR="00F85D0E" w:rsidRPr="006F217C" w:rsidRDefault="00F85D0E" w:rsidP="00327334">
      <w:pPr>
        <w:pStyle w:val="Akapitzlist"/>
        <w:numPr>
          <w:ilvl w:val="0"/>
          <w:numId w:val="25"/>
        </w:num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Budżet Powiatu Świdnickiego;</w:t>
      </w:r>
    </w:p>
    <w:p w14:paraId="5F893F79" w14:textId="772E77C2" w:rsidR="00F85D0E" w:rsidRPr="006F217C" w:rsidRDefault="00F85D0E" w:rsidP="00327334">
      <w:pPr>
        <w:pStyle w:val="Akapitzlist"/>
        <w:numPr>
          <w:ilvl w:val="0"/>
          <w:numId w:val="25"/>
        </w:num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Budżetu Państwa (MRPiPS, wojewody);</w:t>
      </w:r>
    </w:p>
    <w:p w14:paraId="2F54E3AB" w14:textId="12121698" w:rsidR="00F85D0E" w:rsidRPr="006F217C" w:rsidRDefault="00F85D0E" w:rsidP="00327334">
      <w:pPr>
        <w:pStyle w:val="Akapitzlist"/>
        <w:numPr>
          <w:ilvl w:val="0"/>
          <w:numId w:val="25"/>
        </w:num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Środki zewnętrzne pozyskane w ramach konkursów;</w:t>
      </w:r>
    </w:p>
    <w:p w14:paraId="015BF0AF" w14:textId="090B2BEE" w:rsidR="00CF5434" w:rsidRPr="006F217C" w:rsidRDefault="00F85D0E" w:rsidP="00327334">
      <w:pPr>
        <w:pStyle w:val="Akapitzlist"/>
        <w:numPr>
          <w:ilvl w:val="0"/>
          <w:numId w:val="25"/>
        </w:numPr>
        <w:spacing w:line="300" w:lineRule="auto"/>
        <w:jc w:val="both"/>
        <w:rPr>
          <w:color w:val="auto"/>
          <w:sz w:val="24"/>
          <w:szCs w:val="24"/>
          <w:lang w:val="pl-PL"/>
        </w:rPr>
      </w:pPr>
      <w:r w:rsidRPr="006F217C">
        <w:rPr>
          <w:color w:val="auto"/>
          <w:sz w:val="24"/>
          <w:szCs w:val="24"/>
          <w:lang w:val="pl-PL"/>
        </w:rPr>
        <w:t>Środki pozyskane z UE.</w:t>
      </w:r>
    </w:p>
    <w:p w14:paraId="09AD8923" w14:textId="10D0094B" w:rsidR="002D13B0" w:rsidRPr="006F217C" w:rsidRDefault="002D13B0" w:rsidP="00142C0F">
      <w:pPr>
        <w:pStyle w:val="Akapitzlist"/>
        <w:ind w:left="0"/>
        <w:jc w:val="center"/>
        <w:rPr>
          <w:color w:val="auto"/>
          <w:sz w:val="20"/>
          <w:szCs w:val="20"/>
          <w:lang w:val="pl-PL"/>
        </w:rPr>
      </w:pPr>
      <w:r w:rsidRPr="006F217C">
        <w:rPr>
          <w:color w:val="auto"/>
          <w:sz w:val="20"/>
          <w:szCs w:val="20"/>
          <w:lang w:val="pl-PL"/>
        </w:rPr>
        <w:lastRenderedPageBreak/>
        <w:t>-----------------------------------------------------------------------------------------------------------------</w:t>
      </w:r>
    </w:p>
    <w:p w14:paraId="6AF443DA" w14:textId="77777777" w:rsidR="003B37D8" w:rsidRPr="006F217C" w:rsidRDefault="003B37D8" w:rsidP="003B37D8">
      <w:pPr>
        <w:pStyle w:val="Akapitzlist"/>
        <w:ind w:left="0"/>
        <w:jc w:val="center"/>
        <w:rPr>
          <w:b/>
          <w:bCs/>
          <w:i/>
          <w:iCs/>
          <w:color w:val="auto"/>
          <w:sz w:val="20"/>
          <w:szCs w:val="20"/>
          <w:lang w:val="pl-PL"/>
        </w:rPr>
      </w:pPr>
    </w:p>
    <w:p w14:paraId="0E77ED61" w14:textId="4529AD90" w:rsidR="002D13B0" w:rsidRPr="006F217C" w:rsidRDefault="002D13B0" w:rsidP="003B37D8">
      <w:pPr>
        <w:pStyle w:val="Akapitzlist"/>
        <w:ind w:left="0"/>
        <w:jc w:val="center"/>
        <w:rPr>
          <w:b/>
          <w:bCs/>
          <w:i/>
          <w:iCs/>
          <w:color w:val="auto"/>
          <w:sz w:val="20"/>
          <w:szCs w:val="20"/>
          <w:lang w:val="pl-PL"/>
        </w:rPr>
      </w:pPr>
      <w:r w:rsidRPr="006F217C">
        <w:rPr>
          <w:b/>
          <w:bCs/>
          <w:i/>
          <w:iCs/>
          <w:color w:val="auto"/>
          <w:sz w:val="20"/>
          <w:szCs w:val="20"/>
          <w:lang w:val="pl-PL"/>
        </w:rPr>
        <w:t>Uzasadnienie</w:t>
      </w:r>
    </w:p>
    <w:p w14:paraId="0ADECDF9" w14:textId="4711CC1B" w:rsidR="002D13B0" w:rsidRPr="006F217C" w:rsidRDefault="002D13B0" w:rsidP="00142C0F">
      <w:pPr>
        <w:jc w:val="both"/>
        <w:rPr>
          <w:i/>
          <w:iCs/>
          <w:color w:val="auto"/>
          <w:sz w:val="20"/>
          <w:szCs w:val="20"/>
          <w:lang w:val="pl-PL"/>
        </w:rPr>
      </w:pPr>
      <w:r w:rsidRPr="00142C0F">
        <w:rPr>
          <w:i/>
          <w:iCs/>
          <w:color w:val="auto"/>
          <w:sz w:val="20"/>
          <w:szCs w:val="20"/>
          <w:lang w:val="pl-PL"/>
        </w:rPr>
        <w:t>Na podstawie art. 180 pkt.1 ustawy o wspieraniu rodziny i systemie pieczy zastępczej (</w:t>
      </w:r>
      <w:r w:rsidR="00142C0F" w:rsidRPr="00142C0F">
        <w:rPr>
          <w:i/>
          <w:iCs/>
          <w:color w:val="auto"/>
          <w:sz w:val="20"/>
          <w:szCs w:val="20"/>
          <w:lang w:val="pl-PL"/>
        </w:rPr>
        <w:t>t.j. Dz. U. z 2024 r.</w:t>
      </w:r>
      <w:r w:rsidR="00142C0F">
        <w:rPr>
          <w:i/>
          <w:iCs/>
          <w:color w:val="auto"/>
          <w:sz w:val="20"/>
          <w:szCs w:val="20"/>
          <w:lang w:val="pl-PL"/>
        </w:rPr>
        <w:t xml:space="preserve"> </w:t>
      </w:r>
      <w:r w:rsidR="00142C0F" w:rsidRPr="00142C0F">
        <w:rPr>
          <w:i/>
          <w:iCs/>
          <w:color w:val="auto"/>
          <w:sz w:val="20"/>
          <w:szCs w:val="20"/>
          <w:lang w:val="pl-PL"/>
        </w:rPr>
        <w:t>poz. 177.</w:t>
      </w:r>
      <w:r w:rsidRPr="006F217C">
        <w:rPr>
          <w:i/>
          <w:iCs/>
          <w:color w:val="auto"/>
          <w:sz w:val="20"/>
          <w:szCs w:val="20"/>
          <w:lang w:val="pl-PL"/>
        </w:rPr>
        <w:t>– tekst jednolity ze zmianami ) do zadań własnych powiatu należy: „opracowanie i realizacja 3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>-</w:t>
      </w:r>
      <w:r w:rsidRPr="006F217C">
        <w:rPr>
          <w:i/>
          <w:iCs/>
          <w:color w:val="auto"/>
          <w:sz w:val="20"/>
          <w:szCs w:val="20"/>
          <w:lang w:val="pl-PL"/>
        </w:rPr>
        <w:t>letnich powiatowych programów dotyczących rozwoju pieczy zastępczej, zawierających między innymi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 xml:space="preserve"> </w:t>
      </w:r>
      <w:r w:rsidRPr="006F217C">
        <w:rPr>
          <w:i/>
          <w:iCs/>
          <w:color w:val="auto"/>
          <w:sz w:val="20"/>
          <w:szCs w:val="20"/>
          <w:lang w:val="pl-PL"/>
        </w:rPr>
        <w:t>coroczny limit rodzin zastępczych zawodowych”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>. Z uwagi na fakt, że zakończył się</w:t>
      </w:r>
      <w:r w:rsidRPr="006F217C">
        <w:rPr>
          <w:i/>
          <w:iCs/>
          <w:color w:val="auto"/>
          <w:sz w:val="20"/>
          <w:szCs w:val="20"/>
          <w:lang w:val="pl-PL"/>
        </w:rPr>
        <w:t xml:space="preserve"> 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>okres obowiązywania poprzedniego</w:t>
      </w:r>
      <w:r w:rsidRPr="006F217C">
        <w:rPr>
          <w:i/>
          <w:iCs/>
          <w:color w:val="auto"/>
          <w:sz w:val="20"/>
          <w:szCs w:val="20"/>
          <w:lang w:val="pl-PL"/>
        </w:rPr>
        <w:t xml:space="preserve"> trzyletni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>ego</w:t>
      </w:r>
      <w:r w:rsidRPr="006F217C">
        <w:rPr>
          <w:i/>
          <w:iCs/>
          <w:color w:val="auto"/>
          <w:sz w:val="20"/>
          <w:szCs w:val="20"/>
          <w:lang w:val="pl-PL"/>
        </w:rPr>
        <w:t xml:space="preserve"> program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>u</w:t>
      </w:r>
      <w:r w:rsidRPr="006F217C">
        <w:rPr>
          <w:i/>
          <w:iCs/>
          <w:color w:val="auto"/>
          <w:sz w:val="20"/>
          <w:szCs w:val="20"/>
          <w:lang w:val="pl-PL"/>
        </w:rPr>
        <w:t xml:space="preserve"> na lata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 xml:space="preserve"> </w:t>
      </w:r>
      <w:r w:rsidRPr="006F217C">
        <w:rPr>
          <w:i/>
          <w:iCs/>
          <w:color w:val="auto"/>
          <w:sz w:val="20"/>
          <w:szCs w:val="20"/>
          <w:lang w:val="pl-PL"/>
        </w:rPr>
        <w:t xml:space="preserve">2020 – 2023 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>zmaterializował się obowiązek ustawowy</w:t>
      </w:r>
      <w:r w:rsidRPr="006F217C">
        <w:rPr>
          <w:i/>
          <w:iCs/>
          <w:color w:val="auto"/>
          <w:sz w:val="20"/>
          <w:szCs w:val="20"/>
          <w:lang w:val="pl-PL"/>
        </w:rPr>
        <w:t xml:space="preserve"> przyjęci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>a</w:t>
      </w:r>
      <w:r w:rsidRPr="006F217C">
        <w:rPr>
          <w:i/>
          <w:iCs/>
          <w:color w:val="auto"/>
          <w:sz w:val="20"/>
          <w:szCs w:val="20"/>
          <w:lang w:val="pl-PL"/>
        </w:rPr>
        <w:t xml:space="preserve"> przez Radę 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>P</w:t>
      </w:r>
      <w:r w:rsidRPr="006F217C">
        <w:rPr>
          <w:i/>
          <w:iCs/>
          <w:color w:val="auto"/>
          <w:sz w:val="20"/>
          <w:szCs w:val="20"/>
          <w:lang w:val="pl-PL"/>
        </w:rPr>
        <w:t>owiatu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 xml:space="preserve"> Świdnickiego</w:t>
      </w:r>
      <w:r w:rsidRPr="006F217C">
        <w:rPr>
          <w:i/>
          <w:iCs/>
          <w:color w:val="auto"/>
          <w:sz w:val="20"/>
          <w:szCs w:val="20"/>
          <w:lang w:val="pl-PL"/>
        </w:rPr>
        <w:t xml:space="preserve"> w formie uchwały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 xml:space="preserve"> przedmiotowego </w:t>
      </w:r>
      <w:r w:rsidRPr="006F217C">
        <w:rPr>
          <w:i/>
          <w:iCs/>
          <w:color w:val="auto"/>
          <w:sz w:val="20"/>
          <w:szCs w:val="20"/>
          <w:lang w:val="pl-PL"/>
        </w:rPr>
        <w:t>programu na lata 2024 - 2026 opracowanego przez Powiatowe Centrum Pomocy Rodzinie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 xml:space="preserve"> </w:t>
      </w:r>
      <w:r w:rsidRPr="006F217C">
        <w:rPr>
          <w:i/>
          <w:iCs/>
          <w:color w:val="auto"/>
          <w:sz w:val="20"/>
          <w:szCs w:val="20"/>
          <w:lang w:val="pl-PL"/>
        </w:rPr>
        <w:t xml:space="preserve">w </w:t>
      </w:r>
      <w:r w:rsidR="003B37D8" w:rsidRPr="006F217C">
        <w:rPr>
          <w:i/>
          <w:iCs/>
          <w:color w:val="auto"/>
          <w:sz w:val="20"/>
          <w:szCs w:val="20"/>
          <w:lang w:val="pl-PL"/>
        </w:rPr>
        <w:t>Świdnicy jako</w:t>
      </w:r>
      <w:r w:rsidRPr="006F217C">
        <w:rPr>
          <w:i/>
          <w:iCs/>
          <w:color w:val="auto"/>
          <w:sz w:val="20"/>
          <w:szCs w:val="20"/>
          <w:lang w:val="pl-PL"/>
        </w:rPr>
        <w:t xml:space="preserve"> Organizatora Rodzinnej Pieczy Zastępczej.</w:t>
      </w:r>
      <w:r w:rsidR="00657D69" w:rsidRPr="006F217C">
        <w:rPr>
          <w:i/>
          <w:iCs/>
          <w:color w:val="auto"/>
          <w:sz w:val="20"/>
          <w:szCs w:val="20"/>
          <w:lang w:val="pl-PL"/>
        </w:rPr>
        <w:t xml:space="preserve"> </w:t>
      </w:r>
    </w:p>
    <w:p w14:paraId="298C7DA5" w14:textId="2AB2CDB4" w:rsidR="00657D69" w:rsidRPr="006F217C" w:rsidRDefault="00657D6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  <w:r w:rsidRPr="006F217C">
        <w:rPr>
          <w:i/>
          <w:iCs/>
          <w:color w:val="auto"/>
          <w:sz w:val="20"/>
          <w:szCs w:val="20"/>
          <w:lang w:val="pl-PL"/>
        </w:rPr>
        <w:t>Ponadto niniejszy Program wpisuje się i doprecyzowuje zadania przyjęte w ramach celu operacyjnego nr 7 w</w:t>
      </w:r>
      <w:r w:rsidR="00327334" w:rsidRPr="006F217C">
        <w:rPr>
          <w:i/>
          <w:iCs/>
          <w:color w:val="auto"/>
          <w:sz w:val="20"/>
          <w:szCs w:val="20"/>
          <w:lang w:val="pl-PL"/>
        </w:rPr>
        <w:t> </w:t>
      </w:r>
      <w:r w:rsidRPr="006F217C">
        <w:rPr>
          <w:i/>
          <w:iCs/>
          <w:color w:val="auto"/>
          <w:sz w:val="20"/>
          <w:szCs w:val="20"/>
          <w:lang w:val="pl-PL"/>
        </w:rPr>
        <w:t>Strategii Rozwiązywania Problemów Społecznych dla Powiatu Świdnickiego na lata 2021-2026 („Rozwój systemu rodzinnej i instytucjonalnej pieczy zastępczej oraz wsparcie opuszczających pieczę wychowanków w</w:t>
      </w:r>
      <w:r w:rsidR="00207F47">
        <w:rPr>
          <w:i/>
          <w:iCs/>
          <w:color w:val="auto"/>
          <w:sz w:val="20"/>
          <w:szCs w:val="20"/>
          <w:lang w:val="pl-PL"/>
        </w:rPr>
        <w:t> </w:t>
      </w:r>
      <w:r w:rsidRPr="006F217C">
        <w:rPr>
          <w:i/>
          <w:iCs/>
          <w:color w:val="auto"/>
          <w:sz w:val="20"/>
          <w:szCs w:val="20"/>
          <w:lang w:val="pl-PL"/>
        </w:rPr>
        <w:t>usamodzielnieniu się”).</w:t>
      </w:r>
    </w:p>
    <w:p w14:paraId="7D9D291C" w14:textId="77777777" w:rsidR="00502ECF" w:rsidRPr="006F217C" w:rsidRDefault="00502ECF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51B8F7E5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7E8EEDDF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0B7E1F3A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6345031D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6173CB56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0A194968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086871EF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7F370A36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1FDC46F6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0A2C5142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65918EBD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602A02E3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363E09AC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15C3F034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7992174B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3831C514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699ED2FA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6FAEDBF0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0DF59A44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6F3BA7AC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409A9689" w14:textId="77777777" w:rsidR="009B2A99" w:rsidRPr="006F217C" w:rsidRDefault="009B2A99" w:rsidP="00657D69">
      <w:pPr>
        <w:jc w:val="both"/>
        <w:rPr>
          <w:i/>
          <w:iCs/>
          <w:color w:val="auto"/>
          <w:sz w:val="20"/>
          <w:szCs w:val="20"/>
          <w:lang w:val="pl-PL"/>
        </w:rPr>
      </w:pPr>
    </w:p>
    <w:p w14:paraId="35042A74" w14:textId="77777777" w:rsidR="009F2932" w:rsidRPr="006F217C" w:rsidRDefault="009F2932" w:rsidP="00502ECF">
      <w:pPr>
        <w:pBdr>
          <w:bottom w:val="single" w:sz="4" w:space="1" w:color="700915"/>
        </w:pBdr>
        <w:spacing w:before="800" w:after="800" w:line="360" w:lineRule="auto"/>
        <w:jc w:val="center"/>
        <w:outlineLvl w:val="1"/>
        <w:rPr>
          <w:rFonts w:ascii="Calibri" w:eastAsia="Calibri" w:hAnsi="Calibri"/>
          <w:caps/>
          <w:color w:val="710915"/>
          <w:spacing w:val="15"/>
          <w:sz w:val="24"/>
          <w:szCs w:val="24"/>
          <w:lang w:val="pl-PL"/>
        </w:rPr>
      </w:pPr>
      <w:bookmarkStart w:id="95" w:name="_Toc96682222"/>
      <w:bookmarkStart w:id="96" w:name="_Toc164514056"/>
    </w:p>
    <w:p w14:paraId="7C422BD3" w14:textId="77777777" w:rsidR="009F2932" w:rsidRDefault="009F2932" w:rsidP="00502ECF">
      <w:pPr>
        <w:pBdr>
          <w:bottom w:val="single" w:sz="4" w:space="1" w:color="700915"/>
        </w:pBdr>
        <w:spacing w:before="800" w:after="800" w:line="360" w:lineRule="auto"/>
        <w:jc w:val="center"/>
        <w:outlineLvl w:val="1"/>
        <w:rPr>
          <w:rFonts w:ascii="Calibri" w:eastAsia="Calibri" w:hAnsi="Calibri"/>
          <w:caps/>
          <w:color w:val="710915"/>
          <w:spacing w:val="15"/>
          <w:sz w:val="24"/>
          <w:szCs w:val="24"/>
          <w:lang w:val="pl-PL"/>
        </w:rPr>
      </w:pPr>
    </w:p>
    <w:p w14:paraId="0AABD2B2" w14:textId="77777777" w:rsidR="00042255" w:rsidRDefault="00042255" w:rsidP="00502ECF">
      <w:pPr>
        <w:pBdr>
          <w:bottom w:val="single" w:sz="4" w:space="1" w:color="700915"/>
        </w:pBdr>
        <w:spacing w:before="800" w:after="800" w:line="360" w:lineRule="auto"/>
        <w:jc w:val="center"/>
        <w:outlineLvl w:val="1"/>
        <w:rPr>
          <w:rFonts w:ascii="Calibri" w:eastAsia="Calibri" w:hAnsi="Calibri"/>
          <w:caps/>
          <w:color w:val="710915"/>
          <w:spacing w:val="15"/>
          <w:sz w:val="24"/>
          <w:szCs w:val="24"/>
          <w:lang w:val="pl-PL"/>
        </w:rPr>
      </w:pPr>
    </w:p>
    <w:p w14:paraId="78ED245A" w14:textId="77777777" w:rsidR="00042255" w:rsidRPr="006F217C" w:rsidRDefault="00042255" w:rsidP="00502ECF">
      <w:pPr>
        <w:pBdr>
          <w:bottom w:val="single" w:sz="4" w:space="1" w:color="700915"/>
        </w:pBdr>
        <w:spacing w:before="800" w:after="800" w:line="360" w:lineRule="auto"/>
        <w:jc w:val="center"/>
        <w:outlineLvl w:val="1"/>
        <w:rPr>
          <w:rFonts w:ascii="Calibri" w:eastAsia="Calibri" w:hAnsi="Calibri"/>
          <w:caps/>
          <w:color w:val="710915"/>
          <w:spacing w:val="15"/>
          <w:sz w:val="24"/>
          <w:szCs w:val="24"/>
          <w:lang w:val="pl-PL"/>
        </w:rPr>
      </w:pPr>
    </w:p>
    <w:p w14:paraId="7C536DA3" w14:textId="0DCDFD19" w:rsidR="00502ECF" w:rsidRPr="00207F47" w:rsidRDefault="00502ECF" w:rsidP="00502ECF">
      <w:pPr>
        <w:pBdr>
          <w:bottom w:val="single" w:sz="4" w:space="1" w:color="700915"/>
        </w:pBdr>
        <w:spacing w:before="800" w:after="800" w:line="360" w:lineRule="auto"/>
        <w:jc w:val="center"/>
        <w:outlineLvl w:val="1"/>
        <w:rPr>
          <w:rFonts w:eastAsia="Calibri"/>
          <w:caps/>
          <w:color w:val="710915"/>
          <w:spacing w:val="15"/>
          <w:sz w:val="24"/>
          <w:szCs w:val="24"/>
          <w:lang w:val="pl-PL"/>
        </w:rPr>
      </w:pPr>
      <w:bookmarkStart w:id="97" w:name="_Toc166675758"/>
      <w:r w:rsidRPr="00207F47">
        <w:rPr>
          <w:rFonts w:eastAsia="Calibri"/>
          <w:caps/>
          <w:color w:val="710915"/>
          <w:spacing w:val="15"/>
          <w:sz w:val="24"/>
          <w:szCs w:val="24"/>
          <w:lang w:val="pl-PL"/>
        </w:rPr>
        <w:lastRenderedPageBreak/>
        <w:t>Spis wykresów</w:t>
      </w:r>
      <w:bookmarkEnd w:id="95"/>
      <w:bookmarkEnd w:id="96"/>
      <w:r w:rsidR="0009301E" w:rsidRPr="00207F47">
        <w:rPr>
          <w:rFonts w:eastAsia="Calibri"/>
          <w:caps/>
          <w:color w:val="710915"/>
          <w:spacing w:val="15"/>
          <w:sz w:val="24"/>
          <w:szCs w:val="24"/>
          <w:lang w:val="pl-PL"/>
        </w:rPr>
        <w:t xml:space="preserve"> i Tabel</w:t>
      </w:r>
      <w:bookmarkEnd w:id="97"/>
    </w:p>
    <w:p w14:paraId="7A393E33" w14:textId="49FC4D52" w:rsidR="0009301E" w:rsidRPr="0009301E" w:rsidRDefault="00502ECF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r w:rsidRPr="006F217C">
        <w:rPr>
          <w:rFonts w:eastAsia="Calibri"/>
          <w:b/>
          <w:bCs/>
          <w:smallCaps/>
          <w:color w:val="auto"/>
          <w:sz w:val="24"/>
          <w:szCs w:val="24"/>
          <w:lang w:val="pl-PL"/>
        </w:rPr>
        <w:fldChar w:fldCharType="begin"/>
      </w:r>
      <w:r w:rsidRPr="006F217C">
        <w:rPr>
          <w:rFonts w:eastAsia="Calibri"/>
          <w:b/>
          <w:bCs/>
          <w:smallCaps/>
          <w:color w:val="auto"/>
          <w:sz w:val="24"/>
          <w:szCs w:val="24"/>
          <w:lang w:val="pl-PL"/>
        </w:rPr>
        <w:instrText xml:space="preserve"> TOC \h \z \c "Wykres" </w:instrText>
      </w:r>
      <w:r w:rsidRPr="006F217C">
        <w:rPr>
          <w:rFonts w:eastAsia="Calibri"/>
          <w:b/>
          <w:bCs/>
          <w:smallCaps/>
          <w:color w:val="auto"/>
          <w:sz w:val="24"/>
          <w:szCs w:val="24"/>
          <w:lang w:val="pl-PL"/>
        </w:rPr>
        <w:fldChar w:fldCharType="separate"/>
      </w:r>
      <w:hyperlink w:anchor="_Toc166667389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1. Płeć ankietowanych dorosłych mieszkańców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_Toc166667389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18</w:t>
        </w:r>
        <w:r w:rsidR="0009301E" w:rsidRPr="0009301E">
          <w:rPr>
            <w:noProof/>
            <w:webHidden/>
          </w:rPr>
          <w:fldChar w:fldCharType="end"/>
        </w:r>
      </w:hyperlink>
    </w:p>
    <w:p w14:paraId="011433CD" w14:textId="0060FC06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390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2. Rodzaj rodziny zastępczej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_Toc166667390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19</w:t>
        </w:r>
        <w:r w:rsidR="0009301E" w:rsidRPr="0009301E">
          <w:rPr>
            <w:noProof/>
            <w:webHidden/>
          </w:rPr>
          <w:fldChar w:fldCharType="end"/>
        </w:r>
      </w:hyperlink>
    </w:p>
    <w:p w14:paraId="7F13E9F4" w14:textId="5BE20804" w:rsidR="0009301E" w:rsidRPr="0009301E" w:rsidRDefault="00000000" w:rsidP="0009301E">
      <w:pPr>
        <w:pStyle w:val="Spisilustracji"/>
        <w:tabs>
          <w:tab w:val="right" w:leader="underscore" w:pos="9062"/>
        </w:tabs>
        <w:ind w:right="567"/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391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3. Liczba dzieci przebywających obecnie pod opieką rodziny zastępczej/rodzinnego domu dziecka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_Toc166667391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19</w:t>
        </w:r>
        <w:r w:rsidR="0009301E" w:rsidRPr="0009301E">
          <w:rPr>
            <w:noProof/>
            <w:webHidden/>
          </w:rPr>
          <w:fldChar w:fldCharType="end"/>
        </w:r>
      </w:hyperlink>
    </w:p>
    <w:p w14:paraId="3A033578" w14:textId="6DA338EE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392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4. Okres pełnienia funkcji rodziny zastępczej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_Toc166667392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20</w:t>
        </w:r>
        <w:r w:rsidR="0009301E" w:rsidRPr="0009301E">
          <w:rPr>
            <w:noProof/>
            <w:webHidden/>
          </w:rPr>
          <w:fldChar w:fldCharType="end"/>
        </w:r>
      </w:hyperlink>
    </w:p>
    <w:p w14:paraId="28271D54" w14:textId="0E563622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393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5. Rodzaje wsparcia otrzymywanego od PCPR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_Toc166667393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21</w:t>
        </w:r>
        <w:r w:rsidR="0009301E" w:rsidRPr="0009301E">
          <w:rPr>
            <w:noProof/>
            <w:webHidden/>
          </w:rPr>
          <w:fldChar w:fldCharType="end"/>
        </w:r>
      </w:hyperlink>
    </w:p>
    <w:p w14:paraId="7F9CE618" w14:textId="498CB692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394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6. W</w:t>
        </w:r>
        <w:r w:rsidR="0009301E" w:rsidRPr="0009301E">
          <w:rPr>
            <w:rStyle w:val="Hipercze"/>
            <w:rFonts w:ascii="Calibri" w:hAnsi="Calibri"/>
            <w:bCs/>
            <w:noProof/>
            <w:lang w:val="pl-PL" w:bidi="en-US"/>
          </w:rPr>
          <w:t>sparcie finansowe otrzymane od PCPR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_Toc166667394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22</w:t>
        </w:r>
        <w:r w:rsidR="0009301E" w:rsidRPr="0009301E">
          <w:rPr>
            <w:noProof/>
            <w:webHidden/>
          </w:rPr>
          <w:fldChar w:fldCharType="end"/>
        </w:r>
      </w:hyperlink>
    </w:p>
    <w:p w14:paraId="41342AF8" w14:textId="0B29D6F0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395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7. Ocena skuteczności i efektywności pomocy udzielanej przez Powiatowe Centrum Pomocy Rodzinie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_Toc166667395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23</w:t>
        </w:r>
        <w:r w:rsidR="0009301E" w:rsidRPr="0009301E">
          <w:rPr>
            <w:noProof/>
            <w:webHidden/>
          </w:rPr>
          <w:fldChar w:fldCharType="end"/>
        </w:r>
      </w:hyperlink>
    </w:p>
    <w:p w14:paraId="09613680" w14:textId="078DA06C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396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8. Dostępność</w:t>
        </w:r>
        <w:r w:rsidR="0009301E" w:rsidRPr="0009301E">
          <w:rPr>
            <w:rStyle w:val="Hipercze"/>
            <w:rFonts w:ascii="Calibri" w:hAnsi="Calibri"/>
            <w:bCs/>
            <w:noProof/>
            <w:lang w:val="pl-PL" w:bidi="en-US"/>
          </w:rPr>
          <w:t xml:space="preserve"> PCPR dla klientów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_Toc166667396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23</w:t>
        </w:r>
        <w:r w:rsidR="0009301E" w:rsidRPr="0009301E">
          <w:rPr>
            <w:noProof/>
            <w:webHidden/>
          </w:rPr>
          <w:fldChar w:fldCharType="end"/>
        </w:r>
      </w:hyperlink>
    </w:p>
    <w:p w14:paraId="71748E22" w14:textId="1CA724BB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397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9. Częstotliwość kontaktów pracowników PCPR z rodzinami zastępczymi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_Toc166667397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24</w:t>
        </w:r>
        <w:r w:rsidR="0009301E" w:rsidRPr="0009301E">
          <w:rPr>
            <w:noProof/>
            <w:webHidden/>
          </w:rPr>
          <w:fldChar w:fldCharType="end"/>
        </w:r>
      </w:hyperlink>
    </w:p>
    <w:p w14:paraId="1F7DB30D" w14:textId="45F91DA2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398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10. Ocena informacji uzyskiwanych o swoich prawach i ofercie PCPR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_Toc166667398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24</w:t>
        </w:r>
        <w:r w:rsidR="0009301E" w:rsidRPr="0009301E">
          <w:rPr>
            <w:noProof/>
            <w:webHidden/>
          </w:rPr>
          <w:fldChar w:fldCharType="end"/>
        </w:r>
      </w:hyperlink>
    </w:p>
    <w:p w14:paraId="344AC793" w14:textId="7A78850B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399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11. Ocena źródeł informacji w temacie pieczy zastępczej – ocena w skali.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_Toc166667399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25</w:t>
        </w:r>
        <w:r w:rsidR="0009301E" w:rsidRPr="0009301E">
          <w:rPr>
            <w:noProof/>
            <w:webHidden/>
          </w:rPr>
          <w:fldChar w:fldCharType="end"/>
        </w:r>
      </w:hyperlink>
    </w:p>
    <w:p w14:paraId="33D721AD" w14:textId="7A85D51B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00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 xml:space="preserve">Wykres 12. </w:t>
        </w:r>
        <w:r w:rsidR="0009301E" w:rsidRPr="0009301E">
          <w:rPr>
            <w:rStyle w:val="Hipercze"/>
            <w:rFonts w:ascii="Calibri" w:hAnsi="Calibri"/>
            <w:bCs/>
            <w:noProof/>
            <w:lang w:val="pl-PL" w:bidi="en-US"/>
          </w:rPr>
          <w:t>Największe plusy bycia rodziną zastępczą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_Toc166667400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26</w:t>
        </w:r>
        <w:r w:rsidR="0009301E" w:rsidRPr="0009301E">
          <w:rPr>
            <w:noProof/>
            <w:webHidden/>
          </w:rPr>
          <w:fldChar w:fldCharType="end"/>
        </w:r>
      </w:hyperlink>
    </w:p>
    <w:p w14:paraId="5F33CA6E" w14:textId="6233F6AA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01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 xml:space="preserve">Wykres 13. </w:t>
        </w:r>
        <w:r w:rsidR="0009301E" w:rsidRPr="0009301E">
          <w:rPr>
            <w:rStyle w:val="Hipercze"/>
            <w:rFonts w:ascii="Calibri" w:hAnsi="Calibri"/>
            <w:bCs/>
            <w:noProof/>
            <w:lang w:val="pl-PL" w:bidi="en-US"/>
          </w:rPr>
          <w:t>Największe minusy bycia rodziną zastępczą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_Toc166667401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27</w:t>
        </w:r>
        <w:r w:rsidR="0009301E" w:rsidRPr="0009301E">
          <w:rPr>
            <w:noProof/>
            <w:webHidden/>
          </w:rPr>
          <w:fldChar w:fldCharType="end"/>
        </w:r>
      </w:hyperlink>
    </w:p>
    <w:p w14:paraId="60E9BCF8" w14:textId="2E60D77E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02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 xml:space="preserve">Wykres 14. </w:t>
        </w:r>
        <w:r w:rsidR="0009301E" w:rsidRPr="0009301E">
          <w:rPr>
            <w:rStyle w:val="Hipercze"/>
            <w:rFonts w:ascii="Calibri" w:hAnsi="Calibri"/>
            <w:bCs/>
            <w:noProof/>
            <w:lang w:val="pl-PL" w:bidi="en-US"/>
          </w:rPr>
          <w:t>Najczęstsze problemy związane z funkcjonowaniem rodziny zastępczej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_Toc166667402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28</w:t>
        </w:r>
        <w:r w:rsidR="0009301E" w:rsidRPr="0009301E">
          <w:rPr>
            <w:noProof/>
            <w:webHidden/>
          </w:rPr>
          <w:fldChar w:fldCharType="end"/>
        </w:r>
      </w:hyperlink>
    </w:p>
    <w:p w14:paraId="02035C3A" w14:textId="7862CE0E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03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 xml:space="preserve">Wykres 15. Najczęstsze </w:t>
        </w:r>
        <w:r w:rsidR="0009301E" w:rsidRPr="0009301E">
          <w:rPr>
            <w:rStyle w:val="Hipercze"/>
            <w:rFonts w:ascii="Calibri" w:hAnsi="Calibri"/>
            <w:bCs/>
            <w:noProof/>
            <w:lang w:val="pl-PL" w:bidi="en-US"/>
          </w:rPr>
          <w:t>problemy opiekuńczo-wychowawcze z wychowankami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_Toc166667403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29</w:t>
        </w:r>
        <w:r w:rsidR="0009301E" w:rsidRPr="0009301E">
          <w:rPr>
            <w:noProof/>
            <w:webHidden/>
          </w:rPr>
          <w:fldChar w:fldCharType="end"/>
        </w:r>
      </w:hyperlink>
    </w:p>
    <w:p w14:paraId="55F5C049" w14:textId="56BFFDF5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04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 xml:space="preserve">Wykres 16. Współpraca </w:t>
        </w:r>
        <w:r w:rsidR="0009301E" w:rsidRPr="0009301E">
          <w:rPr>
            <w:rStyle w:val="Hipercze"/>
            <w:rFonts w:ascii="Calibri" w:hAnsi="Calibri"/>
            <w:bCs/>
            <w:noProof/>
            <w:lang w:val="pl-PL" w:bidi="en-US"/>
          </w:rPr>
          <w:t>z rodziną biologiczną dziecka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_Toc166667404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30</w:t>
        </w:r>
        <w:r w:rsidR="0009301E" w:rsidRPr="0009301E">
          <w:rPr>
            <w:noProof/>
            <w:webHidden/>
          </w:rPr>
          <w:fldChar w:fldCharType="end"/>
        </w:r>
      </w:hyperlink>
    </w:p>
    <w:p w14:paraId="4FDE9899" w14:textId="75AD89BF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05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 xml:space="preserve">Wykres 17. </w:t>
        </w:r>
        <w:r w:rsidR="0009301E" w:rsidRPr="0009301E">
          <w:rPr>
            <w:rStyle w:val="Hipercze"/>
            <w:rFonts w:ascii="Calibri" w:hAnsi="Calibri"/>
            <w:bCs/>
            <w:noProof/>
            <w:lang w:val="pl-PL" w:bidi="en-US"/>
          </w:rPr>
          <w:t>Obszary współpracy z rodziną biologiczną dziecka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_Toc166667405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30</w:t>
        </w:r>
        <w:r w:rsidR="0009301E" w:rsidRPr="0009301E">
          <w:rPr>
            <w:noProof/>
            <w:webHidden/>
          </w:rPr>
          <w:fldChar w:fldCharType="end"/>
        </w:r>
      </w:hyperlink>
    </w:p>
    <w:p w14:paraId="2990FB87" w14:textId="61C040E9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06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18. Częstotliwość kontaktu dziecka z jego rodziną biologiczną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_Toc166667406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31</w:t>
        </w:r>
        <w:r w:rsidR="0009301E" w:rsidRPr="0009301E">
          <w:rPr>
            <w:noProof/>
            <w:webHidden/>
          </w:rPr>
          <w:fldChar w:fldCharType="end"/>
        </w:r>
      </w:hyperlink>
    </w:p>
    <w:p w14:paraId="3A0E2AA2" w14:textId="04505D5E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07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19. Najczęstsze miejsce kontaktu dziecka z jego rodziną biologiczną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_Toc166667407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31</w:t>
        </w:r>
        <w:r w:rsidR="0009301E" w:rsidRPr="0009301E">
          <w:rPr>
            <w:noProof/>
            <w:webHidden/>
          </w:rPr>
          <w:fldChar w:fldCharType="end"/>
        </w:r>
      </w:hyperlink>
    </w:p>
    <w:p w14:paraId="4C86525B" w14:textId="0630500E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08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20. Najczęstszy inicjator spotkań dziecka z jego rodziną biologiczną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_Toc166667408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32</w:t>
        </w:r>
        <w:r w:rsidR="0009301E" w:rsidRPr="0009301E">
          <w:rPr>
            <w:noProof/>
            <w:webHidden/>
          </w:rPr>
          <w:fldChar w:fldCharType="end"/>
        </w:r>
      </w:hyperlink>
    </w:p>
    <w:p w14:paraId="58124E2A" w14:textId="579B7F90" w:rsidR="0009301E" w:rsidRPr="0009301E" w:rsidRDefault="00000000" w:rsidP="0009301E">
      <w:pPr>
        <w:pStyle w:val="Spisilustracji"/>
        <w:tabs>
          <w:tab w:val="right" w:leader="underscore" w:pos="9062"/>
        </w:tabs>
        <w:ind w:right="567"/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09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21. Pomoc innych osób lub instytucji po podjęciu opieki nad dzieckiem z pieczy zastępczej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_Toc166667409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32</w:t>
        </w:r>
        <w:r w:rsidR="0009301E" w:rsidRPr="0009301E">
          <w:rPr>
            <w:noProof/>
            <w:webHidden/>
          </w:rPr>
          <w:fldChar w:fldCharType="end"/>
        </w:r>
      </w:hyperlink>
    </w:p>
    <w:p w14:paraId="514D8AAE" w14:textId="6B4C251F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10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22. Instytucje najczęściej pomagające w opiece nad dzieckiem z pieczy zastępczej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_Toc166667410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33</w:t>
        </w:r>
        <w:r w:rsidR="0009301E" w:rsidRPr="0009301E">
          <w:rPr>
            <w:noProof/>
            <w:webHidden/>
          </w:rPr>
          <w:fldChar w:fldCharType="end"/>
        </w:r>
      </w:hyperlink>
    </w:p>
    <w:p w14:paraId="26CE24DB" w14:textId="1BEF754B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11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23. Preferowane formy wsparcia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_Toc166667411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34</w:t>
        </w:r>
        <w:r w:rsidR="0009301E" w:rsidRPr="0009301E">
          <w:rPr>
            <w:noProof/>
            <w:webHidden/>
          </w:rPr>
          <w:fldChar w:fldCharType="end"/>
        </w:r>
      </w:hyperlink>
    </w:p>
    <w:p w14:paraId="4D68B1C3" w14:textId="06489C14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12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 xml:space="preserve">Wykres 24. </w:t>
        </w:r>
        <w:r w:rsidR="0009301E" w:rsidRPr="0009301E">
          <w:rPr>
            <w:rStyle w:val="Hipercze"/>
            <w:rFonts w:ascii="Calibri" w:hAnsi="Calibri"/>
            <w:bCs/>
            <w:noProof/>
            <w:lang w:val="pl-PL" w:bidi="en-US"/>
          </w:rPr>
          <w:t>Najważniejsze czynniki w zapewnieniu skutecznej i efektywnej pomocy dla rodzin zastępczych przez PCPR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_Toc166667412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35</w:t>
        </w:r>
        <w:r w:rsidR="0009301E" w:rsidRPr="0009301E">
          <w:rPr>
            <w:noProof/>
            <w:webHidden/>
          </w:rPr>
          <w:fldChar w:fldCharType="end"/>
        </w:r>
      </w:hyperlink>
    </w:p>
    <w:p w14:paraId="44785544" w14:textId="31D957CF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13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 xml:space="preserve">Wykres 25. Ocena własna </w:t>
        </w:r>
        <w:r w:rsidR="0009301E" w:rsidRPr="0009301E">
          <w:rPr>
            <w:rStyle w:val="Hipercze"/>
            <w:rFonts w:ascii="Calibri" w:hAnsi="Calibri"/>
            <w:bCs/>
            <w:noProof/>
            <w:lang w:val="pl-PL" w:bidi="en-US"/>
          </w:rPr>
          <w:t>wiedzy i umiejętności z zakresu wykonywanej funkcji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_Toc166667413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36</w:t>
        </w:r>
        <w:r w:rsidR="0009301E" w:rsidRPr="0009301E">
          <w:rPr>
            <w:noProof/>
            <w:webHidden/>
          </w:rPr>
          <w:fldChar w:fldCharType="end"/>
        </w:r>
      </w:hyperlink>
    </w:p>
    <w:p w14:paraId="576BD9DC" w14:textId="7E604A28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14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26. Potrzeba szkoleń dla rodziców zastępczych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_Toc166667414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36</w:t>
        </w:r>
        <w:r w:rsidR="0009301E" w:rsidRPr="0009301E">
          <w:rPr>
            <w:noProof/>
            <w:webHidden/>
          </w:rPr>
          <w:fldChar w:fldCharType="end"/>
        </w:r>
      </w:hyperlink>
    </w:p>
    <w:p w14:paraId="5F91A3B0" w14:textId="472DB2FF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15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 xml:space="preserve">Wykres 27. </w:t>
        </w:r>
        <w:r w:rsidR="0009301E" w:rsidRPr="0009301E">
          <w:rPr>
            <w:rStyle w:val="Hipercze"/>
            <w:rFonts w:ascii="Calibri" w:hAnsi="Calibri"/>
            <w:bCs/>
            <w:noProof/>
            <w:lang w:val="pl-PL" w:bidi="en-US"/>
          </w:rPr>
          <w:t>Najważniejsza tematyka szkoleń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_Toc166667415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37</w:t>
        </w:r>
        <w:r w:rsidR="0009301E" w:rsidRPr="0009301E">
          <w:rPr>
            <w:noProof/>
            <w:webHidden/>
          </w:rPr>
          <w:fldChar w:fldCharType="end"/>
        </w:r>
      </w:hyperlink>
    </w:p>
    <w:p w14:paraId="71417DD0" w14:textId="7BE12850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16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28. Ocena skuteczności szkoleń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_Toc166667416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38</w:t>
        </w:r>
        <w:r w:rsidR="0009301E" w:rsidRPr="0009301E">
          <w:rPr>
            <w:noProof/>
            <w:webHidden/>
          </w:rPr>
          <w:fldChar w:fldCharType="end"/>
        </w:r>
      </w:hyperlink>
    </w:p>
    <w:p w14:paraId="78847D75" w14:textId="7C3D93B9" w:rsidR="0009301E" w:rsidRPr="0009301E" w:rsidRDefault="00000000">
      <w:pPr>
        <w:pStyle w:val="Spisilustracji"/>
        <w:tabs>
          <w:tab w:val="right" w:leader="underscore" w:pos="9062"/>
        </w:tabs>
        <w:rPr>
          <w:rFonts w:asciiTheme="minorHAnsi" w:eastAsiaTheme="minorEastAsia" w:hAnsiTheme="minorHAnsi" w:cstheme="minorBidi"/>
          <w:noProof/>
          <w:color w:val="auto"/>
          <w:lang w:val="pl-PL" w:eastAsia="pl-PL"/>
        </w:rPr>
      </w:pPr>
      <w:hyperlink w:anchor="_Toc166667417" w:history="1">
        <w:r w:rsidR="0009301E" w:rsidRPr="0009301E">
          <w:rPr>
            <w:rStyle w:val="Hipercze"/>
            <w:rFonts w:ascii="Calibri" w:hAnsi="Calibri"/>
            <w:noProof/>
            <w:lang w:val="pl-PL" w:bidi="en-US"/>
          </w:rPr>
          <w:t>Wykres 29. Preferowana forma doskonalenia</w:t>
        </w:r>
        <w:r w:rsidR="0009301E" w:rsidRPr="0009301E">
          <w:rPr>
            <w:noProof/>
            <w:webHidden/>
          </w:rPr>
          <w:tab/>
        </w:r>
        <w:r w:rsidR="0009301E" w:rsidRPr="0009301E">
          <w:rPr>
            <w:noProof/>
            <w:webHidden/>
          </w:rPr>
          <w:fldChar w:fldCharType="begin"/>
        </w:r>
        <w:r w:rsidR="0009301E" w:rsidRPr="0009301E">
          <w:rPr>
            <w:noProof/>
            <w:webHidden/>
          </w:rPr>
          <w:instrText xml:space="preserve"> PAGEREF _Toc166667417 \h </w:instrText>
        </w:r>
        <w:r w:rsidR="0009301E" w:rsidRPr="0009301E">
          <w:rPr>
            <w:noProof/>
            <w:webHidden/>
          </w:rPr>
        </w:r>
        <w:r w:rsidR="0009301E" w:rsidRPr="0009301E">
          <w:rPr>
            <w:noProof/>
            <w:webHidden/>
          </w:rPr>
          <w:fldChar w:fldCharType="separate"/>
        </w:r>
        <w:r w:rsidR="00FF6C99">
          <w:rPr>
            <w:noProof/>
            <w:webHidden/>
          </w:rPr>
          <w:t>38</w:t>
        </w:r>
        <w:r w:rsidR="0009301E" w:rsidRPr="0009301E">
          <w:rPr>
            <w:noProof/>
            <w:webHidden/>
          </w:rPr>
          <w:fldChar w:fldCharType="end"/>
        </w:r>
      </w:hyperlink>
    </w:p>
    <w:p w14:paraId="3CCF6B48" w14:textId="35C1228A" w:rsidR="00502ECF" w:rsidRDefault="00502ECF" w:rsidP="00502ECF">
      <w:pPr>
        <w:jc w:val="both"/>
        <w:rPr>
          <w:rFonts w:eastAsia="Calibri"/>
          <w:b/>
          <w:bCs/>
          <w:smallCaps/>
          <w:color w:val="auto"/>
          <w:sz w:val="24"/>
          <w:szCs w:val="24"/>
          <w:lang w:val="pl-PL"/>
        </w:rPr>
      </w:pPr>
      <w:r w:rsidRPr="006F217C">
        <w:rPr>
          <w:rFonts w:eastAsia="Calibri"/>
          <w:b/>
          <w:bCs/>
          <w:smallCaps/>
          <w:color w:val="auto"/>
          <w:sz w:val="24"/>
          <w:szCs w:val="24"/>
          <w:lang w:val="pl-PL"/>
        </w:rPr>
        <w:fldChar w:fldCharType="end"/>
      </w:r>
    </w:p>
    <w:p w14:paraId="32736AD8" w14:textId="77777777" w:rsidR="0009301E" w:rsidRDefault="0009301E" w:rsidP="00502ECF">
      <w:pPr>
        <w:jc w:val="both"/>
        <w:rPr>
          <w:rFonts w:asciiTheme="minorHAnsi" w:eastAsia="Calibri" w:hAnsiTheme="minorHAnsi" w:cstheme="minorHAnsi"/>
          <w:b/>
          <w:bCs/>
          <w:smallCaps/>
          <w:color w:val="auto"/>
          <w:lang w:val="pl-PL"/>
        </w:rPr>
      </w:pPr>
    </w:p>
    <w:p w14:paraId="0CC19B9F" w14:textId="77777777" w:rsidR="0009301E" w:rsidRPr="0009301E" w:rsidRDefault="0009301E" w:rsidP="00502ECF">
      <w:pPr>
        <w:jc w:val="both"/>
        <w:rPr>
          <w:rFonts w:asciiTheme="minorHAnsi" w:eastAsia="Calibri" w:hAnsiTheme="minorHAnsi" w:cstheme="minorHAnsi"/>
          <w:b/>
          <w:bCs/>
          <w:smallCaps/>
          <w:color w:val="auto"/>
          <w:lang w:val="pl-PL"/>
        </w:rPr>
      </w:pPr>
    </w:p>
    <w:p w14:paraId="5C918995" w14:textId="33CFC75F" w:rsidR="0009301E" w:rsidRPr="0009301E" w:rsidRDefault="0009301E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r w:rsidRPr="0009301E">
        <w:rPr>
          <w:rFonts w:asciiTheme="minorHAnsi" w:hAnsiTheme="minorHAnsi" w:cstheme="minorHAnsi"/>
          <w:i/>
          <w:iCs/>
          <w:color w:val="auto"/>
          <w:lang w:val="pl-PL"/>
        </w:rPr>
        <w:fldChar w:fldCharType="begin"/>
      </w:r>
      <w:r w:rsidRPr="0009301E">
        <w:rPr>
          <w:rFonts w:asciiTheme="minorHAnsi" w:hAnsiTheme="minorHAnsi" w:cstheme="minorHAnsi"/>
          <w:i/>
          <w:iCs/>
          <w:color w:val="auto"/>
          <w:lang w:val="pl-PL"/>
        </w:rPr>
        <w:instrText xml:space="preserve"> TOC \h \z \c "Tabela" </w:instrText>
      </w:r>
      <w:r w:rsidRPr="0009301E">
        <w:rPr>
          <w:rFonts w:asciiTheme="minorHAnsi" w:hAnsiTheme="minorHAnsi" w:cstheme="minorHAnsi"/>
          <w:i/>
          <w:iCs/>
          <w:color w:val="auto"/>
          <w:lang w:val="pl-PL"/>
        </w:rPr>
        <w:fldChar w:fldCharType="separate"/>
      </w:r>
      <w:hyperlink w:anchor="_Toc166667448" w:history="1">
        <w:r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1. Spójność Powiatowego Programu z dokumentami strategicznymi na poziomie krajowym, wojewódzkim i powiatowym.</w:t>
        </w:r>
        <w:r w:rsidRPr="0009301E">
          <w:rPr>
            <w:rFonts w:asciiTheme="minorHAnsi" w:hAnsiTheme="minorHAnsi" w:cstheme="minorHAnsi"/>
            <w:noProof/>
            <w:webHidden/>
          </w:rPr>
          <w:tab/>
        </w:r>
        <w:r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Pr="0009301E">
          <w:rPr>
            <w:rFonts w:asciiTheme="minorHAnsi" w:hAnsiTheme="minorHAnsi" w:cstheme="minorHAnsi"/>
            <w:noProof/>
            <w:webHidden/>
          </w:rPr>
          <w:instrText xml:space="preserve"> PAGEREF _Toc166667448 \h </w:instrText>
        </w:r>
        <w:r w:rsidRPr="0009301E">
          <w:rPr>
            <w:rFonts w:asciiTheme="minorHAnsi" w:hAnsiTheme="minorHAnsi" w:cstheme="minorHAnsi"/>
            <w:noProof/>
            <w:webHidden/>
          </w:rPr>
        </w:r>
        <w:r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7</w:t>
        </w:r>
        <w:r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657F823" w14:textId="0588B3C7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49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2. Rodziny zastępcze na terenie Powiatu Świdnickiego w l. 2020-2022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_Toc166667449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10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7D73CD9" w14:textId="1AAB152E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50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3. Kandydaci do pełnienia funkcji rodziny zastępczej w latach 2020 – 2022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_Toc166667450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11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745F40C" w14:textId="47093068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51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4. Szkolenia dla rodzin zastępczych w l. 2020-2022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_Toc166667451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12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1B05870" w14:textId="0BA807CA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52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5. Przyczyny opuszczenia przez dzieci rodzinnej pieczy zastępczej w latach 2020 - 2022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_Toc166667452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12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3D7FA0" w14:textId="4A4A62B8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53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6. Przypływ i odpływ dzieci w rodzinnej pieczy zastępczej (RPZ) w 2021 i 2022 r.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_Toc166667453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13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3560D26" w14:textId="569F0DBC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54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7. Wydatki i dochody związane z organizacją rodzinnej pieczy zastępczej na terenie powiatu świdnickiego w l. 2022-2023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_Toc166667454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14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7432421" w14:textId="34CCF711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55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8. Wychowankowie instytucjonalnej pieczy zastępczej lub placówek opiekuńczo – wychowawczych w Powiecie w l. 2020-2022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_Toc166667455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15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5CDB7BF" w14:textId="45FBEBB1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56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9. Wydatki i dochody powiatu świdnickiego związane z instytucjonalną pieczą zastępczą w l. 2022-2023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_Toc166667456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16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00EBEE1" w14:textId="1235D8EC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57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10. Dane na temat wychowanków usamodzielniających się w l. 2020-2022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_Toc166667457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17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0BD82D3" w14:textId="521D764E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58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11. Analiza SWOT w zakresie stanu i rozwoju pieczy zastępczej na terenie Powiatu Świdnickiego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_Toc166667458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42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1509E43" w14:textId="5E73AD15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59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12. Cel główny i cele operacyjne Programu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_Toc166667459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44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CD4405E" w14:textId="74316FCB" w:rsidR="0009301E" w:rsidRPr="0009301E" w:rsidRDefault="00000000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color w:val="auto"/>
          <w:lang w:val="pl-PL" w:eastAsia="pl-PL"/>
        </w:rPr>
      </w:pPr>
      <w:hyperlink w:anchor="_Toc166667460" w:history="1">
        <w:r w:rsidR="0009301E" w:rsidRPr="0009301E">
          <w:rPr>
            <w:rStyle w:val="Hipercze"/>
            <w:rFonts w:asciiTheme="minorHAnsi" w:hAnsiTheme="minorHAnsi" w:cstheme="minorHAnsi"/>
            <w:noProof/>
            <w:lang w:bidi="en-US"/>
          </w:rPr>
          <w:t>Tabela 13. Limit zawodowych rodzin zastępczych w l. 2024-2026.</w:t>
        </w:r>
        <w:r w:rsidR="0009301E" w:rsidRPr="0009301E">
          <w:rPr>
            <w:rFonts w:asciiTheme="minorHAnsi" w:hAnsiTheme="minorHAnsi" w:cstheme="minorHAnsi"/>
            <w:noProof/>
            <w:webHidden/>
          </w:rPr>
          <w:tab/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begin"/>
        </w:r>
        <w:r w:rsidR="0009301E" w:rsidRPr="0009301E">
          <w:rPr>
            <w:rFonts w:asciiTheme="minorHAnsi" w:hAnsiTheme="minorHAnsi" w:cstheme="minorHAnsi"/>
            <w:noProof/>
            <w:webHidden/>
          </w:rPr>
          <w:instrText xml:space="preserve"> PAGEREF _Toc166667460 \h </w:instrText>
        </w:r>
        <w:r w:rsidR="0009301E" w:rsidRPr="0009301E">
          <w:rPr>
            <w:rFonts w:asciiTheme="minorHAnsi" w:hAnsiTheme="minorHAnsi" w:cstheme="minorHAnsi"/>
            <w:noProof/>
            <w:webHidden/>
          </w:rPr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separate"/>
        </w:r>
        <w:r w:rsidR="00FF6C99">
          <w:rPr>
            <w:rFonts w:asciiTheme="minorHAnsi" w:hAnsiTheme="minorHAnsi" w:cstheme="minorHAnsi"/>
            <w:noProof/>
            <w:webHidden/>
          </w:rPr>
          <w:t>48</w:t>
        </w:r>
        <w:r w:rsidR="0009301E" w:rsidRPr="0009301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0D6B43E" w14:textId="77777777" w:rsidR="0009301E" w:rsidRPr="006F217C" w:rsidRDefault="0009301E" w:rsidP="00502ECF">
      <w:pPr>
        <w:jc w:val="both"/>
        <w:rPr>
          <w:i/>
          <w:iCs/>
          <w:color w:val="auto"/>
          <w:sz w:val="20"/>
          <w:szCs w:val="20"/>
          <w:lang w:val="pl-PL"/>
        </w:rPr>
      </w:pPr>
      <w:r w:rsidRPr="0009301E">
        <w:rPr>
          <w:rFonts w:asciiTheme="minorHAnsi" w:hAnsiTheme="minorHAnsi" w:cstheme="minorHAnsi"/>
          <w:i/>
          <w:iCs/>
          <w:color w:val="auto"/>
          <w:lang w:val="pl-PL"/>
        </w:rPr>
        <w:fldChar w:fldCharType="end"/>
      </w:r>
    </w:p>
    <w:sectPr w:rsidR="0009301E" w:rsidRPr="006F217C">
      <w:head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7F848A" w14:textId="77777777" w:rsidR="00794E70" w:rsidRDefault="00794E70" w:rsidP="00AE555F">
      <w:r>
        <w:separator/>
      </w:r>
    </w:p>
  </w:endnote>
  <w:endnote w:type="continuationSeparator" w:id="0">
    <w:p w14:paraId="4B3C654E" w14:textId="77777777" w:rsidR="00794E70" w:rsidRDefault="00794E70" w:rsidP="00AE5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FE77CA" w14:textId="77777777" w:rsidR="00794E70" w:rsidRDefault="00794E70" w:rsidP="00AE555F">
      <w:r>
        <w:separator/>
      </w:r>
    </w:p>
  </w:footnote>
  <w:footnote w:type="continuationSeparator" w:id="0">
    <w:p w14:paraId="540039E3" w14:textId="77777777" w:rsidR="00794E70" w:rsidRDefault="00794E70" w:rsidP="00AE5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1120388"/>
      <w:docPartObj>
        <w:docPartGallery w:val="Page Numbers (Margins)"/>
        <w:docPartUnique/>
      </w:docPartObj>
    </w:sdtPr>
    <w:sdtContent>
      <w:p w14:paraId="3E19C51C" w14:textId="35056C9C" w:rsidR="006F217C" w:rsidRDefault="006F217C">
        <w:pPr>
          <w:pStyle w:val="Nagwek"/>
        </w:pPr>
        <w:r>
          <w:rPr>
            <w:noProof/>
            <w:lang w:val="pl-PL"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39CEB5F" wp14:editId="13019A75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32497288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E80E4" w14:textId="77777777" w:rsidR="006F217C" w:rsidRDefault="006F217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pl-PL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430D58" w:rsidRPr="00430D5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pl-PL"/>
                                </w:rPr>
                                <w:t>18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39CEB5F" id="Prostokąt 3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5FE80E4" w14:textId="77777777" w:rsidR="006F217C" w:rsidRDefault="006F217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pl-PL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430D58" w:rsidRPr="00430D58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pl-PL"/>
                          </w:rPr>
                          <w:t>18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33C18"/>
    <w:multiLevelType w:val="hybridMultilevel"/>
    <w:tmpl w:val="DBE6A8A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5041436"/>
    <w:multiLevelType w:val="hybridMultilevel"/>
    <w:tmpl w:val="C934534E"/>
    <w:lvl w:ilvl="0" w:tplc="6780F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D07E6"/>
    <w:multiLevelType w:val="hybridMultilevel"/>
    <w:tmpl w:val="3FE80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F0799"/>
    <w:multiLevelType w:val="hybridMultilevel"/>
    <w:tmpl w:val="2FA8BBD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423387"/>
    <w:multiLevelType w:val="multilevel"/>
    <w:tmpl w:val="F28EC05E"/>
    <w:lvl w:ilvl="0">
      <w:start w:val="5"/>
      <w:numFmt w:val="decimal"/>
      <w:lvlText w:val="%1."/>
      <w:lvlJc w:val="left"/>
      <w:pPr>
        <w:ind w:left="307" w:hanging="202"/>
      </w:pPr>
      <w:rPr>
        <w:rFonts w:eastAsia="Times New Roman" w:cs="Times New Roman"/>
        <w:w w:val="100"/>
        <w:sz w:val="20"/>
        <w:szCs w:val="20"/>
      </w:rPr>
    </w:lvl>
    <w:lvl w:ilvl="1">
      <w:start w:val="1"/>
      <w:numFmt w:val="bullet"/>
      <w:lvlText w:val=""/>
      <w:lvlJc w:val="left"/>
      <w:pPr>
        <w:ind w:left="523" w:hanging="20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747" w:hanging="20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971" w:hanging="20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1195" w:hanging="20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1419" w:hanging="20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1643" w:hanging="20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1867" w:hanging="20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2091" w:hanging="202"/>
      </w:pPr>
      <w:rPr>
        <w:rFonts w:ascii="Symbol" w:hAnsi="Symbol" w:cs="Symbol" w:hint="default"/>
      </w:rPr>
    </w:lvl>
  </w:abstractNum>
  <w:abstractNum w:abstractNumId="5" w15:restartNumberingAfterBreak="0">
    <w:nsid w:val="0B5E4F36"/>
    <w:multiLevelType w:val="hybridMultilevel"/>
    <w:tmpl w:val="FCB2E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E65A6"/>
    <w:multiLevelType w:val="hybridMultilevel"/>
    <w:tmpl w:val="C00C1B90"/>
    <w:lvl w:ilvl="0" w:tplc="FFB09986">
      <w:numFmt w:val="bullet"/>
      <w:lvlText w:val="•"/>
      <w:lvlJc w:val="left"/>
      <w:pPr>
        <w:ind w:left="704" w:hanging="42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26CFC"/>
    <w:multiLevelType w:val="hybridMultilevel"/>
    <w:tmpl w:val="31BA373C"/>
    <w:lvl w:ilvl="0" w:tplc="FFB09986">
      <w:numFmt w:val="bullet"/>
      <w:lvlText w:val="•"/>
      <w:lvlJc w:val="left"/>
      <w:pPr>
        <w:ind w:left="704" w:hanging="42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4855F49"/>
    <w:multiLevelType w:val="hybridMultilevel"/>
    <w:tmpl w:val="90CEBAE2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84135A9"/>
    <w:multiLevelType w:val="multilevel"/>
    <w:tmpl w:val="183656B0"/>
    <w:lvl w:ilvl="0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/>
        <w:b w:val="0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53C7E"/>
    <w:multiLevelType w:val="hybridMultilevel"/>
    <w:tmpl w:val="00F05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07E92"/>
    <w:multiLevelType w:val="hybridMultilevel"/>
    <w:tmpl w:val="2CBA68C8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 w15:restartNumberingAfterBreak="0">
    <w:nsid w:val="3D7A42D1"/>
    <w:multiLevelType w:val="hybridMultilevel"/>
    <w:tmpl w:val="15B89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62647"/>
    <w:multiLevelType w:val="hybridMultilevel"/>
    <w:tmpl w:val="FFC025FA"/>
    <w:lvl w:ilvl="0" w:tplc="8160D6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3B047E"/>
    <w:multiLevelType w:val="hybridMultilevel"/>
    <w:tmpl w:val="2FAAF58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E9F74CF"/>
    <w:multiLevelType w:val="hybridMultilevel"/>
    <w:tmpl w:val="0B3409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9560E"/>
    <w:multiLevelType w:val="hybridMultilevel"/>
    <w:tmpl w:val="942E2FD8"/>
    <w:lvl w:ilvl="0" w:tplc="CB3E9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A7C10"/>
    <w:multiLevelType w:val="hybridMultilevel"/>
    <w:tmpl w:val="9B56A1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5D6109F"/>
    <w:multiLevelType w:val="hybridMultilevel"/>
    <w:tmpl w:val="1F183D10"/>
    <w:lvl w:ilvl="0" w:tplc="220ED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D1B14"/>
    <w:multiLevelType w:val="hybridMultilevel"/>
    <w:tmpl w:val="F97C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86239C"/>
    <w:multiLevelType w:val="multilevel"/>
    <w:tmpl w:val="B5063114"/>
    <w:lvl w:ilvl="0">
      <w:start w:val="1"/>
      <w:numFmt w:val="decimal"/>
      <w:lvlText w:val="%1."/>
      <w:lvlJc w:val="left"/>
      <w:pPr>
        <w:ind w:left="1256" w:hanging="375"/>
      </w:pPr>
      <w:rPr>
        <w:rFonts w:eastAsia="Times New Roman" w:cs="Times New Roman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976" w:hanging="346"/>
      </w:pPr>
      <w:rPr>
        <w:rFonts w:eastAsia="Times New Roman" w:cs="Times New Roman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3046" w:hanging="34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4113" w:hanging="34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5180" w:hanging="34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6246" w:hanging="34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7313" w:hanging="34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8380" w:hanging="34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9446" w:hanging="346"/>
      </w:pPr>
      <w:rPr>
        <w:rFonts w:ascii="Symbol" w:hAnsi="Symbol" w:cs="Symbol" w:hint="default"/>
      </w:rPr>
    </w:lvl>
  </w:abstractNum>
  <w:abstractNum w:abstractNumId="21" w15:restartNumberingAfterBreak="0">
    <w:nsid w:val="695123AB"/>
    <w:multiLevelType w:val="hybridMultilevel"/>
    <w:tmpl w:val="1B5AA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706742"/>
    <w:multiLevelType w:val="multilevel"/>
    <w:tmpl w:val="F3CED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3" w15:restartNumberingAfterBreak="0">
    <w:nsid w:val="6C566A89"/>
    <w:multiLevelType w:val="hybridMultilevel"/>
    <w:tmpl w:val="C5BC6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320F33"/>
    <w:multiLevelType w:val="hybridMultilevel"/>
    <w:tmpl w:val="266A25B8"/>
    <w:lvl w:ilvl="0" w:tplc="90C2E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9352D3"/>
    <w:multiLevelType w:val="hybridMultilevel"/>
    <w:tmpl w:val="577EF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07BE3"/>
    <w:multiLevelType w:val="hybridMultilevel"/>
    <w:tmpl w:val="03FE999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4035C81"/>
    <w:multiLevelType w:val="hybridMultilevel"/>
    <w:tmpl w:val="FC4A27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A55C2"/>
    <w:multiLevelType w:val="hybridMultilevel"/>
    <w:tmpl w:val="59FEBF1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4A65D7C"/>
    <w:multiLevelType w:val="hybridMultilevel"/>
    <w:tmpl w:val="E45A1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3B7B5A"/>
    <w:multiLevelType w:val="multilevel"/>
    <w:tmpl w:val="22384236"/>
    <w:lvl w:ilvl="0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/>
        <w:b w:val="0"/>
        <w:bCs/>
        <w:color w:val="00000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A6228F"/>
    <w:multiLevelType w:val="hybridMultilevel"/>
    <w:tmpl w:val="40AEB6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4337580">
    <w:abstractNumId w:val="0"/>
  </w:num>
  <w:num w:numId="2" w16cid:durableId="1953900552">
    <w:abstractNumId w:val="3"/>
  </w:num>
  <w:num w:numId="3" w16cid:durableId="389616569">
    <w:abstractNumId w:val="22"/>
  </w:num>
  <w:num w:numId="4" w16cid:durableId="2131631679">
    <w:abstractNumId w:val="8"/>
  </w:num>
  <w:num w:numId="5" w16cid:durableId="491720792">
    <w:abstractNumId w:val="28"/>
  </w:num>
  <w:num w:numId="6" w16cid:durableId="817113798">
    <w:abstractNumId w:val="2"/>
  </w:num>
  <w:num w:numId="7" w16cid:durableId="1827241281">
    <w:abstractNumId w:val="12"/>
  </w:num>
  <w:num w:numId="8" w16cid:durableId="400104708">
    <w:abstractNumId w:val="29"/>
  </w:num>
  <w:num w:numId="9" w16cid:durableId="1565213351">
    <w:abstractNumId w:val="17"/>
  </w:num>
  <w:num w:numId="10" w16cid:durableId="973366562">
    <w:abstractNumId w:val="7"/>
  </w:num>
  <w:num w:numId="11" w16cid:durableId="1272516131">
    <w:abstractNumId w:val="16"/>
  </w:num>
  <w:num w:numId="12" w16cid:durableId="996882715">
    <w:abstractNumId w:val="24"/>
  </w:num>
  <w:num w:numId="13" w16cid:durableId="1485245126">
    <w:abstractNumId w:val="18"/>
  </w:num>
  <w:num w:numId="14" w16cid:durableId="1522355231">
    <w:abstractNumId w:val="1"/>
  </w:num>
  <w:num w:numId="15" w16cid:durableId="797575708">
    <w:abstractNumId w:val="15"/>
  </w:num>
  <w:num w:numId="16" w16cid:durableId="557861799">
    <w:abstractNumId w:val="4"/>
  </w:num>
  <w:num w:numId="17" w16cid:durableId="1692950001">
    <w:abstractNumId w:val="11"/>
  </w:num>
  <w:num w:numId="18" w16cid:durableId="1601910794">
    <w:abstractNumId w:val="23"/>
  </w:num>
  <w:num w:numId="19" w16cid:durableId="705256640">
    <w:abstractNumId w:val="10"/>
  </w:num>
  <w:num w:numId="20" w16cid:durableId="142935157">
    <w:abstractNumId w:val="20"/>
  </w:num>
  <w:num w:numId="21" w16cid:durableId="1845197690">
    <w:abstractNumId w:val="19"/>
  </w:num>
  <w:num w:numId="22" w16cid:durableId="951326257">
    <w:abstractNumId w:val="26"/>
  </w:num>
  <w:num w:numId="23" w16cid:durableId="290208243">
    <w:abstractNumId w:val="5"/>
  </w:num>
  <w:num w:numId="24" w16cid:durableId="1589268567">
    <w:abstractNumId w:val="27"/>
  </w:num>
  <w:num w:numId="25" w16cid:durableId="383989952">
    <w:abstractNumId w:val="6"/>
  </w:num>
  <w:num w:numId="26" w16cid:durableId="1048456970">
    <w:abstractNumId w:val="13"/>
  </w:num>
  <w:num w:numId="27" w16cid:durableId="1817261499">
    <w:abstractNumId w:val="25"/>
  </w:num>
  <w:num w:numId="28" w16cid:durableId="1089038241">
    <w:abstractNumId w:val="14"/>
  </w:num>
  <w:num w:numId="29" w16cid:durableId="902830908">
    <w:abstractNumId w:val="21"/>
  </w:num>
  <w:num w:numId="30" w16cid:durableId="952174882">
    <w:abstractNumId w:val="31"/>
  </w:num>
  <w:num w:numId="31" w16cid:durableId="5518162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26711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34651879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1E0"/>
    <w:rsid w:val="0000244D"/>
    <w:rsid w:val="00016956"/>
    <w:rsid w:val="00020DDC"/>
    <w:rsid w:val="00025888"/>
    <w:rsid w:val="00032605"/>
    <w:rsid w:val="00036AA1"/>
    <w:rsid w:val="00042255"/>
    <w:rsid w:val="00047EE0"/>
    <w:rsid w:val="00060E25"/>
    <w:rsid w:val="00071EC9"/>
    <w:rsid w:val="0007769B"/>
    <w:rsid w:val="00077915"/>
    <w:rsid w:val="0008388F"/>
    <w:rsid w:val="000908E0"/>
    <w:rsid w:val="0009301E"/>
    <w:rsid w:val="00093298"/>
    <w:rsid w:val="000A30D5"/>
    <w:rsid w:val="000B164A"/>
    <w:rsid w:val="000B71EF"/>
    <w:rsid w:val="000C4159"/>
    <w:rsid w:val="000C4B5D"/>
    <w:rsid w:val="000D7B78"/>
    <w:rsid w:val="000E1DEE"/>
    <w:rsid w:val="000E4AC3"/>
    <w:rsid w:val="000E4F91"/>
    <w:rsid w:val="000E6A74"/>
    <w:rsid w:val="000E743D"/>
    <w:rsid w:val="000F3ED3"/>
    <w:rsid w:val="000F5310"/>
    <w:rsid w:val="000F66D1"/>
    <w:rsid w:val="0010157D"/>
    <w:rsid w:val="001120F0"/>
    <w:rsid w:val="001249EC"/>
    <w:rsid w:val="00125C90"/>
    <w:rsid w:val="0013308C"/>
    <w:rsid w:val="00134104"/>
    <w:rsid w:val="0013561C"/>
    <w:rsid w:val="00136235"/>
    <w:rsid w:val="00142C0F"/>
    <w:rsid w:val="00143BEF"/>
    <w:rsid w:val="001577AC"/>
    <w:rsid w:val="00163E4D"/>
    <w:rsid w:val="00164298"/>
    <w:rsid w:val="00170C74"/>
    <w:rsid w:val="001718D4"/>
    <w:rsid w:val="001735E0"/>
    <w:rsid w:val="00194EE3"/>
    <w:rsid w:val="00195A6A"/>
    <w:rsid w:val="00196D4D"/>
    <w:rsid w:val="001979AA"/>
    <w:rsid w:val="001A1E83"/>
    <w:rsid w:val="001A4EE9"/>
    <w:rsid w:val="001B2026"/>
    <w:rsid w:val="001D140B"/>
    <w:rsid w:val="001E5A0D"/>
    <w:rsid w:val="001F41A0"/>
    <w:rsid w:val="00200404"/>
    <w:rsid w:val="00202330"/>
    <w:rsid w:val="00206A09"/>
    <w:rsid w:val="00206CA3"/>
    <w:rsid w:val="00207F47"/>
    <w:rsid w:val="00216E36"/>
    <w:rsid w:val="00220FAB"/>
    <w:rsid w:val="002232A8"/>
    <w:rsid w:val="00223743"/>
    <w:rsid w:val="00224247"/>
    <w:rsid w:val="00234F83"/>
    <w:rsid w:val="00235330"/>
    <w:rsid w:val="00246319"/>
    <w:rsid w:val="00250DB7"/>
    <w:rsid w:val="00262026"/>
    <w:rsid w:val="0026746A"/>
    <w:rsid w:val="002730CA"/>
    <w:rsid w:val="00277AEA"/>
    <w:rsid w:val="00282CEC"/>
    <w:rsid w:val="00284867"/>
    <w:rsid w:val="0028580C"/>
    <w:rsid w:val="0028591F"/>
    <w:rsid w:val="00292620"/>
    <w:rsid w:val="0029612D"/>
    <w:rsid w:val="002A2623"/>
    <w:rsid w:val="002B62F0"/>
    <w:rsid w:val="002B79C7"/>
    <w:rsid w:val="002C2DF6"/>
    <w:rsid w:val="002D13B0"/>
    <w:rsid w:val="002D1432"/>
    <w:rsid w:val="002D3759"/>
    <w:rsid w:val="002D7DE1"/>
    <w:rsid w:val="002F3AF4"/>
    <w:rsid w:val="0030479E"/>
    <w:rsid w:val="00315D97"/>
    <w:rsid w:val="00317878"/>
    <w:rsid w:val="00327168"/>
    <w:rsid w:val="00327334"/>
    <w:rsid w:val="003305AB"/>
    <w:rsid w:val="00340337"/>
    <w:rsid w:val="003415B3"/>
    <w:rsid w:val="0035300E"/>
    <w:rsid w:val="00353316"/>
    <w:rsid w:val="003568DA"/>
    <w:rsid w:val="00370899"/>
    <w:rsid w:val="00370C40"/>
    <w:rsid w:val="003737F2"/>
    <w:rsid w:val="00373DA7"/>
    <w:rsid w:val="00374AAE"/>
    <w:rsid w:val="00374BE1"/>
    <w:rsid w:val="00380C6F"/>
    <w:rsid w:val="00382E6F"/>
    <w:rsid w:val="003872E5"/>
    <w:rsid w:val="00387843"/>
    <w:rsid w:val="00390EFC"/>
    <w:rsid w:val="0039137A"/>
    <w:rsid w:val="0039299C"/>
    <w:rsid w:val="003A013E"/>
    <w:rsid w:val="003A04DA"/>
    <w:rsid w:val="003A066F"/>
    <w:rsid w:val="003A1FFF"/>
    <w:rsid w:val="003A2BCC"/>
    <w:rsid w:val="003B37D8"/>
    <w:rsid w:val="003B7322"/>
    <w:rsid w:val="003C31CB"/>
    <w:rsid w:val="003C3C0C"/>
    <w:rsid w:val="003C796E"/>
    <w:rsid w:val="003D296C"/>
    <w:rsid w:val="003D6FF5"/>
    <w:rsid w:val="003E2210"/>
    <w:rsid w:val="003E278C"/>
    <w:rsid w:val="003F02BE"/>
    <w:rsid w:val="003F2685"/>
    <w:rsid w:val="00401E04"/>
    <w:rsid w:val="004056C5"/>
    <w:rsid w:val="004112F8"/>
    <w:rsid w:val="004224BF"/>
    <w:rsid w:val="004228BE"/>
    <w:rsid w:val="00430D58"/>
    <w:rsid w:val="00431B92"/>
    <w:rsid w:val="004352C0"/>
    <w:rsid w:val="0043632E"/>
    <w:rsid w:val="0043698B"/>
    <w:rsid w:val="0044183F"/>
    <w:rsid w:val="004501C0"/>
    <w:rsid w:val="00450EBB"/>
    <w:rsid w:val="0045100B"/>
    <w:rsid w:val="00457878"/>
    <w:rsid w:val="004709BE"/>
    <w:rsid w:val="00482FB3"/>
    <w:rsid w:val="00486B6C"/>
    <w:rsid w:val="00495ABD"/>
    <w:rsid w:val="00496A85"/>
    <w:rsid w:val="004D2744"/>
    <w:rsid w:val="004D2C69"/>
    <w:rsid w:val="004D589C"/>
    <w:rsid w:val="004E2AF6"/>
    <w:rsid w:val="004F176B"/>
    <w:rsid w:val="004F2C86"/>
    <w:rsid w:val="004F5459"/>
    <w:rsid w:val="00500030"/>
    <w:rsid w:val="00502ECF"/>
    <w:rsid w:val="005074D8"/>
    <w:rsid w:val="00510A2A"/>
    <w:rsid w:val="00511803"/>
    <w:rsid w:val="00520657"/>
    <w:rsid w:val="005219A2"/>
    <w:rsid w:val="00524154"/>
    <w:rsid w:val="00530656"/>
    <w:rsid w:val="00535A93"/>
    <w:rsid w:val="00545F93"/>
    <w:rsid w:val="00550360"/>
    <w:rsid w:val="005574F0"/>
    <w:rsid w:val="005617B6"/>
    <w:rsid w:val="00572040"/>
    <w:rsid w:val="005739AC"/>
    <w:rsid w:val="00574B67"/>
    <w:rsid w:val="00583EE7"/>
    <w:rsid w:val="005926B7"/>
    <w:rsid w:val="00593F2F"/>
    <w:rsid w:val="00596BA6"/>
    <w:rsid w:val="00597087"/>
    <w:rsid w:val="005C0154"/>
    <w:rsid w:val="005C0E02"/>
    <w:rsid w:val="005C53EF"/>
    <w:rsid w:val="005D0104"/>
    <w:rsid w:val="005D52E5"/>
    <w:rsid w:val="005D6C37"/>
    <w:rsid w:val="005E3430"/>
    <w:rsid w:val="005E3739"/>
    <w:rsid w:val="00600699"/>
    <w:rsid w:val="006020E7"/>
    <w:rsid w:val="00603B6C"/>
    <w:rsid w:val="00617232"/>
    <w:rsid w:val="0062207B"/>
    <w:rsid w:val="006247EC"/>
    <w:rsid w:val="00625F4D"/>
    <w:rsid w:val="00626DB3"/>
    <w:rsid w:val="00627D5A"/>
    <w:rsid w:val="00632686"/>
    <w:rsid w:val="00637CB9"/>
    <w:rsid w:val="00657D69"/>
    <w:rsid w:val="00672172"/>
    <w:rsid w:val="00674AD7"/>
    <w:rsid w:val="006775DA"/>
    <w:rsid w:val="006865D8"/>
    <w:rsid w:val="00696E1E"/>
    <w:rsid w:val="00697013"/>
    <w:rsid w:val="006A128C"/>
    <w:rsid w:val="006C5130"/>
    <w:rsid w:val="006C52FE"/>
    <w:rsid w:val="006D2C2A"/>
    <w:rsid w:val="006D798E"/>
    <w:rsid w:val="006D79B8"/>
    <w:rsid w:val="006E25D6"/>
    <w:rsid w:val="006F217C"/>
    <w:rsid w:val="006F5E0F"/>
    <w:rsid w:val="007019B6"/>
    <w:rsid w:val="007042A0"/>
    <w:rsid w:val="00710F7D"/>
    <w:rsid w:val="00711411"/>
    <w:rsid w:val="007131E7"/>
    <w:rsid w:val="007143FA"/>
    <w:rsid w:val="00725D96"/>
    <w:rsid w:val="0073271D"/>
    <w:rsid w:val="007355A3"/>
    <w:rsid w:val="0074265D"/>
    <w:rsid w:val="0074371E"/>
    <w:rsid w:val="00744403"/>
    <w:rsid w:val="00746593"/>
    <w:rsid w:val="00757379"/>
    <w:rsid w:val="00767628"/>
    <w:rsid w:val="007814FF"/>
    <w:rsid w:val="00793233"/>
    <w:rsid w:val="00794E70"/>
    <w:rsid w:val="007A522E"/>
    <w:rsid w:val="007A6B4D"/>
    <w:rsid w:val="007B2D89"/>
    <w:rsid w:val="007B2F9A"/>
    <w:rsid w:val="007B691E"/>
    <w:rsid w:val="007B7C9D"/>
    <w:rsid w:val="007D1184"/>
    <w:rsid w:val="007E058E"/>
    <w:rsid w:val="007E0D12"/>
    <w:rsid w:val="007E2413"/>
    <w:rsid w:val="007F5FA4"/>
    <w:rsid w:val="00801132"/>
    <w:rsid w:val="00814B81"/>
    <w:rsid w:val="00821D12"/>
    <w:rsid w:val="00826909"/>
    <w:rsid w:val="00826CBB"/>
    <w:rsid w:val="0084426D"/>
    <w:rsid w:val="0084796E"/>
    <w:rsid w:val="008542D7"/>
    <w:rsid w:val="0086252E"/>
    <w:rsid w:val="0086474A"/>
    <w:rsid w:val="008706EC"/>
    <w:rsid w:val="0087649D"/>
    <w:rsid w:val="00880514"/>
    <w:rsid w:val="00880764"/>
    <w:rsid w:val="00887D95"/>
    <w:rsid w:val="0089490C"/>
    <w:rsid w:val="008A64F3"/>
    <w:rsid w:val="008B285F"/>
    <w:rsid w:val="008C0CF5"/>
    <w:rsid w:val="008F4EEA"/>
    <w:rsid w:val="0090121F"/>
    <w:rsid w:val="009019E3"/>
    <w:rsid w:val="00906A58"/>
    <w:rsid w:val="0091237C"/>
    <w:rsid w:val="00932BB1"/>
    <w:rsid w:val="00946921"/>
    <w:rsid w:val="00951BDB"/>
    <w:rsid w:val="00952319"/>
    <w:rsid w:val="00962E63"/>
    <w:rsid w:val="00976154"/>
    <w:rsid w:val="00986913"/>
    <w:rsid w:val="00991B05"/>
    <w:rsid w:val="00995153"/>
    <w:rsid w:val="00996B25"/>
    <w:rsid w:val="009B0C7E"/>
    <w:rsid w:val="009B1AA1"/>
    <w:rsid w:val="009B2A99"/>
    <w:rsid w:val="009B4C1A"/>
    <w:rsid w:val="009C2589"/>
    <w:rsid w:val="009D04CC"/>
    <w:rsid w:val="009D050A"/>
    <w:rsid w:val="009D2729"/>
    <w:rsid w:val="009D36C8"/>
    <w:rsid w:val="009E5F45"/>
    <w:rsid w:val="009E6AC0"/>
    <w:rsid w:val="009F2932"/>
    <w:rsid w:val="009F375B"/>
    <w:rsid w:val="009F751B"/>
    <w:rsid w:val="00A0486D"/>
    <w:rsid w:val="00A0712D"/>
    <w:rsid w:val="00A137B3"/>
    <w:rsid w:val="00A21183"/>
    <w:rsid w:val="00A317A7"/>
    <w:rsid w:val="00A5789A"/>
    <w:rsid w:val="00A57E18"/>
    <w:rsid w:val="00A60AF9"/>
    <w:rsid w:val="00A616AB"/>
    <w:rsid w:val="00A66BA5"/>
    <w:rsid w:val="00A673E7"/>
    <w:rsid w:val="00A73878"/>
    <w:rsid w:val="00A73C90"/>
    <w:rsid w:val="00A74EDB"/>
    <w:rsid w:val="00A774AA"/>
    <w:rsid w:val="00A774E6"/>
    <w:rsid w:val="00AA2C4C"/>
    <w:rsid w:val="00AC3C50"/>
    <w:rsid w:val="00AC51EE"/>
    <w:rsid w:val="00AD36A6"/>
    <w:rsid w:val="00AE555F"/>
    <w:rsid w:val="00B06F3A"/>
    <w:rsid w:val="00B07875"/>
    <w:rsid w:val="00B203A8"/>
    <w:rsid w:val="00B20424"/>
    <w:rsid w:val="00B212F3"/>
    <w:rsid w:val="00B341F7"/>
    <w:rsid w:val="00B34706"/>
    <w:rsid w:val="00B35CDF"/>
    <w:rsid w:val="00B42529"/>
    <w:rsid w:val="00B4330F"/>
    <w:rsid w:val="00B43E2E"/>
    <w:rsid w:val="00B55D8A"/>
    <w:rsid w:val="00B60077"/>
    <w:rsid w:val="00B601B9"/>
    <w:rsid w:val="00B63B98"/>
    <w:rsid w:val="00B6651D"/>
    <w:rsid w:val="00B703B6"/>
    <w:rsid w:val="00B8404A"/>
    <w:rsid w:val="00B850FC"/>
    <w:rsid w:val="00BA468C"/>
    <w:rsid w:val="00BA4CAA"/>
    <w:rsid w:val="00BA61E0"/>
    <w:rsid w:val="00BB1D3F"/>
    <w:rsid w:val="00BB3DEC"/>
    <w:rsid w:val="00BB444B"/>
    <w:rsid w:val="00BB753F"/>
    <w:rsid w:val="00BC4666"/>
    <w:rsid w:val="00BC7B4E"/>
    <w:rsid w:val="00BD405A"/>
    <w:rsid w:val="00BE0905"/>
    <w:rsid w:val="00BE1650"/>
    <w:rsid w:val="00BE75A2"/>
    <w:rsid w:val="00BF4B64"/>
    <w:rsid w:val="00C0178C"/>
    <w:rsid w:val="00C02C2D"/>
    <w:rsid w:val="00C06434"/>
    <w:rsid w:val="00C121DD"/>
    <w:rsid w:val="00C16507"/>
    <w:rsid w:val="00C34057"/>
    <w:rsid w:val="00C37F3C"/>
    <w:rsid w:val="00C41933"/>
    <w:rsid w:val="00C42A88"/>
    <w:rsid w:val="00C6174D"/>
    <w:rsid w:val="00C743B0"/>
    <w:rsid w:val="00C76B99"/>
    <w:rsid w:val="00C84B9D"/>
    <w:rsid w:val="00C90530"/>
    <w:rsid w:val="00C97F91"/>
    <w:rsid w:val="00CA2597"/>
    <w:rsid w:val="00CA767C"/>
    <w:rsid w:val="00CB0756"/>
    <w:rsid w:val="00CC166E"/>
    <w:rsid w:val="00CC2515"/>
    <w:rsid w:val="00CC4005"/>
    <w:rsid w:val="00CC62B2"/>
    <w:rsid w:val="00CC6518"/>
    <w:rsid w:val="00CD4BF5"/>
    <w:rsid w:val="00CD5DDF"/>
    <w:rsid w:val="00CE5978"/>
    <w:rsid w:val="00CE7649"/>
    <w:rsid w:val="00CF4149"/>
    <w:rsid w:val="00CF5434"/>
    <w:rsid w:val="00CF5A42"/>
    <w:rsid w:val="00D17083"/>
    <w:rsid w:val="00D4017C"/>
    <w:rsid w:val="00D4550E"/>
    <w:rsid w:val="00D617B3"/>
    <w:rsid w:val="00D649BA"/>
    <w:rsid w:val="00D66790"/>
    <w:rsid w:val="00D71ADF"/>
    <w:rsid w:val="00D7636C"/>
    <w:rsid w:val="00D771E8"/>
    <w:rsid w:val="00D816F1"/>
    <w:rsid w:val="00D87691"/>
    <w:rsid w:val="00DA052D"/>
    <w:rsid w:val="00DB3777"/>
    <w:rsid w:val="00DC05D2"/>
    <w:rsid w:val="00DD102B"/>
    <w:rsid w:val="00DD5C77"/>
    <w:rsid w:val="00DE110A"/>
    <w:rsid w:val="00DE32DE"/>
    <w:rsid w:val="00DE4370"/>
    <w:rsid w:val="00DE6AAD"/>
    <w:rsid w:val="00DF2634"/>
    <w:rsid w:val="00DF62C1"/>
    <w:rsid w:val="00DF764D"/>
    <w:rsid w:val="00E022E8"/>
    <w:rsid w:val="00E02F32"/>
    <w:rsid w:val="00E0493F"/>
    <w:rsid w:val="00E16A05"/>
    <w:rsid w:val="00E21510"/>
    <w:rsid w:val="00E27200"/>
    <w:rsid w:val="00E309FD"/>
    <w:rsid w:val="00E343D6"/>
    <w:rsid w:val="00E42D7E"/>
    <w:rsid w:val="00E4343B"/>
    <w:rsid w:val="00E453AB"/>
    <w:rsid w:val="00E6633A"/>
    <w:rsid w:val="00E719D7"/>
    <w:rsid w:val="00E85C0A"/>
    <w:rsid w:val="00E9035E"/>
    <w:rsid w:val="00EA51D5"/>
    <w:rsid w:val="00EA52CB"/>
    <w:rsid w:val="00EB1A12"/>
    <w:rsid w:val="00EB1FF4"/>
    <w:rsid w:val="00EB4BD6"/>
    <w:rsid w:val="00EC644E"/>
    <w:rsid w:val="00ED5F35"/>
    <w:rsid w:val="00EE6C4E"/>
    <w:rsid w:val="00EF009F"/>
    <w:rsid w:val="00F05C24"/>
    <w:rsid w:val="00F134AC"/>
    <w:rsid w:val="00F206D5"/>
    <w:rsid w:val="00F32E9C"/>
    <w:rsid w:val="00F331B1"/>
    <w:rsid w:val="00F37685"/>
    <w:rsid w:val="00F62574"/>
    <w:rsid w:val="00F85D0E"/>
    <w:rsid w:val="00F90432"/>
    <w:rsid w:val="00F97266"/>
    <w:rsid w:val="00FA0F64"/>
    <w:rsid w:val="00FA25C1"/>
    <w:rsid w:val="00FA6092"/>
    <w:rsid w:val="00FC10F7"/>
    <w:rsid w:val="00FE4CBF"/>
    <w:rsid w:val="00FE75C3"/>
    <w:rsid w:val="00FF1D00"/>
    <w:rsid w:val="00FF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BF5A55"/>
  <w15:chartTrackingRefBased/>
  <w15:docId w15:val="{AEAE8C14-C816-4218-A28E-6D3FF58EE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24BF"/>
    <w:pPr>
      <w:spacing w:after="0" w:line="240" w:lineRule="auto"/>
    </w:pPr>
    <w:rPr>
      <w:rFonts w:ascii="Times New Roman" w:eastAsia="Times New Roman" w:hAnsi="Times New Roman" w:cs="Times New Roman"/>
      <w:color w:val="00000A"/>
      <w:kern w:val="0"/>
      <w:lang w:val="en-US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43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019B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val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D52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E4370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E4370"/>
    <w:rPr>
      <w:rFonts w:ascii="Times New Roman" w:eastAsia="Times New Roman" w:hAnsi="Times New Roman" w:cs="Times New Roman"/>
      <w:color w:val="00000A"/>
      <w:kern w:val="0"/>
      <w:sz w:val="24"/>
      <w:szCs w:val="24"/>
      <w:lang w:val="en-US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DE437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7019B6"/>
    <w:rPr>
      <w:rFonts w:asciiTheme="majorHAnsi" w:eastAsiaTheme="majorEastAsia" w:hAnsiTheme="majorHAnsi" w:cstheme="majorBidi"/>
      <w:color w:val="2F5496" w:themeColor="accent1" w:themeShade="BF"/>
      <w:sz w:val="26"/>
      <w:szCs w:val="26"/>
      <w14:ligatures w14:val="none"/>
    </w:rPr>
  </w:style>
  <w:style w:type="paragraph" w:styleId="Akapitzlist">
    <w:name w:val="List Paragraph"/>
    <w:basedOn w:val="Normalny"/>
    <w:uiPriority w:val="34"/>
    <w:qFormat/>
    <w:rsid w:val="007019B6"/>
    <w:pPr>
      <w:ind w:left="720"/>
      <w:contextualSpacing/>
    </w:pPr>
  </w:style>
  <w:style w:type="table" w:styleId="Tabela-Siatka">
    <w:name w:val="Table Grid"/>
    <w:basedOn w:val="Standardowy"/>
    <w:uiPriority w:val="39"/>
    <w:rsid w:val="007019B6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7019B6"/>
    <w:pPr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30D58"/>
    <w:pPr>
      <w:tabs>
        <w:tab w:val="right" w:leader="dot" w:pos="9752"/>
      </w:tabs>
      <w:spacing w:after="100"/>
      <w:ind w:right="113"/>
    </w:pPr>
  </w:style>
  <w:style w:type="paragraph" w:styleId="Spistreci2">
    <w:name w:val="toc 2"/>
    <w:basedOn w:val="Normalny"/>
    <w:next w:val="Normalny"/>
    <w:autoRedefine/>
    <w:uiPriority w:val="39"/>
    <w:unhideWhenUsed/>
    <w:rsid w:val="00315D97"/>
    <w:pPr>
      <w:tabs>
        <w:tab w:val="right" w:leader="dot" w:pos="9062"/>
      </w:tabs>
      <w:spacing w:after="100"/>
      <w:ind w:left="220"/>
    </w:pPr>
    <w:rPr>
      <w:rFonts w:eastAsia="Calibri"/>
      <w:caps/>
      <w:noProof/>
      <w:spacing w:val="15"/>
      <w:lang w:val="pl-PL"/>
    </w:rPr>
  </w:style>
  <w:style w:type="character" w:styleId="Hipercze">
    <w:name w:val="Hyperlink"/>
    <w:basedOn w:val="Domylnaczcionkaakapitu"/>
    <w:uiPriority w:val="99"/>
    <w:unhideWhenUsed/>
    <w:rsid w:val="007019B6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E5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555F"/>
    <w:rPr>
      <w:rFonts w:ascii="Times New Roman" w:eastAsia="Times New Roman" w:hAnsi="Times New Roman" w:cs="Times New Roman"/>
      <w:color w:val="00000A"/>
      <w:kern w:val="0"/>
      <w:lang w:val="en-US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E5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555F"/>
    <w:rPr>
      <w:rFonts w:ascii="Times New Roman" w:eastAsia="Times New Roman" w:hAnsi="Times New Roman" w:cs="Times New Roman"/>
      <w:color w:val="00000A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8A64F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qFormat/>
    <w:rsid w:val="008A64F3"/>
    <w:pPr>
      <w:widowControl w:val="0"/>
      <w:autoSpaceDE w:val="0"/>
      <w:autoSpaceDN w:val="0"/>
    </w:pPr>
    <w:rPr>
      <w:color w:val="auto"/>
      <w:lang w:val="pl-PL" w:eastAsia="pl-PL" w:bidi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414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F4149"/>
    <w:rPr>
      <w:rFonts w:ascii="Times New Roman" w:eastAsia="Times New Roman" w:hAnsi="Times New Roman" w:cs="Times New Roman"/>
      <w:color w:val="00000A"/>
      <w:kern w:val="0"/>
      <w:sz w:val="20"/>
      <w:szCs w:val="20"/>
      <w:lang w:val="en-US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F4149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2ECF"/>
    <w:rPr>
      <w:color w:val="605E5C"/>
      <w:shd w:val="clear" w:color="auto" w:fill="E1DFDD"/>
    </w:rPr>
  </w:style>
  <w:style w:type="paragraph" w:styleId="Spisilustracji">
    <w:name w:val="table of figures"/>
    <w:basedOn w:val="Normalny"/>
    <w:next w:val="Normalny"/>
    <w:uiPriority w:val="99"/>
    <w:unhideWhenUsed/>
    <w:rsid w:val="009B2A99"/>
  </w:style>
  <w:style w:type="character" w:customStyle="1" w:styleId="Nagwek3Znak">
    <w:name w:val="Nagłówek 3 Znak"/>
    <w:basedOn w:val="Domylnaczcionkaakapitu"/>
    <w:link w:val="Nagwek3"/>
    <w:uiPriority w:val="9"/>
    <w:rsid w:val="005D52E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paragraph" w:styleId="Spistreci3">
    <w:name w:val="toc 3"/>
    <w:basedOn w:val="Normalny"/>
    <w:next w:val="Normalny"/>
    <w:autoRedefine/>
    <w:uiPriority w:val="39"/>
    <w:unhideWhenUsed/>
    <w:rsid w:val="005D52E5"/>
    <w:pPr>
      <w:spacing w:after="100" w:line="259" w:lineRule="auto"/>
      <w:ind w:left="440"/>
    </w:pPr>
    <w:rPr>
      <w:rFonts w:asciiTheme="minorHAnsi" w:eastAsiaTheme="minorEastAsia" w:hAnsiTheme="minorHAnsi"/>
      <w:color w:val="auto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5F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D5F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D5F35"/>
    <w:rPr>
      <w:rFonts w:ascii="Times New Roman" w:eastAsia="Times New Roman" w:hAnsi="Times New Roman" w:cs="Times New Roman"/>
      <w:color w:val="00000A"/>
      <w:kern w:val="0"/>
      <w:sz w:val="20"/>
      <w:szCs w:val="20"/>
      <w:lang w:val="en-US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5F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5F35"/>
    <w:rPr>
      <w:rFonts w:ascii="Times New Roman" w:eastAsia="Times New Roman" w:hAnsi="Times New Roman" w:cs="Times New Roman"/>
      <w:b/>
      <w:bCs/>
      <w:color w:val="00000A"/>
      <w:kern w:val="0"/>
      <w:sz w:val="20"/>
      <w:szCs w:val="20"/>
      <w:lang w:val="en-US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217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17C"/>
    <w:rPr>
      <w:rFonts w:ascii="Segoe UI" w:eastAsia="Times New Roman" w:hAnsi="Segoe UI" w:cs="Segoe UI"/>
      <w:color w:val="00000A"/>
      <w:kern w:val="0"/>
      <w:sz w:val="18"/>
      <w:szCs w:val="18"/>
      <w:lang w:val="en-US"/>
      <w14:ligatures w14:val="none"/>
    </w:rPr>
  </w:style>
  <w:style w:type="paragraph" w:customStyle="1" w:styleId="Legend">
    <w:name w:val="Legend"/>
    <w:basedOn w:val="Normalny"/>
    <w:autoRedefine/>
    <w:qFormat/>
    <w:rsid w:val="00D17083"/>
    <w:pPr>
      <w:spacing w:before="120" w:after="120"/>
      <w:jc w:val="both"/>
    </w:pPr>
    <w:rPr>
      <w:rFonts w:asciiTheme="minorHAnsi" w:eastAsiaTheme="majorEastAsia" w:hAnsiTheme="minorHAnsi"/>
      <w:b/>
      <w:bCs/>
      <w:color w:val="auto"/>
      <w:szCs w:val="16"/>
      <w:lang w:val="pl-PL" w:bidi="en-US"/>
    </w:rPr>
  </w:style>
  <w:style w:type="paragraph" w:styleId="Legenda">
    <w:name w:val="caption"/>
    <w:basedOn w:val="Normalny"/>
    <w:next w:val="Normalny"/>
    <w:uiPriority w:val="35"/>
    <w:unhideWhenUsed/>
    <w:qFormat/>
    <w:rsid w:val="00D1708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header" Target="header1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AdminMK\Documents\MSK\raporty\2024\Swidnica\analiza\Swidnica-piecza-analiz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Płeć ankietowanych mieszkańców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2668147534189811E-2"/>
          <c:y val="0.1839438596491228"/>
          <c:w val="0.91880553667633647"/>
          <c:h val="0.7509381958834092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A96-4046-B42B-9D22BFF36AB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A96-4046-B42B-9D22BFF36AB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A96-4046-B42B-9D22BFF36AB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A96-4046-B42B-9D22BFF36A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Arkusz1!$AI$3:$AI$4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Arkusz1!$AL$3:$AL$4</c:f>
              <c:numCache>
                <c:formatCode>0%</c:formatCode>
                <c:ptCount val="2"/>
                <c:pt idx="0">
                  <c:v>0.9107142857142857</c:v>
                </c:pt>
                <c:pt idx="1">
                  <c:v>8.9285714285714288E-2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96-4046-B42B-9D22BFF36A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105263157894737E-2"/>
          <c:y val="0.4496835474513054"/>
          <c:w val="0.1763822924912164"/>
          <c:h val="0.178246940185108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Czy otrzymuje Pani/Pan wystarczającą informację o swoich prawach jako rodzina zastępcza i o tym, co oferuje PCPR?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B37-4F33-B3A5-C94F03DDBC8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B37-4F33-B3A5-C94F03DDBC8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Arkusz1!$CM$3:$CM$4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Arkusz1!$CP$3:$CP$4</c:f>
              <c:numCache>
                <c:formatCode>0%</c:formatCode>
                <c:ptCount val="2"/>
                <c:pt idx="0">
                  <c:v>0.88</c:v>
                </c:pt>
                <c:pt idx="1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B37-4F33-B3A5-C94F03DDBC8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169491525423728E-2"/>
          <c:y val="0.51679967970105434"/>
          <c:w val="0.18720003749531308"/>
          <c:h val="0.138886516304106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100" b="1" i="0" baseline="0">
                <a:effectLst/>
              </a:rPr>
              <a:t>Które z wymienionych źródeł informacji jest dla Pani/Pana najbardziej wiarygodne w temacie pieczy zastępczej? Średnia zajmowanego miejsca na skali od 1 (najbardziej wiarygodne) do 8 (najmniej wiarygodne)</a:t>
            </a:r>
            <a:endParaRPr lang="pl-PL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9610204974378203"/>
          <c:y val="0.14521253149367255"/>
          <c:w val="0.47462105431265539"/>
          <c:h val="0.81059009700290197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Arkusz4!$P$4:$P$11</c:f>
              <c:strCache>
                <c:ptCount val="8"/>
                <c:pt idx="0">
                  <c:v>Media tradycyjne o zasięgu ogólnopolskim bez względu na formę (Radio, TV, Prasa)</c:v>
                </c:pt>
                <c:pt idx="1">
                  <c:v>Internetowe portale ogólnopolskie takie jak np. onet.pl. wp.pl</c:v>
                </c:pt>
                <c:pt idx="2">
                  <c:v>Prasa lokalna w wydaniu papierowym</c:v>
                </c:pt>
                <c:pt idx="3">
                  <c:v>Internetowe portale lokalne</c:v>
                </c:pt>
                <c:pt idx="4">
                  <c:v> Materiały informacyjne wydawane przez Powiatowe Centrum Pomocy Rodzinie w Świdnicy, takie jak ulotki, foldery, plakaty</c:v>
                </c:pt>
                <c:pt idx="5">
                  <c:v>Witryna internetowa świdnickiego PCPR-u gdzie znajdują się wszystkie potrzebne informacje na temat pieczy zastępczej</c:v>
                </c:pt>
                <c:pt idx="6">
                  <c:v>Systematyczne spotkania bezpośrednio z przygotowanym merytorycznie pracownikiem PCPR zajmujący się zagadnieniem pieczy zastępczej</c:v>
                </c:pt>
                <c:pt idx="7">
                  <c:v>Profil dotyczący pieczy zastępczej na którymś z portali społecznościowych na przykład na Facebooku</c:v>
                </c:pt>
              </c:strCache>
            </c:strRef>
          </c:cat>
          <c:val>
            <c:numRef>
              <c:f>Arkusz4!$R$4:$R$11</c:f>
              <c:numCache>
                <c:formatCode>0.0</c:formatCode>
                <c:ptCount val="8"/>
                <c:pt idx="0">
                  <c:v>3.39</c:v>
                </c:pt>
                <c:pt idx="1">
                  <c:v>3.77</c:v>
                </c:pt>
                <c:pt idx="2">
                  <c:v>5.4</c:v>
                </c:pt>
                <c:pt idx="3">
                  <c:v>4.96</c:v>
                </c:pt>
                <c:pt idx="4">
                  <c:v>4.1900000000000004</c:v>
                </c:pt>
                <c:pt idx="5">
                  <c:v>4.42</c:v>
                </c:pt>
                <c:pt idx="6">
                  <c:v>4.03</c:v>
                </c:pt>
                <c:pt idx="7">
                  <c:v>5.84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6A-4BE0-B48B-7E65F9AA14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548516560"/>
        <c:axId val="-548506768"/>
      </c:barChart>
      <c:catAx>
        <c:axId val="-548516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8506768"/>
        <c:crosses val="autoZero"/>
        <c:auto val="1"/>
        <c:lblAlgn val="ctr"/>
        <c:lblOffset val="100"/>
        <c:noMultiLvlLbl val="0"/>
      </c:catAx>
      <c:valAx>
        <c:axId val="-548506768"/>
        <c:scaling>
          <c:orientation val="minMax"/>
          <c:max val="6"/>
          <c:min val="0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851656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Jakie największe plusy widzi Pani/Pan w fakcie bycia rodziną zastępczą?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2668147534189811E-2"/>
          <c:y val="9.0709089062441517E-2"/>
          <c:w val="0.91880553667633647"/>
          <c:h val="0.81506422695126446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1F5-4AB8-A055-28558C1957BE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1F5-4AB8-A055-28558C1957BE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1F5-4AB8-A055-28558C1957BE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1F5-4AB8-A055-28558C1957B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Arkusz1!$E$3:$E$10</c:f>
              <c:strCache>
                <c:ptCount val="8"/>
                <c:pt idx="0">
                  <c:v>Czuję się przez to dobrym człowiekiem</c:v>
                </c:pt>
                <c:pt idx="1">
                  <c:v>Wiem, że robię coś wyjątkowego</c:v>
                </c:pt>
                <c:pt idx="2">
                  <c:v>Pomagam dzieciom, które tej pomocy potrzebują</c:v>
                </c:pt>
                <c:pt idx="3">
                  <c:v>Pełnienie opieki zastępczej wpłynęło pozytywnie na jakość mojego związku małżeńskiego, na moje biologiczne dzieci, na moją rodzinę</c:v>
                </c:pt>
                <c:pt idx="4">
                  <c:v>Zyskałam/łem w oczach rodziny i znajomych</c:v>
                </c:pt>
                <c:pt idx="5">
                  <c:v>W domu od rana panuje więcej radości, uśmiechu i wzajemnej życzliwości</c:v>
                </c:pt>
                <c:pt idx="6">
                  <c:v>Widzę jak na korzyść zmieniają się dzieci w pieczy zastępczej. Jestem dumny/dumna, że mam w tym swój udział</c:v>
                </c:pt>
                <c:pt idx="7">
                  <c:v>Inne plusy/jakie?</c:v>
                </c:pt>
              </c:strCache>
            </c:strRef>
          </c:cat>
          <c:val>
            <c:numRef>
              <c:f>Arkusz1!$H$3:$H$10</c:f>
              <c:numCache>
                <c:formatCode>0%</c:formatCode>
                <c:ptCount val="8"/>
                <c:pt idx="0">
                  <c:v>0.09</c:v>
                </c:pt>
                <c:pt idx="1">
                  <c:v>0.17</c:v>
                </c:pt>
                <c:pt idx="2">
                  <c:v>0.27</c:v>
                </c:pt>
                <c:pt idx="3">
                  <c:v>0.03</c:v>
                </c:pt>
                <c:pt idx="4">
                  <c:v>0</c:v>
                </c:pt>
                <c:pt idx="5">
                  <c:v>0.12</c:v>
                </c:pt>
                <c:pt idx="6">
                  <c:v>0.27</c:v>
                </c:pt>
                <c:pt idx="7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1F5-4AB8-A055-28558C1957B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548516016"/>
        <c:axId val="-548499696"/>
      </c:barChart>
      <c:valAx>
        <c:axId val="-548499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8516016"/>
        <c:crosses val="autoZero"/>
        <c:crossBetween val="between"/>
      </c:valAx>
      <c:catAx>
        <c:axId val="-5485160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84996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Jakie największe minusy widzi Pani/Pan w fakcie bycia rodziną zastępczą?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2668147534189811E-2"/>
          <c:y val="9.3563700220925625E-2"/>
          <c:w val="0.91880553667633647"/>
          <c:h val="0.83577378726939711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0FF-4574-85A3-D2D839C8268E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0FF-4574-85A3-D2D839C8268E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0FF-4574-85A3-D2D839C8268E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0FF-4574-85A3-D2D839C8268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Arkusz1!$L$3:$L$13</c:f>
              <c:strCache>
                <c:ptCount val="11"/>
                <c:pt idx="0">
                  <c:v>Przywiązuję się do dzieci, które mam w pieczy a one bywa, że wracają do swoich rodzin</c:v>
                </c:pt>
                <c:pt idx="1">
                  <c:v>Nie potrafię zaakceptować niektórych cech charakteru lub form zachowania dzieci, które są u mnie w pieczy</c:v>
                </c:pt>
                <c:pt idx="2">
                  <c:v>Moje dzieci biologiczne zmieniły się na niekorzyść</c:v>
                </c:pt>
                <c:pt idx="3">
                  <c:v>Mamy problemy finansowe, pogorszył się nasz status jako rodziny</c:v>
                </c:pt>
                <c:pt idx="4">
                  <c:v>Nie mam dla siebie czasu, nie mogę rozwijając swoich pasji, czuje się przez to pokrzywdzona/pokrzywdzony</c:v>
                </c:pt>
                <c:pt idx="5">
                  <c:v>Negatywnie oceniam wpływ rodzin biologicznych na dzieci podczas pobytu w pieczy zastępczej</c:v>
                </c:pt>
                <c:pt idx="6">
                  <c:v>Mam za małe wsparcie ze strony pracowników świdnickiego PCPR</c:v>
                </c:pt>
                <c:pt idx="7">
                  <c:v>Powinniśmy mieć możliwość nieograniczonego dostępu do fachowej pomocy psychologicznej</c:v>
                </c:pt>
                <c:pt idx="8">
                  <c:v>Nie potrafię sobie radzić z wypaleniem, brakiem motywacji, przygnębieniem oraz innymi negatywnymi stanami emocjonalnymi, które pojawiają się w toku pracy</c:v>
                </c:pt>
                <c:pt idx="9">
                  <c:v>Spotykam się z negatywnymi ocenami /opiniami/plotkami ze strony środowiska lokalnego</c:v>
                </c:pt>
                <c:pt idx="10">
                  <c:v>Inne, jakie?</c:v>
                </c:pt>
              </c:strCache>
            </c:strRef>
          </c:cat>
          <c:val>
            <c:numRef>
              <c:f>Arkusz1!$O$3:$O$13</c:f>
              <c:numCache>
                <c:formatCode>0%</c:formatCode>
                <c:ptCount val="11"/>
                <c:pt idx="0">
                  <c:v>0.1</c:v>
                </c:pt>
                <c:pt idx="1">
                  <c:v>0.05</c:v>
                </c:pt>
                <c:pt idx="2">
                  <c:v>0.03</c:v>
                </c:pt>
                <c:pt idx="3">
                  <c:v>0.05</c:v>
                </c:pt>
                <c:pt idx="4">
                  <c:v>0.04</c:v>
                </c:pt>
                <c:pt idx="5">
                  <c:v>0.13</c:v>
                </c:pt>
                <c:pt idx="6">
                  <c:v>0.02</c:v>
                </c:pt>
                <c:pt idx="7">
                  <c:v>0.12</c:v>
                </c:pt>
                <c:pt idx="8">
                  <c:v>0.03</c:v>
                </c:pt>
                <c:pt idx="9">
                  <c:v>0.14000000000000001</c:v>
                </c:pt>
                <c:pt idx="10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0FF-4574-85A3-D2D839C8268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548511664"/>
        <c:axId val="-548512208"/>
      </c:barChart>
      <c:valAx>
        <c:axId val="-548512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8511664"/>
        <c:crosses val="autoZero"/>
        <c:crossBetween val="between"/>
      </c:valAx>
      <c:catAx>
        <c:axId val="-5485116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85122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Jakie są Pani/Pana zdaniem najczęstsze problemy związane z funkcjonowaniem rodziny zastępczej? (wielokrotne odpowiedzi):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6301829959277374"/>
          <c:y val="7.6266103204989291E-2"/>
          <c:w val="0.91880553667633647"/>
          <c:h val="0.824061378795540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'Pyt-W'!$Z$5</c:f>
              <c:strCache>
                <c:ptCount val="1"/>
                <c:pt idx="0">
                  <c:v>Proc. osób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ED7-46CA-A082-590E65288C6F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ED7-46CA-A082-590E65288C6F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ED7-46CA-A082-590E65288C6F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ED7-46CA-A082-590E65288C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'Pyt-W'!$Y$6:$Y$18</c:f>
              <c:strCache>
                <c:ptCount val="13"/>
                <c:pt idx="0">
                  <c:v>Niepowodzenia/ błędy wychowawcze</c:v>
                </c:pt>
                <c:pt idx="1">
                  <c:v>Poczucie nadmiernego obciążenia obowiązkami</c:v>
                </c:pt>
                <c:pt idx="2">
                  <c:v>Problemy finansowe</c:v>
                </c:pt>
                <c:pt idx="3">
                  <c:v>Problemy w relacjach z rodzinami naturalnymi dzieci</c:v>
                </c:pt>
                <c:pt idx="4">
                  <c:v>Myśli dotyczące rezygnacji z pełnienia funkcji rodziny zastępczej</c:v>
                </c:pt>
                <c:pt idx="5">
                  <c:v>Utrudnienia w uzyskaniu pomocy od instytucji i podmiotów zaangażowanych w pracę z rodziną zastępczą</c:v>
                </c:pt>
                <c:pt idx="6">
                  <c:v>Inne (uzależnienia, złe warunki mieszkaniowe, ukrywanie problemów wychowawczych z dzieckiem)</c:v>
                </c:pt>
                <c:pt idx="7">
                  <c:v>Problemy w relacjach z otoczeniem (np. sąsiedzi, znajomi)</c:v>
                </c:pt>
                <c:pt idx="8">
                  <c:v>Problemy w relacjach z innymi członkami rodziny (np. własne dzieci)</c:v>
                </c:pt>
                <c:pt idx="9">
                  <c:v>Zwiększone rozdrażnienie, agresja i nadpobudliwość</c:v>
                </c:pt>
                <c:pt idx="10">
                  <c:v>Problemy z okazaniem akceptacji, wsparcia i uczuć dzieciom przyjętym w pieczę zastępczą</c:v>
                </c:pt>
                <c:pt idx="11">
                  <c:v>Pogorszenie relacji w związku</c:v>
                </c:pt>
                <c:pt idx="12">
                  <c:v>Problemy nie występują</c:v>
                </c:pt>
              </c:strCache>
            </c:strRef>
          </c:cat>
          <c:val>
            <c:numRef>
              <c:f>'Pyt-W'!$Z$6:$Z$18</c:f>
              <c:numCache>
                <c:formatCode>0%</c:formatCode>
                <c:ptCount val="13"/>
                <c:pt idx="0">
                  <c:v>0.11</c:v>
                </c:pt>
                <c:pt idx="1">
                  <c:v>0.19</c:v>
                </c:pt>
                <c:pt idx="2">
                  <c:v>0.09</c:v>
                </c:pt>
                <c:pt idx="3">
                  <c:v>0.21</c:v>
                </c:pt>
                <c:pt idx="4">
                  <c:v>0.04</c:v>
                </c:pt>
                <c:pt idx="5">
                  <c:v>0.05</c:v>
                </c:pt>
                <c:pt idx="6">
                  <c:v>0.03</c:v>
                </c:pt>
                <c:pt idx="7">
                  <c:v>0.04</c:v>
                </c:pt>
                <c:pt idx="8">
                  <c:v>0.03</c:v>
                </c:pt>
                <c:pt idx="9">
                  <c:v>0.02</c:v>
                </c:pt>
                <c:pt idx="10">
                  <c:v>0.02</c:v>
                </c:pt>
                <c:pt idx="11">
                  <c:v>0.03</c:v>
                </c:pt>
                <c:pt idx="12">
                  <c:v>0.4107142857142857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ED7-46CA-A082-590E65288C6F}"/>
            </c:ext>
          </c:extLst>
        </c:ser>
        <c:ser>
          <c:idx val="1"/>
          <c:order val="1"/>
          <c:tx>
            <c:strRef>
              <c:f>'Pyt-W'!$AA$5</c:f>
              <c:strCache>
                <c:ptCount val="1"/>
                <c:pt idx="0">
                  <c:v>Proc. odpowiedzi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'Pyt-W'!$Y$6:$Y$18</c:f>
              <c:strCache>
                <c:ptCount val="13"/>
                <c:pt idx="0">
                  <c:v>Niepowodzenia/ błędy wychowawcze</c:v>
                </c:pt>
                <c:pt idx="1">
                  <c:v>Poczucie nadmiernego obciążenia obowiązkami</c:v>
                </c:pt>
                <c:pt idx="2">
                  <c:v>Problemy finansowe</c:v>
                </c:pt>
                <c:pt idx="3">
                  <c:v>Problemy w relacjach z rodzinami naturalnymi dzieci</c:v>
                </c:pt>
                <c:pt idx="4">
                  <c:v>Myśli dotyczące rezygnacji z pełnienia funkcji rodziny zastępczej</c:v>
                </c:pt>
                <c:pt idx="5">
                  <c:v>Utrudnienia w uzyskaniu pomocy od instytucji i podmiotów zaangażowanych w pracę z rodziną zastępczą</c:v>
                </c:pt>
                <c:pt idx="6">
                  <c:v>Inne (uzależnienia, złe warunki mieszkaniowe, ukrywanie problemów wychowawczych z dzieckiem)</c:v>
                </c:pt>
                <c:pt idx="7">
                  <c:v>Problemy w relacjach z otoczeniem (np. sąsiedzi, znajomi)</c:v>
                </c:pt>
                <c:pt idx="8">
                  <c:v>Problemy w relacjach z innymi członkami rodziny (np. własne dzieci)</c:v>
                </c:pt>
                <c:pt idx="9">
                  <c:v>Zwiększone rozdrażnienie, agresja i nadpobudliwość</c:v>
                </c:pt>
                <c:pt idx="10">
                  <c:v>Problemy z okazaniem akceptacji, wsparcia i uczuć dzieciom przyjętym w pieczę zastępczą</c:v>
                </c:pt>
                <c:pt idx="11">
                  <c:v>Pogorszenie relacji w związku</c:v>
                </c:pt>
                <c:pt idx="12">
                  <c:v>Problemy nie występują</c:v>
                </c:pt>
              </c:strCache>
            </c:strRef>
          </c:cat>
          <c:val>
            <c:numRef>
              <c:f>'Pyt-W'!$AA$6:$AA$18</c:f>
              <c:numCache>
                <c:formatCode>0%</c:formatCode>
                <c:ptCount val="13"/>
                <c:pt idx="0">
                  <c:v>0.09</c:v>
                </c:pt>
                <c:pt idx="1">
                  <c:v>0.15</c:v>
                </c:pt>
                <c:pt idx="2">
                  <c:v>7.0000000000000007E-2</c:v>
                </c:pt>
                <c:pt idx="3">
                  <c:v>0.16</c:v>
                </c:pt>
                <c:pt idx="4">
                  <c:v>0.04</c:v>
                </c:pt>
                <c:pt idx="5">
                  <c:v>0.04</c:v>
                </c:pt>
                <c:pt idx="6">
                  <c:v>0.02</c:v>
                </c:pt>
                <c:pt idx="7">
                  <c:v>0.03</c:v>
                </c:pt>
                <c:pt idx="8">
                  <c:v>0.02</c:v>
                </c:pt>
                <c:pt idx="9" formatCode="0.0%">
                  <c:v>1.4999999999999999E-2</c:v>
                </c:pt>
                <c:pt idx="10" formatCode="0.0%">
                  <c:v>1.4999999999999999E-2</c:v>
                </c:pt>
                <c:pt idx="11">
                  <c:v>0.02</c:v>
                </c:pt>
                <c:pt idx="12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ED7-46CA-A082-590E65288C6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546569104"/>
        <c:axId val="-546554960"/>
      </c:barChart>
      <c:valAx>
        <c:axId val="-546554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69104"/>
        <c:crosses val="autoZero"/>
        <c:crossBetween val="between"/>
      </c:valAx>
      <c:catAx>
        <c:axId val="-546569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549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589628047611779"/>
          <c:y val="0.93496768127864616"/>
          <c:w val="0.39006520608172862"/>
          <c:h val="4.79747494249785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Z jakimi problemami opiekuńczo- wychowawczymi spotyka się Pani/Pan po stronie dzieci umieszczonych w Pani/Pana w rodzinie zastępczej? (wielokrotne odpowiedzi)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312312553287523"/>
          <c:y val="9.7606634787089988E-2"/>
          <c:w val="0.53532474045839806"/>
          <c:h val="0.824941813780126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'Pyt-W'!$Z$82</c:f>
              <c:strCache>
                <c:ptCount val="1"/>
                <c:pt idx="0">
                  <c:v>Proc. osób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3AA-4244-81A1-34508A8DD86E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3AA-4244-81A1-34508A8DD86E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3AA-4244-81A1-34508A8DD86E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3AA-4244-81A1-34508A8DD86E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3AA-4244-81A1-34508A8DD86E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3AA-4244-81A1-34508A8DD86E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93AA-4244-81A1-34508A8DD86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'Pyt-W'!$Y$83:$Y$97</c:f>
              <c:strCache>
                <c:ptCount val="15"/>
                <c:pt idx="0">
                  <c:v>Problemy z nauką (słabe oceny)</c:v>
                </c:pt>
                <c:pt idx="1">
                  <c:v>Nadpobudliwość</c:v>
                </c:pt>
                <c:pt idx="2">
                  <c:v>Problemy w relacjach z członkami rodziny zastępczej</c:v>
                </c:pt>
                <c:pt idx="3">
                  <c:v>Agresja słowna</c:v>
                </c:pt>
                <c:pt idx="4">
                  <c:v>Problemy w relacjach z członkami rodziny naturalnej</c:v>
                </c:pt>
                <c:pt idx="5">
                  <c:v>Problemy w relacjach z rówieśnikami</c:v>
                </c:pt>
                <c:pt idx="6">
                  <c:v>Wagary szkolne</c:v>
                </c:pt>
                <c:pt idx="7">
                  <c:v>Kradzieże</c:v>
                </c:pt>
                <c:pt idx="8">
                  <c:v>Zamykanie się w sobie , wycofanie i blokada na kontakt z opiekunami</c:v>
                </c:pt>
                <c:pt idx="9">
                  <c:v>Używanie środków uzależniających</c:v>
                </c:pt>
                <c:pt idx="10">
                  <c:v>Problemy z adaptacją w rodzinie zastępczej</c:v>
                </c:pt>
                <c:pt idx="11">
                  <c:v>Lęki, niepokoje</c:v>
                </c:pt>
                <c:pt idx="12">
                  <c:v>Agresja fizyczna</c:v>
                </c:pt>
                <c:pt idx="13">
                  <c:v>Problemy ze snem, apetytem</c:v>
                </c:pt>
                <c:pt idx="14">
                  <c:v>Inne, jakie?</c:v>
                </c:pt>
              </c:strCache>
            </c:strRef>
          </c:cat>
          <c:val>
            <c:numRef>
              <c:f>'Pyt-W'!$Z$83:$Z$97</c:f>
              <c:numCache>
                <c:formatCode>0%</c:formatCode>
                <c:ptCount val="15"/>
                <c:pt idx="0">
                  <c:v>0.3125</c:v>
                </c:pt>
                <c:pt idx="1">
                  <c:v>0.20535714285714285</c:v>
                </c:pt>
                <c:pt idx="2">
                  <c:v>3.5714285714285712E-2</c:v>
                </c:pt>
                <c:pt idx="3">
                  <c:v>0.11607142857142858</c:v>
                </c:pt>
                <c:pt idx="4">
                  <c:v>7.1428571428571425E-2</c:v>
                </c:pt>
                <c:pt idx="5">
                  <c:v>0.125</c:v>
                </c:pt>
                <c:pt idx="6">
                  <c:v>4.4642857142857144E-2</c:v>
                </c:pt>
                <c:pt idx="7">
                  <c:v>2.6785714285714284E-2</c:v>
                </c:pt>
                <c:pt idx="8">
                  <c:v>0.10714285714285714</c:v>
                </c:pt>
                <c:pt idx="9">
                  <c:v>1.7857142857142856E-2</c:v>
                </c:pt>
                <c:pt idx="10">
                  <c:v>2.6785714285714284E-2</c:v>
                </c:pt>
                <c:pt idx="11">
                  <c:v>0.16071428571428573</c:v>
                </c:pt>
                <c:pt idx="12">
                  <c:v>5.3571428571428568E-2</c:v>
                </c:pt>
                <c:pt idx="13">
                  <c:v>9.8214285714285712E-2</c:v>
                </c:pt>
                <c:pt idx="14">
                  <c:v>0.25892857142857145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3AA-4244-81A1-34508A8DD86E}"/>
            </c:ext>
          </c:extLst>
        </c:ser>
        <c:ser>
          <c:idx val="1"/>
          <c:order val="1"/>
          <c:tx>
            <c:strRef>
              <c:f>'Pyt-W'!$AA$82</c:f>
              <c:strCache>
                <c:ptCount val="1"/>
                <c:pt idx="0">
                  <c:v>Proc. odpowiedzi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'Pyt-W'!$Y$83:$Y$97</c:f>
              <c:strCache>
                <c:ptCount val="15"/>
                <c:pt idx="0">
                  <c:v>Problemy z nauką (słabe oceny)</c:v>
                </c:pt>
                <c:pt idx="1">
                  <c:v>Nadpobudliwość</c:v>
                </c:pt>
                <c:pt idx="2">
                  <c:v>Problemy w relacjach z członkami rodziny zastępczej</c:v>
                </c:pt>
                <c:pt idx="3">
                  <c:v>Agresja słowna</c:v>
                </c:pt>
                <c:pt idx="4">
                  <c:v>Problemy w relacjach z członkami rodziny naturalnej</c:v>
                </c:pt>
                <c:pt idx="5">
                  <c:v>Problemy w relacjach z rówieśnikami</c:v>
                </c:pt>
                <c:pt idx="6">
                  <c:v>Wagary szkolne</c:v>
                </c:pt>
                <c:pt idx="7">
                  <c:v>Kradzieże</c:v>
                </c:pt>
                <c:pt idx="8">
                  <c:v>Zamykanie się w sobie , wycofanie i blokada na kontakt z opiekunami</c:v>
                </c:pt>
                <c:pt idx="9">
                  <c:v>Używanie środków uzależniających</c:v>
                </c:pt>
                <c:pt idx="10">
                  <c:v>Problemy z adaptacją w rodzinie zastępczej</c:v>
                </c:pt>
                <c:pt idx="11">
                  <c:v>Lęki, niepokoje</c:v>
                </c:pt>
                <c:pt idx="12">
                  <c:v>Agresja fizyczna</c:v>
                </c:pt>
                <c:pt idx="13">
                  <c:v>Problemy ze snem, apetytem</c:v>
                </c:pt>
                <c:pt idx="14">
                  <c:v>Inne, jakie?</c:v>
                </c:pt>
              </c:strCache>
            </c:strRef>
          </c:cat>
          <c:val>
            <c:numRef>
              <c:f>'Pyt-W'!$AA$83:$AA$97</c:f>
              <c:numCache>
                <c:formatCode>0%</c:formatCode>
                <c:ptCount val="15"/>
                <c:pt idx="0">
                  <c:v>0.19</c:v>
                </c:pt>
                <c:pt idx="1">
                  <c:v>0.12</c:v>
                </c:pt>
                <c:pt idx="2">
                  <c:v>0.02</c:v>
                </c:pt>
                <c:pt idx="3">
                  <c:v>7.0000000000000007E-2</c:v>
                </c:pt>
                <c:pt idx="4">
                  <c:v>0.04</c:v>
                </c:pt>
                <c:pt idx="5">
                  <c:v>0.08</c:v>
                </c:pt>
                <c:pt idx="6">
                  <c:v>0.03</c:v>
                </c:pt>
                <c:pt idx="7">
                  <c:v>0.02</c:v>
                </c:pt>
                <c:pt idx="8">
                  <c:v>0.06</c:v>
                </c:pt>
                <c:pt idx="9">
                  <c:v>0.01</c:v>
                </c:pt>
                <c:pt idx="10">
                  <c:v>0.02</c:v>
                </c:pt>
                <c:pt idx="11">
                  <c:v>0.1</c:v>
                </c:pt>
                <c:pt idx="12">
                  <c:v>0.03</c:v>
                </c:pt>
                <c:pt idx="13">
                  <c:v>0.06</c:v>
                </c:pt>
                <c:pt idx="14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93AA-4244-81A1-34508A8DD8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546582704"/>
        <c:axId val="-546575632"/>
      </c:barChart>
      <c:valAx>
        <c:axId val="-546575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82704"/>
        <c:crosses val="autoZero"/>
        <c:crossBetween val="between"/>
      </c:valAx>
      <c:catAx>
        <c:axId val="-546582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75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47964143370966"/>
          <c:y val="0.96074401658696773"/>
          <c:w val="0.43049447481485198"/>
          <c:h val="3.14031807667877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Czy współpracuje Pani/Pan z rodziną biologiczną dziecka będącego pod Pani/Pana opieką?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579889319390629"/>
          <c:y val="0.24515197588175808"/>
          <c:w val="0.40695295032565376"/>
          <c:h val="0.6782798393081629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681-4505-843A-0394DB3828F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681-4505-843A-0394DB3828F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681-4505-843A-0394DB3828F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681-4505-843A-0394DB3828F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681-4505-843A-0394DB3828F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681-4505-843A-0394DB3828F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681-4505-843A-0394DB3828F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Arkusz5!$E$3:$E$4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Arkusz5!$H$3:$H$4</c:f>
              <c:numCache>
                <c:formatCode>0%</c:formatCode>
                <c:ptCount val="2"/>
                <c:pt idx="0">
                  <c:v>0.5982142857142857</c:v>
                </c:pt>
                <c:pt idx="1">
                  <c:v>0.4017857142857143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681-4505-843A-0394DB3828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19108280254777E-2"/>
          <c:y val="0.48228474625385204"/>
          <c:w val="0.17637300432987277"/>
          <c:h val="0.102380259792366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Jeśli zakreślono powyżej odpowiedź twierdzącą, proszę o określenie istotnych elementów tej współpracy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322018775430846"/>
          <c:y val="0.21236943807220948"/>
          <c:w val="0.43052222638836801"/>
          <c:h val="0.6834116601566535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CB3-41D2-B2AB-A6AB96043E8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CB3-41D2-B2AB-A6AB96043E8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CB3-41D2-B2AB-A6AB96043E8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CB3-41D2-B2AB-A6AB96043E8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CB3-41D2-B2AB-A6AB96043E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Arkusz4!$FT$4:$FT$8</c:f>
              <c:strCache>
                <c:ptCount val="5"/>
                <c:pt idx="0">
                  <c:v>Wspólne spędzanie czasu wolnego</c:v>
                </c:pt>
                <c:pt idx="1">
                  <c:v>Pomoc w nauce</c:v>
                </c:pt>
                <c:pt idx="2">
                  <c:v>Uczestnictwo w ważnych wydarzeniach w życiu dziecka</c:v>
                </c:pt>
                <c:pt idx="3">
                  <c:v>Organizacja wypoczynku letniego</c:v>
                </c:pt>
                <c:pt idx="4">
                  <c:v>Inne, jakie?</c:v>
                </c:pt>
              </c:strCache>
            </c:strRef>
          </c:cat>
          <c:val>
            <c:numRef>
              <c:f>Arkusz4!$FW$4:$FW$8</c:f>
              <c:numCache>
                <c:formatCode>0%</c:formatCode>
                <c:ptCount val="5"/>
                <c:pt idx="0">
                  <c:v>0.45</c:v>
                </c:pt>
                <c:pt idx="1">
                  <c:v>0.04</c:v>
                </c:pt>
                <c:pt idx="2">
                  <c:v>0.25</c:v>
                </c:pt>
                <c:pt idx="3">
                  <c:v>0.08</c:v>
                </c:pt>
                <c:pt idx="4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CB3-41D2-B2AB-A6AB96043E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084033613445379E-2"/>
          <c:y val="0.28912415359844723"/>
          <c:w val="0.37166586815536945"/>
          <c:h val="0.580127995811547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Jak częste są kontakty dziecka umieszczonego w waszej rodzinie zastępczej z jego rodziną biologiczną?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1739938757655287"/>
          <c:y val="0.21424698347360413"/>
          <c:w val="0.43152470524517766"/>
          <c:h val="0.67523197882382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7F7-414D-A6DE-0366A83E7BB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7F7-414D-A6DE-0366A83E7BB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7F7-414D-A6DE-0366A83E7BB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7F7-414D-A6DE-0366A83E7BBE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7F7-414D-A6DE-0366A83E7BB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Arkusz1!$Z$3:$Z$6</c:f>
              <c:strCache>
                <c:ptCount val="4"/>
                <c:pt idx="0">
                  <c:v>Co najmniej raz w tygodniu</c:v>
                </c:pt>
                <c:pt idx="1">
                  <c:v>Co najmniej raz w miesiącu</c:v>
                </c:pt>
                <c:pt idx="2">
                  <c:v>Rzadziej</c:v>
                </c:pt>
                <c:pt idx="3">
                  <c:v>Brak kontaktów</c:v>
                </c:pt>
              </c:strCache>
            </c:strRef>
          </c:cat>
          <c:val>
            <c:numRef>
              <c:f>Arkusz1!$AC$3:$AC$6</c:f>
              <c:numCache>
                <c:formatCode>0%</c:formatCode>
                <c:ptCount val="4"/>
                <c:pt idx="0">
                  <c:v>0.28000000000000003</c:v>
                </c:pt>
                <c:pt idx="1">
                  <c:v>0.22</c:v>
                </c:pt>
                <c:pt idx="2">
                  <c:v>0.15</c:v>
                </c:pt>
                <c:pt idx="3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7F7-414D-A6DE-0366A83E7B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084033613445379E-2"/>
          <c:y val="0.32802345004912148"/>
          <c:w val="0.27325056590148455"/>
          <c:h val="0.420457573310555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Gdzie zazwyczaj dochodzi do kontaktu z jego rodziną biologiczną?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182800876005149"/>
          <c:y val="0.21075145861544381"/>
          <c:w val="0.4045391778257017"/>
          <c:h val="0.6742319630428361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EE7-4B93-9051-82CDFE118FE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EE7-4B93-9051-82CDFE118FE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EE7-4B93-9051-82CDFE118FE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EE7-4B93-9051-82CDFE118FE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EE7-4B93-9051-82CDFE118FE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EE7-4B93-9051-82CDFE118FE5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EE7-4B93-9051-82CDFE118F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Arkusz5!$N$3:$N$5</c:f>
              <c:strCache>
                <c:ptCount val="3"/>
                <c:pt idx="0">
                  <c:v>U rodziny biologicznej</c:v>
                </c:pt>
                <c:pt idx="1">
                  <c:v>U rodziny zastępczej</c:v>
                </c:pt>
                <c:pt idx="2">
                  <c:v>W miejscu neutralnym (np. Ośrodek Interwencji Kryzysowej, park, szkoła, sala zabaw, itp.)</c:v>
                </c:pt>
              </c:strCache>
            </c:strRef>
          </c:cat>
          <c:val>
            <c:numRef>
              <c:f>Arkusz5!$Q$3:$Q$5</c:f>
              <c:numCache>
                <c:formatCode>0%</c:formatCode>
                <c:ptCount val="3"/>
                <c:pt idx="0">
                  <c:v>0.3</c:v>
                </c:pt>
                <c:pt idx="1">
                  <c:v>0.48</c:v>
                </c:pt>
                <c:pt idx="2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EE7-4B93-9051-82CDFE118F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19108280254777E-2"/>
          <c:y val="0.3492344985539228"/>
          <c:w val="0.38254471663264317"/>
          <c:h val="0.435407754813304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Jakim typem rodziny zastępczej Pani/Pan jest?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363156237049309"/>
          <c:y val="0.16710175438596492"/>
          <c:w val="0.44551028595109821"/>
          <c:h val="0.7425171432518303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64-4FB9-95D3-F49B619351B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64-4FB9-95D3-F49B619351B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64-4FB9-95D3-F49B619351B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264-4FB9-95D3-F49B619351B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264-4FB9-95D3-F49B619351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Arkusz1!$S$3:$S$6</c:f>
              <c:strCache>
                <c:ptCount val="4"/>
                <c:pt idx="0">
                  <c:v>Rodzina zastępcza spokrewniona</c:v>
                </c:pt>
                <c:pt idx="1">
                  <c:v>Rodzina zastępcza niezawodowa</c:v>
                </c:pt>
                <c:pt idx="2">
                  <c:v>Rodzina zastępcza zawodowa</c:v>
                </c:pt>
                <c:pt idx="3">
                  <c:v>Rodzinny Dom Dziecka</c:v>
                </c:pt>
              </c:strCache>
            </c:strRef>
          </c:cat>
          <c:val>
            <c:numRef>
              <c:f>Arkusz1!$V$3:$V$6</c:f>
              <c:numCache>
                <c:formatCode>0%</c:formatCode>
                <c:ptCount val="4"/>
                <c:pt idx="0">
                  <c:v>0.63</c:v>
                </c:pt>
                <c:pt idx="1">
                  <c:v>0.27</c:v>
                </c:pt>
                <c:pt idx="2">
                  <c:v>0.06</c:v>
                </c:pt>
                <c:pt idx="3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264-4FB9-95D3-F49B619351B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105263157894737E-2"/>
          <c:y val="0.37108705622323523"/>
          <c:w val="0.3735019312059677"/>
          <c:h val="0.343860975272827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Kto zazwyczaj jest inicjatorem spotkań?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0D6-4739-8085-5CFBDDD88E2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0D6-4739-8085-5CFBDDD88E2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0D6-4739-8085-5CFBDDD88E2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0D6-4739-8085-5CFBDDD88E2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0D6-4739-8085-5CFBDDD88E2B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0D6-4739-8085-5CFBDDD88E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Arkusz1!$BG$3:$BG$5</c:f>
              <c:strCache>
                <c:ptCount val="3"/>
                <c:pt idx="0">
                  <c:v>Rodzina biologiczna</c:v>
                </c:pt>
                <c:pt idx="1">
                  <c:v>Rodzina zastępcza</c:v>
                </c:pt>
                <c:pt idx="2">
                  <c:v>Dziecko w pieczy zastępczej</c:v>
                </c:pt>
              </c:strCache>
            </c:strRef>
          </c:cat>
          <c:val>
            <c:numRef>
              <c:f>Arkusz1!$BJ$3:$BJ$5</c:f>
              <c:numCache>
                <c:formatCode>0%</c:formatCode>
                <c:ptCount val="3"/>
                <c:pt idx="0">
                  <c:v>0.44</c:v>
                </c:pt>
                <c:pt idx="1">
                  <c:v>0.37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0D6-4739-8085-5CFBDDD88E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9.9173553719008271E-3"/>
          <c:y val="0.39102340513220968"/>
          <c:w val="0.28967976225194075"/>
          <c:h val="0.32170019717588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Czy może Pani/Pan liczyć na wsparcie i pomoc innych osób lub instytucji po podjęciu opieki nad dzieckiem z pieczy zastępczej?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2692389145801218"/>
          <c:y val="0.24019118683102331"/>
          <c:w val="0.41664444722187505"/>
          <c:h val="0.6944329276496142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C-440F-B3AD-B0835434EB1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C-440F-B3AD-B0835434EB1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C-440F-B3AD-B0835434EB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Arkusz1!$CF$3:$CF$5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mam zdania</c:v>
                </c:pt>
              </c:strCache>
            </c:strRef>
          </c:cat>
          <c:val>
            <c:numRef>
              <c:f>Arkusz1!$CI$3:$CI$5</c:f>
              <c:numCache>
                <c:formatCode>0%</c:formatCode>
                <c:ptCount val="3"/>
                <c:pt idx="0">
                  <c:v>0.74</c:v>
                </c:pt>
                <c:pt idx="1">
                  <c:v>0.11</c:v>
                </c:pt>
                <c:pt idx="2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6BC-440F-B3AD-B0835434EB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084033613445379E-2"/>
          <c:y val="0.3815611283883632"/>
          <c:w val="0.22208855837464761"/>
          <c:h val="0.3201737115214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Jeśli powyższa odpowiedź jest twierdząca, proszę o określenie od kogo otrzymują Państwo pomoc i wsparcie w sytuacjach trudnych.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2668147534189811E-2"/>
          <c:y val="0.10062194857221794"/>
          <c:w val="0.91880553667633647"/>
          <c:h val="0.774558759102480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'Pyt-W(1)'!$Z$39</c:f>
              <c:strCache>
                <c:ptCount val="1"/>
                <c:pt idx="0">
                  <c:v>Proc. osób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B09-46A5-BADF-8A08817263DF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B09-46A5-BADF-8A08817263DF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B09-46A5-BADF-8A08817263DF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B09-46A5-BADF-8A08817263D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'Pyt-W(1)'!$Y$40:$Y$50</c:f>
              <c:strCache>
                <c:ptCount val="11"/>
                <c:pt idx="0">
                  <c:v>Członkowie dalszej rodziny</c:v>
                </c:pt>
                <c:pt idx="1">
                  <c:v>PCPR (koordynator)</c:v>
                </c:pt>
                <c:pt idx="2">
                  <c:v>MOPS (pracownik socjalny)</c:v>
                </c:pt>
                <c:pt idx="3">
                  <c:v>Sąd (kurator)</c:v>
                </c:pt>
                <c:pt idx="4">
                  <c:v>Ośrodek Adopcyjny</c:v>
                </c:pt>
                <c:pt idx="5">
                  <c:v>Poradnia Psychologiczno-Pedagogiczna</c:v>
                </c:pt>
                <c:pt idx="6">
                  <c:v>Szkoły (n. pedagog, wychowawca)</c:v>
                </c:pt>
                <c:pt idx="7">
                  <c:v>Kościół</c:v>
                </c:pt>
                <c:pt idx="8">
                  <c:v>Sąsiedzi</c:v>
                </c:pt>
                <c:pt idx="9">
                  <c:v>Inne rodziny zastępcze</c:v>
                </c:pt>
                <c:pt idx="10">
                  <c:v>Inni, kto?</c:v>
                </c:pt>
              </c:strCache>
            </c:strRef>
          </c:cat>
          <c:val>
            <c:numRef>
              <c:f>'Pyt-W(1)'!$Z$40:$Z$50</c:f>
              <c:numCache>
                <c:formatCode>0%</c:formatCode>
                <c:ptCount val="11"/>
                <c:pt idx="0">
                  <c:v>0.66265060240963858</c:v>
                </c:pt>
                <c:pt idx="1">
                  <c:v>0.89156626506024095</c:v>
                </c:pt>
                <c:pt idx="2">
                  <c:v>4.8192771084337352E-2</c:v>
                </c:pt>
                <c:pt idx="3">
                  <c:v>2.4096385542168676E-2</c:v>
                </c:pt>
                <c:pt idx="4">
                  <c:v>0</c:v>
                </c:pt>
                <c:pt idx="5">
                  <c:v>0.18072289156626506</c:v>
                </c:pt>
                <c:pt idx="6">
                  <c:v>0.38554216867469882</c:v>
                </c:pt>
                <c:pt idx="7">
                  <c:v>7.2289156626506021E-2</c:v>
                </c:pt>
                <c:pt idx="8">
                  <c:v>0.12048192771084337</c:v>
                </c:pt>
                <c:pt idx="9">
                  <c:v>8.4337349397590355E-2</c:v>
                </c:pt>
                <c:pt idx="10">
                  <c:v>9.6385542168674704E-2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B09-46A5-BADF-8A08817263DF}"/>
            </c:ext>
          </c:extLst>
        </c:ser>
        <c:ser>
          <c:idx val="1"/>
          <c:order val="1"/>
          <c:tx>
            <c:strRef>
              <c:f>'Pyt-W(1)'!$AA$39</c:f>
              <c:strCache>
                <c:ptCount val="1"/>
                <c:pt idx="0">
                  <c:v>Proc. odpowiedzi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'Pyt-W(1)'!$Y$40:$Y$50</c:f>
              <c:strCache>
                <c:ptCount val="11"/>
                <c:pt idx="0">
                  <c:v>Członkowie dalszej rodziny</c:v>
                </c:pt>
                <c:pt idx="1">
                  <c:v>PCPR (koordynator)</c:v>
                </c:pt>
                <c:pt idx="2">
                  <c:v>MOPS (pracownik socjalny)</c:v>
                </c:pt>
                <c:pt idx="3">
                  <c:v>Sąd (kurator)</c:v>
                </c:pt>
                <c:pt idx="4">
                  <c:v>Ośrodek Adopcyjny</c:v>
                </c:pt>
                <c:pt idx="5">
                  <c:v>Poradnia Psychologiczno-Pedagogiczna</c:v>
                </c:pt>
                <c:pt idx="6">
                  <c:v>Szkoły (n. pedagog, wychowawca)</c:v>
                </c:pt>
                <c:pt idx="7">
                  <c:v>Kościół</c:v>
                </c:pt>
                <c:pt idx="8">
                  <c:v>Sąsiedzi</c:v>
                </c:pt>
                <c:pt idx="9">
                  <c:v>Inne rodziny zastępcze</c:v>
                </c:pt>
                <c:pt idx="10">
                  <c:v>Inni, kto?</c:v>
                </c:pt>
              </c:strCache>
            </c:strRef>
          </c:cat>
          <c:val>
            <c:numRef>
              <c:f>'Pyt-W(1)'!$AA$40:$AA$50</c:f>
              <c:numCache>
                <c:formatCode>0%</c:formatCode>
                <c:ptCount val="11"/>
                <c:pt idx="0">
                  <c:v>0.26</c:v>
                </c:pt>
                <c:pt idx="1">
                  <c:v>0.35</c:v>
                </c:pt>
                <c:pt idx="2">
                  <c:v>0.02</c:v>
                </c:pt>
                <c:pt idx="3">
                  <c:v>0.01</c:v>
                </c:pt>
                <c:pt idx="4">
                  <c:v>0</c:v>
                </c:pt>
                <c:pt idx="5">
                  <c:v>7.0000000000000007E-2</c:v>
                </c:pt>
                <c:pt idx="6">
                  <c:v>0.15</c:v>
                </c:pt>
                <c:pt idx="7">
                  <c:v>0.03</c:v>
                </c:pt>
                <c:pt idx="8" formatCode="0.0%">
                  <c:v>4.4999999999999998E-2</c:v>
                </c:pt>
                <c:pt idx="9">
                  <c:v>0.03</c:v>
                </c:pt>
                <c:pt idx="10" formatCode="0.0%">
                  <c:v>3.5000000000000003E-2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B09-46A5-BADF-8A08817263D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546556592"/>
        <c:axId val="-546572368"/>
      </c:barChart>
      <c:valAx>
        <c:axId val="-546572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56592"/>
        <c:crosses val="autoZero"/>
        <c:crossBetween val="between"/>
      </c:valAx>
      <c:catAx>
        <c:axId val="-546556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72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87320213885338"/>
          <c:y val="0.93499888424878064"/>
          <c:w val="0.43607277108245224"/>
          <c:h val="4.88067837674136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Jaką formą wsparcia byłaby/byłby Pani/Pan zainteresowana/y?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9491402109768123"/>
          <c:y val="6.9118130661682847E-2"/>
          <c:w val="0.4731921694501563"/>
          <c:h val="0.8389194930400236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'Pyt-W(1)'!$BI$38</c:f>
              <c:strCache>
                <c:ptCount val="1"/>
                <c:pt idx="0">
                  <c:v>Proc. osób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'Pyt-W(1)'!$BH$39:$BH$54</c:f>
              <c:strCache>
                <c:ptCount val="16"/>
                <c:pt idx="0">
                  <c:v>Szkoła dla rodziców zastępczych</c:v>
                </c:pt>
                <c:pt idx="1">
                  <c:v>Grupa wsparcia dla pełnoletnich wychowanków rodzin zastępczych</c:v>
                </c:pt>
                <c:pt idx="2">
                  <c:v>Grupa wsparcia dla rodzin</c:v>
                </c:pt>
                <c:pt idx="3">
                  <c:v>Terapia psychologiczna dla dzieci i młodzieży</c:v>
                </c:pt>
                <c:pt idx="4">
                  <c:v>Pomoc psychiatry dziecięcego</c:v>
                </c:pt>
                <c:pt idx="5">
                  <c:v>Terapia rodzinna</c:v>
                </c:pt>
                <c:pt idx="6">
                  <c:v>Mediacja rodzinna</c:v>
                </c:pt>
                <c:pt idx="7">
                  <c:v>Zajęcia socjoterapeutyczne dla dzieci i młodzieży</c:v>
                </c:pt>
                <c:pt idx="8">
                  <c:v>Przygotowanie dziecka do adopcji</c:v>
                </c:pt>
                <c:pt idx="9">
                  <c:v>Szkolenia z psychologiem</c:v>
                </c:pt>
                <c:pt idx="10">
                  <c:v>Szkolenia z doradcą zawodowym</c:v>
                </c:pt>
                <c:pt idx="11">
                  <c:v>Szkolenia z prawnikiem</c:v>
                </c:pt>
                <c:pt idx="12">
                  <c:v>Terapia dziecka w obszarze zaburzeń neurorozwojowych</c:v>
                </c:pt>
                <c:pt idx="13">
                  <c:v>Pomoc materialna</c:v>
                </c:pt>
                <c:pt idx="14">
                  <c:v>Wolontariat</c:v>
                </c:pt>
                <c:pt idx="15">
                  <c:v>Inne, jakie?</c:v>
                </c:pt>
              </c:strCache>
            </c:strRef>
          </c:cat>
          <c:val>
            <c:numRef>
              <c:f>'Pyt-W(1)'!$BI$39:$BI$54</c:f>
              <c:numCache>
                <c:formatCode>0%</c:formatCode>
                <c:ptCount val="16"/>
                <c:pt idx="0">
                  <c:v>0.10714285714285714</c:v>
                </c:pt>
                <c:pt idx="1">
                  <c:v>5.3571428571428568E-2</c:v>
                </c:pt>
                <c:pt idx="2">
                  <c:v>0.17857142857142858</c:v>
                </c:pt>
                <c:pt idx="3">
                  <c:v>0.3392857142857143</c:v>
                </c:pt>
                <c:pt idx="4">
                  <c:v>0.24107142857142858</c:v>
                </c:pt>
                <c:pt idx="5">
                  <c:v>4.4642857142857144E-2</c:v>
                </c:pt>
                <c:pt idx="6">
                  <c:v>2.6785714285714284E-2</c:v>
                </c:pt>
                <c:pt idx="7">
                  <c:v>0.20535714285714285</c:v>
                </c:pt>
                <c:pt idx="8">
                  <c:v>8.9285714285714281E-3</c:v>
                </c:pt>
                <c:pt idx="9">
                  <c:v>0.13392857142857142</c:v>
                </c:pt>
                <c:pt idx="10">
                  <c:v>3.5714285714285712E-2</c:v>
                </c:pt>
                <c:pt idx="11">
                  <c:v>0.125</c:v>
                </c:pt>
                <c:pt idx="12">
                  <c:v>0.14285714285714285</c:v>
                </c:pt>
                <c:pt idx="13">
                  <c:v>0.29464285714285715</c:v>
                </c:pt>
                <c:pt idx="14">
                  <c:v>0.10714285714285714</c:v>
                </c:pt>
                <c:pt idx="15">
                  <c:v>8.0357142857142863E-2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ADC-B373-4D0242CC6D58}"/>
            </c:ext>
          </c:extLst>
        </c:ser>
        <c:ser>
          <c:idx val="1"/>
          <c:order val="1"/>
          <c:tx>
            <c:strRef>
              <c:f>'Pyt-W(1)'!$BJ$38</c:f>
              <c:strCache>
                <c:ptCount val="1"/>
                <c:pt idx="0">
                  <c:v>Proc. odpowiedzi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'Pyt-W(1)'!$BH$39:$BH$54</c:f>
              <c:strCache>
                <c:ptCount val="16"/>
                <c:pt idx="0">
                  <c:v>Szkoła dla rodziców zastępczych</c:v>
                </c:pt>
                <c:pt idx="1">
                  <c:v>Grupa wsparcia dla pełnoletnich wychowanków rodzin zastępczych</c:v>
                </c:pt>
                <c:pt idx="2">
                  <c:v>Grupa wsparcia dla rodzin</c:v>
                </c:pt>
                <c:pt idx="3">
                  <c:v>Terapia psychologiczna dla dzieci i młodzieży</c:v>
                </c:pt>
                <c:pt idx="4">
                  <c:v>Pomoc psychiatry dziecięcego</c:v>
                </c:pt>
                <c:pt idx="5">
                  <c:v>Terapia rodzinna</c:v>
                </c:pt>
                <c:pt idx="6">
                  <c:v>Mediacja rodzinna</c:v>
                </c:pt>
                <c:pt idx="7">
                  <c:v>Zajęcia socjoterapeutyczne dla dzieci i młodzieży</c:v>
                </c:pt>
                <c:pt idx="8">
                  <c:v>Przygotowanie dziecka do adopcji</c:v>
                </c:pt>
                <c:pt idx="9">
                  <c:v>Szkolenia z psychologiem</c:v>
                </c:pt>
                <c:pt idx="10">
                  <c:v>Szkolenia z doradcą zawodowym</c:v>
                </c:pt>
                <c:pt idx="11">
                  <c:v>Szkolenia z prawnikiem</c:v>
                </c:pt>
                <c:pt idx="12">
                  <c:v>Terapia dziecka w obszarze zaburzeń neurorozwojowych</c:v>
                </c:pt>
                <c:pt idx="13">
                  <c:v>Pomoc materialna</c:v>
                </c:pt>
                <c:pt idx="14">
                  <c:v>Wolontariat</c:v>
                </c:pt>
                <c:pt idx="15">
                  <c:v>Inne, jakie?</c:v>
                </c:pt>
              </c:strCache>
            </c:strRef>
          </c:cat>
          <c:val>
            <c:numRef>
              <c:f>'Pyt-W(1)'!$BJ$39:$BJ$54</c:f>
              <c:numCache>
                <c:formatCode>0%</c:formatCode>
                <c:ptCount val="16"/>
                <c:pt idx="0">
                  <c:v>0.05</c:v>
                </c:pt>
                <c:pt idx="1">
                  <c:v>0.03</c:v>
                </c:pt>
                <c:pt idx="2">
                  <c:v>0.08</c:v>
                </c:pt>
                <c:pt idx="3">
                  <c:v>0.16</c:v>
                </c:pt>
                <c:pt idx="4">
                  <c:v>0.11</c:v>
                </c:pt>
                <c:pt idx="5">
                  <c:v>0.02</c:v>
                </c:pt>
                <c:pt idx="6">
                  <c:v>0.01</c:v>
                </c:pt>
                <c:pt idx="7">
                  <c:v>0.1</c:v>
                </c:pt>
                <c:pt idx="8">
                  <c:v>0</c:v>
                </c:pt>
                <c:pt idx="9">
                  <c:v>0.06</c:v>
                </c:pt>
                <c:pt idx="10">
                  <c:v>0.02</c:v>
                </c:pt>
                <c:pt idx="11">
                  <c:v>0.06</c:v>
                </c:pt>
                <c:pt idx="12">
                  <c:v>7.0000000000000007E-2</c:v>
                </c:pt>
                <c:pt idx="13">
                  <c:v>0.14000000000000001</c:v>
                </c:pt>
                <c:pt idx="14">
                  <c:v>0.05</c:v>
                </c:pt>
                <c:pt idx="15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3B-4ADC-B373-4D0242CC6D5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546577808"/>
        <c:axId val="-546558224"/>
      </c:barChart>
      <c:catAx>
        <c:axId val="-546577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58224"/>
        <c:crosses val="autoZero"/>
        <c:auto val="1"/>
        <c:lblAlgn val="ctr"/>
        <c:lblOffset val="100"/>
        <c:noMultiLvlLbl val="0"/>
      </c:catAx>
      <c:valAx>
        <c:axId val="-546558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77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003940479662267"/>
          <c:y val="0.94220084357159639"/>
          <c:w val="0.39992122640720867"/>
          <c:h val="4.41585101557478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Jakie czynniki, wg Pani/Pana są najważniejsze w zapewnieniu skutecznej i efektywnej pomocy dla rodzin zastępczych przez Powiatowe Centrum Pomocy Rodzinie?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9058676693191128"/>
          <c:y val="0.12967032967032968"/>
          <c:w val="0.46801667152717019"/>
          <c:h val="0.762990725060466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'Pyt-W(1)'!$BI$5</c:f>
              <c:strCache>
                <c:ptCount val="1"/>
                <c:pt idx="0">
                  <c:v>Proc. osób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'Pyt-W(1)'!$BH$6:$BH$11</c:f>
              <c:strCache>
                <c:ptCount val="6"/>
                <c:pt idx="0">
                  <c:v>Regularna i otwarta komunikacja między pracownikami PCPR a rodzinami zastępczymi</c:v>
                </c:pt>
                <c:pt idx="1">
                  <c:v>Kompleksowe wsparcie finansowe, materialne i edukacyjne dla rodzin zastępczych oferowane przez PCPR</c:v>
                </c:pt>
                <c:pt idx="2">
                  <c:v>Współpraca między PCPR a innymi instytucjami i organizacjami społecznymi aby rodziny zastępcze mogły otrzymać pomoc w zakresie różnych potrzeb, takich jak wsparcie medyczne, prawne i społeczne</c:v>
                </c:pt>
                <c:pt idx="3">
                  <c:v>Proaktywne działanie PCPR i wczesna interwencja, zanim sytuacja rodzin zastępczych  stanie się krytyczna</c:v>
                </c:pt>
                <c:pt idx="4">
                  <c:v>Zapewnienie przez PCPR dostępu do szkoleń dla rodzin zastępczych w zakresie umiejętności wychowawczych i radzenia sobie z trudnościami związanymi z opieką nad dziećmi z trudnymi doświadczeniami</c:v>
                </c:pt>
                <c:pt idx="5">
                  <c:v>Inne, jakie?</c:v>
                </c:pt>
              </c:strCache>
            </c:strRef>
          </c:cat>
          <c:val>
            <c:numRef>
              <c:f>'Pyt-W(1)'!$BI$6:$BI$11</c:f>
              <c:numCache>
                <c:formatCode>0%</c:formatCode>
                <c:ptCount val="6"/>
                <c:pt idx="0">
                  <c:v>0.7142857142857143</c:v>
                </c:pt>
                <c:pt idx="1">
                  <c:v>0.5267857142857143</c:v>
                </c:pt>
                <c:pt idx="2">
                  <c:v>0.48214285714285715</c:v>
                </c:pt>
                <c:pt idx="3">
                  <c:v>0.26785714285714285</c:v>
                </c:pt>
                <c:pt idx="4">
                  <c:v>0.30357142857142855</c:v>
                </c:pt>
                <c:pt idx="5">
                  <c:v>1.7857142857142856E-2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8E-4264-B806-56910FCE6D2A}"/>
            </c:ext>
          </c:extLst>
        </c:ser>
        <c:ser>
          <c:idx val="1"/>
          <c:order val="1"/>
          <c:tx>
            <c:strRef>
              <c:f>'Pyt-W(1)'!$BJ$5</c:f>
              <c:strCache>
                <c:ptCount val="1"/>
                <c:pt idx="0">
                  <c:v>Proc. odpowiedzi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'Pyt-W(1)'!$BH$6:$BH$11</c:f>
              <c:strCache>
                <c:ptCount val="6"/>
                <c:pt idx="0">
                  <c:v>Regularna i otwarta komunikacja między pracownikami PCPR a rodzinami zastępczymi</c:v>
                </c:pt>
                <c:pt idx="1">
                  <c:v>Kompleksowe wsparcie finansowe, materialne i edukacyjne dla rodzin zastępczych oferowane przez PCPR</c:v>
                </c:pt>
                <c:pt idx="2">
                  <c:v>Współpraca między PCPR a innymi instytucjami i organizacjami społecznymi aby rodziny zastępcze mogły otrzymać pomoc w zakresie różnych potrzeb, takich jak wsparcie medyczne, prawne i społeczne</c:v>
                </c:pt>
                <c:pt idx="3">
                  <c:v>Proaktywne działanie PCPR i wczesna interwencja, zanim sytuacja rodzin zastępczych  stanie się krytyczna</c:v>
                </c:pt>
                <c:pt idx="4">
                  <c:v>Zapewnienie przez PCPR dostępu do szkoleń dla rodzin zastępczych w zakresie umiejętności wychowawczych i radzenia sobie z trudnościami związanymi z opieką nad dziećmi z trudnymi doświadczeniami</c:v>
                </c:pt>
                <c:pt idx="5">
                  <c:v>Inne, jakie?</c:v>
                </c:pt>
              </c:strCache>
            </c:strRef>
          </c:cat>
          <c:val>
            <c:numRef>
              <c:f>'Pyt-W(1)'!$BJ$6:$BJ$11</c:f>
              <c:numCache>
                <c:formatCode>0%</c:formatCode>
                <c:ptCount val="6"/>
                <c:pt idx="0">
                  <c:v>0.30888030888030887</c:v>
                </c:pt>
                <c:pt idx="1">
                  <c:v>0.22779922779922779</c:v>
                </c:pt>
                <c:pt idx="2">
                  <c:v>0.20849420849420849</c:v>
                </c:pt>
                <c:pt idx="3">
                  <c:v>0.11583011583011583</c:v>
                </c:pt>
                <c:pt idx="4">
                  <c:v>0.13127413127413126</c:v>
                </c:pt>
                <c:pt idx="5">
                  <c:v>7.7220077220077222E-3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8E-4264-B806-56910FCE6D2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546574000"/>
        <c:axId val="-546565840"/>
      </c:barChart>
      <c:catAx>
        <c:axId val="-546574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65840"/>
        <c:crosses val="autoZero"/>
        <c:auto val="1"/>
        <c:lblAlgn val="ctr"/>
        <c:lblOffset val="100"/>
        <c:noMultiLvlLbl val="0"/>
      </c:catAx>
      <c:valAx>
        <c:axId val="-546565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74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2211043064061457E-2"/>
          <c:y val="0.93524382700570075"/>
          <c:w val="0.7774830229554639"/>
          <c:h val="4.77710349900529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Jak ocenia Pani/ Pan swoją wiedzę i umiejętności z zakresu wykonywanej funkcji?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9742983515949393"/>
          <c:y val="0.23768475293702382"/>
          <c:w val="0.40859909872377065"/>
          <c:h val="0.6810235207830327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E3E-4BD5-AEC2-2E41C2AB734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E3E-4BD5-AEC2-2E41C2AB734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E3E-4BD5-AEC2-2E41C2AB734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E3E-4BD5-AEC2-2E41C2AB734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E3E-4BD5-AEC2-2E41C2AB7347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3E-4BD5-AEC2-2E41C2AB73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Arkusz2!$BE$3:$BE$6</c:f>
              <c:strCache>
                <c:ptCount val="4"/>
                <c:pt idx="0">
                  <c:v>Bardzo wysoko</c:v>
                </c:pt>
                <c:pt idx="1">
                  <c:v>Wysoko</c:v>
                </c:pt>
                <c:pt idx="2">
                  <c:v>Średnio</c:v>
                </c:pt>
                <c:pt idx="3">
                  <c:v>Nisko</c:v>
                </c:pt>
              </c:strCache>
            </c:strRef>
          </c:cat>
          <c:val>
            <c:numRef>
              <c:f>Arkusz2!$BH$3:$BH$6</c:f>
              <c:numCache>
                <c:formatCode>0%</c:formatCode>
                <c:ptCount val="4"/>
                <c:pt idx="0">
                  <c:v>0.21</c:v>
                </c:pt>
                <c:pt idx="1">
                  <c:v>0.64</c:v>
                </c:pt>
                <c:pt idx="2">
                  <c:v>0.15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E3E-4BD5-AEC2-2E41C2AB73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6.8085106382978723E-3"/>
          <c:y val="0.30325258278885353"/>
          <c:w val="0.17232916736471771"/>
          <c:h val="0.396501926620874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Czy odczuwa Pani/Pan potrzebę szkolenia?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5886158485508463"/>
          <c:y val="0.18740425531914895"/>
          <c:w val="0.41743273580164175"/>
          <c:h val="0.6957212263360695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BDC-415C-B03A-D266C8C8B4B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BDC-415C-B03A-D266C8C8B4B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BDC-415C-B03A-D266C8C8B4B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BDC-415C-B03A-D266C8C8B4B0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BDC-415C-B03A-D266C8C8B4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Arkusz2!$AP$3:$AP$5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wiem</c:v>
                </c:pt>
              </c:strCache>
            </c:strRef>
          </c:cat>
          <c:val>
            <c:numRef>
              <c:f>Arkusz2!$AS$3:$AS$5</c:f>
              <c:numCache>
                <c:formatCode>0%</c:formatCode>
                <c:ptCount val="3"/>
                <c:pt idx="0">
                  <c:v>0.18</c:v>
                </c:pt>
                <c:pt idx="1">
                  <c:v>0.62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BDC-415C-B03A-D266C8C8B4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212765957446808E-2"/>
          <c:y val="0.34864265371083936"/>
          <c:w val="0.1570100184285475"/>
          <c:h val="0.311314828986446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Jeżeli powyższa odpowiedź była twierdząca, to jaką tematyką szkoleń byłaby/byłby Pani/Pan zainteresowana/y?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9491402109768123"/>
          <c:y val="6.3277867617795372E-2"/>
          <c:w val="0.4731921694501563"/>
          <c:h val="0.90839078896327974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Arkusz3!$AO$3:$AO$22</c:f>
              <c:strCache>
                <c:ptCount val="20"/>
                <c:pt idx="0">
                  <c:v>Grupa wsparcia</c:v>
                </c:pt>
                <c:pt idx="1">
                  <c:v>Zagadnienia dotyczące FAS i spektrum autyzmu</c:v>
                </c:pt>
                <c:pt idx="2">
                  <c:v>Postępowanie w sytuacjach kryzysowych</c:v>
                </c:pt>
                <c:pt idx="3">
                  <c:v>Szkolenie dla rodzin zastępczych</c:v>
                </c:pt>
                <c:pt idx="4">
                  <c:v>Z zakresu wychowania, metod wychowawczych, pomocy i radzenia sobie w sytuacjach trudnych</c:v>
                </c:pt>
                <c:pt idx="5">
                  <c:v>Szkolenie w zakresie wsparcia psychologicznego</c:v>
                </c:pt>
                <c:pt idx="6">
                  <c:v>Problemy z dojrzewaniem</c:v>
                </c:pt>
                <c:pt idx="7">
                  <c:v>Szkolenie w zakresie samorozwoju, mediacji, porozumienia bez przemocy</c:v>
                </c:pt>
                <c:pt idx="8">
                  <c:v>Zaburzenia osobowościowe u młodzieży</c:v>
                </c:pt>
                <c:pt idx="9">
                  <c:v>Podnoszenie kompetencji psychologiczno-pedagogicznych w relacji z dziećmi z bagażem trudnych przeżyć</c:v>
                </c:pt>
                <c:pt idx="10">
                  <c:v>Neurodydaktyka i pomoc psychologiczna dziecku</c:v>
                </c:pt>
                <c:pt idx="11">
                  <c:v>Więzi, trauma</c:v>
                </c:pt>
                <c:pt idx="12">
                  <c:v>Superwizja i szkolenia dotyczące funkcjonowania dzieci w pieczy - trudności i ich rozwiązywanie, minimalizowanie</c:v>
                </c:pt>
                <c:pt idx="13">
                  <c:v>Z zakresu trudności wychowawczych u dzieci - konkretne wskazówki na przykładach</c:v>
                </c:pt>
                <c:pt idx="14">
                  <c:v>Jak radzić sobie z agresją</c:v>
                </c:pt>
                <c:pt idx="15">
                  <c:v>Relacja dziecko a rodzina zastępcza</c:v>
                </c:pt>
                <c:pt idx="16">
                  <c:v>Okres dorastania i szkolenie z zakreu FAS</c:v>
                </c:pt>
                <c:pt idx="17">
                  <c:v>Wpływ środowiska społecznego na rozwój i wychowanie dzieci</c:v>
                </c:pt>
                <c:pt idx="18">
                  <c:v>Jak radzić sobie z traumą u dzieci</c:v>
                </c:pt>
                <c:pt idx="19">
                  <c:v>Zagrożenia w wieku dojrzewania</c:v>
                </c:pt>
              </c:strCache>
            </c:strRef>
          </c:cat>
          <c:val>
            <c:numRef>
              <c:f>Arkusz3!$AR$3:$AR$22</c:f>
              <c:numCache>
                <c:formatCode>0%</c:formatCode>
                <c:ptCount val="20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0.05</c:v>
                </c:pt>
                <c:pt idx="14">
                  <c:v>0.05</c:v>
                </c:pt>
                <c:pt idx="15">
                  <c:v>0.05</c:v>
                </c:pt>
                <c:pt idx="16">
                  <c:v>0.05</c:v>
                </c:pt>
                <c:pt idx="17">
                  <c:v>0.05</c:v>
                </c:pt>
                <c:pt idx="18">
                  <c:v>0.05</c:v>
                </c:pt>
                <c:pt idx="19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AE-4752-9F18-77C39309E21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546594672"/>
        <c:axId val="-546589232"/>
      </c:barChart>
      <c:catAx>
        <c:axId val="-546594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89232"/>
        <c:crosses val="autoZero"/>
        <c:auto val="1"/>
        <c:lblAlgn val="ctr"/>
        <c:lblOffset val="100"/>
        <c:noMultiLvlLbl val="0"/>
      </c:catAx>
      <c:valAx>
        <c:axId val="-546589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659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>
                <a:effectLst/>
              </a:rPr>
              <a:t>Czy uważa Pani/Pan, że szkolenia prowadzą do poprawy efektów pracy?</a:t>
            </a:r>
          </a:p>
        </c:rich>
      </c:tx>
      <c:layout>
        <c:manualLayout>
          <c:xMode val="edge"/>
          <c:yMode val="edge"/>
          <c:x val="0.11983033370828647"/>
          <c:y val="6.05742335804639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016883306253388"/>
          <c:y val="0.23650922337105604"/>
          <c:w val="0.35770651751829818"/>
          <c:h val="0.6538981975905040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2F8-4ADB-AF4C-620D3A66A5A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2F8-4ADB-AF4C-620D3A66A5A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2F8-4ADB-AF4C-620D3A66A5A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2F8-4ADB-AF4C-620D3A66A5A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2F8-4ADB-AF4C-620D3A66A5AD}"/>
              </c:ext>
            </c:extLst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2F8-4ADB-AF4C-620D3A66A5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Arkusz2!$AI$3:$AI$6</c:f>
              <c:strCache>
                <c:ptCount val="4"/>
                <c:pt idx="0">
                  <c:v>Zdecydowanie tak</c:v>
                </c:pt>
                <c:pt idx="1">
                  <c:v>Raczej tak</c:v>
                </c:pt>
                <c:pt idx="2">
                  <c:v>Raczej nie</c:v>
                </c:pt>
                <c:pt idx="3">
                  <c:v>Nie mam zdania</c:v>
                </c:pt>
              </c:strCache>
            </c:strRef>
          </c:cat>
          <c:val>
            <c:numRef>
              <c:f>Arkusz2!$AL$3:$AL$6</c:f>
              <c:numCache>
                <c:formatCode>0%</c:formatCode>
                <c:ptCount val="4"/>
                <c:pt idx="0">
                  <c:v>0.32</c:v>
                </c:pt>
                <c:pt idx="1">
                  <c:v>0.44</c:v>
                </c:pt>
                <c:pt idx="2">
                  <c:v>0.04</c:v>
                </c:pt>
                <c:pt idx="3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2F8-4ADB-AF4C-620D3A66A5A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5.845511482254697E-2"/>
          <c:y val="0.40849501109639441"/>
          <c:w val="0.26092641237914055"/>
          <c:h val="0.447464460161188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Preferowana forma doskonalenia: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789-43A2-B25E-280DE9F6531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789-43A2-B25E-280DE9F6531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789-43A2-B25E-280DE9F6531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789-43A2-B25E-280DE9F6531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789-43A2-B25E-280DE9F653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Arkusz3!$CB$3:$CB$7</c:f>
              <c:strCache>
                <c:ptCount val="5"/>
                <c:pt idx="0">
                  <c:v>Wykłady</c:v>
                </c:pt>
                <c:pt idx="1">
                  <c:v>Warsztaty</c:v>
                </c:pt>
                <c:pt idx="2">
                  <c:v>Samodzielna praca</c:v>
                </c:pt>
                <c:pt idx="3">
                  <c:v>Dyskusja/ wymiana poglądów</c:v>
                </c:pt>
                <c:pt idx="4">
                  <c:v>Inne, jakie?</c:v>
                </c:pt>
              </c:strCache>
            </c:strRef>
          </c:cat>
          <c:val>
            <c:numRef>
              <c:f>Arkusz3!$CF$3:$CF$7</c:f>
              <c:numCache>
                <c:formatCode>0%</c:formatCode>
                <c:ptCount val="5"/>
                <c:pt idx="0">
                  <c:v>0.14000000000000001</c:v>
                </c:pt>
                <c:pt idx="1">
                  <c:v>0.28000000000000003</c:v>
                </c:pt>
                <c:pt idx="2">
                  <c:v>0.16</c:v>
                </c:pt>
                <c:pt idx="3">
                  <c:v>0.38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789-43A2-B25E-280DE9F653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165184243964422E-2"/>
          <c:y val="0.31448727740036309"/>
          <c:w val="0.33512043633434713"/>
          <c:h val="0.46362502077095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Liczba dzieci przebywających obecnie pod opieką rodziny zastępczej/rodzinnego domu dziecka, który Pani/Pan tworzy: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4101067227707643"/>
          <c:y val="0.24386554621848738"/>
          <c:w val="0.40615495979669208"/>
          <c:h val="0.6820877073816347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B9F-4B22-B3DA-BB4FD813B74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B9F-4B22-B3DA-BB4FD813B74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B9F-4B22-B3DA-BB4FD813B74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B9F-4B22-B3DA-BB4FD813B740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B9F-4B22-B3DA-BB4FD813B740}"/>
              </c:ext>
            </c:extLst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B9F-4B22-B3DA-BB4FD813B7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Arkusz4!$EA$4:$EA$8</c:f>
              <c:strCache>
                <c:ptCount val="5"/>
                <c:pt idx="0">
                  <c:v>1 dziecko</c:v>
                </c:pt>
                <c:pt idx="1">
                  <c:v>2-3 dzieci</c:v>
                </c:pt>
                <c:pt idx="2">
                  <c:v>4-6 dzeci</c:v>
                </c:pt>
                <c:pt idx="3">
                  <c:v>7-9 dzieci</c:v>
                </c:pt>
                <c:pt idx="4">
                  <c:v>10 i więcej</c:v>
                </c:pt>
              </c:strCache>
            </c:strRef>
          </c:cat>
          <c:val>
            <c:numRef>
              <c:f>Arkusz4!$ED$4:$ED$8</c:f>
              <c:numCache>
                <c:formatCode>0%</c:formatCode>
                <c:ptCount val="5"/>
                <c:pt idx="0">
                  <c:v>0.7</c:v>
                </c:pt>
                <c:pt idx="1">
                  <c:v>0.21</c:v>
                </c:pt>
                <c:pt idx="2">
                  <c:v>0.05</c:v>
                </c:pt>
                <c:pt idx="3">
                  <c:v>0.04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B9F-4B22-B3DA-BB4FD813B74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084033613445379E-2"/>
          <c:y val="0.3255387194247778"/>
          <c:w val="0.22373500226566759"/>
          <c:h val="0.458748145189737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baseline="0">
                <a:effectLst/>
              </a:rPr>
              <a:t>Jak długo Pan/Pani pełni funkcję rodziny zastępczej?</a:t>
            </a:r>
            <a:endParaRPr lang="pl-PL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4701044313905197"/>
          <c:y val="0.18670487702908165"/>
          <c:w val="0.45869995417239512"/>
          <c:h val="0.7645280147440691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67F-4020-B5C8-69884DBFF48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67F-4020-B5C8-69884DBFF48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67F-4020-B5C8-69884DBFF48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67F-4020-B5C8-69884DBFF48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67F-4020-B5C8-69884DBFF48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67F-4020-B5C8-69884DBFF489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7F-4020-B5C8-69884DBFF4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Arkusz1!$FY$3:$FY$8</c:f>
              <c:strCache>
                <c:ptCount val="6"/>
                <c:pt idx="0">
                  <c:v>od 3 miesięcy</c:v>
                </c:pt>
                <c:pt idx="1">
                  <c:v>od 3 miesięcy do 6 miesięcy</c:v>
                </c:pt>
                <c:pt idx="2">
                  <c:v>od 6 miesięcy do 12 miesięcy</c:v>
                </c:pt>
                <c:pt idx="3">
                  <c:v>od 1 roku do 3 lat</c:v>
                </c:pt>
                <c:pt idx="4">
                  <c:v>od 3 do 5 lat</c:v>
                </c:pt>
                <c:pt idx="5">
                  <c:v>powyżej 5 lat</c:v>
                </c:pt>
              </c:strCache>
            </c:strRef>
          </c:cat>
          <c:val>
            <c:numRef>
              <c:f>Arkusz1!$GB$3:$GB$8</c:f>
              <c:numCache>
                <c:formatCode>0%</c:formatCode>
                <c:ptCount val="6"/>
                <c:pt idx="0">
                  <c:v>0</c:v>
                </c:pt>
                <c:pt idx="1">
                  <c:v>7.0000000000000007E-2</c:v>
                </c:pt>
                <c:pt idx="2">
                  <c:v>0.04</c:v>
                </c:pt>
                <c:pt idx="3">
                  <c:v>0.22</c:v>
                </c:pt>
                <c:pt idx="4">
                  <c:v>0.28999999999999998</c:v>
                </c:pt>
                <c:pt idx="5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67F-4020-B5C8-69884DBFF4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1162790697674419E-2"/>
          <c:y val="0.27924011335805143"/>
          <c:w val="0.32896582371647992"/>
          <c:h val="0.526790315090826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baseline="0">
                <a:effectLst/>
              </a:rPr>
              <a:t>Jakie rodzaje wsparcia otrzymał/a Pani/Pan od PCPR?</a:t>
            </a:r>
            <a:endParaRPr lang="pl-PL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'Pyt-W'!$Z$37</c:f>
              <c:strCache>
                <c:ptCount val="1"/>
                <c:pt idx="0">
                  <c:v>Proc. osób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'Pyt-W'!$Y$38:$Y$47</c:f>
              <c:strCache>
                <c:ptCount val="10"/>
                <c:pt idx="0">
                  <c:v>Wsparcie finansowe</c:v>
                </c:pt>
                <c:pt idx="1">
                  <c:v>Wsparcie psychologiczne</c:v>
                </c:pt>
                <c:pt idx="2">
                  <c:v>Wsparcie pedagogiczne</c:v>
                </c:pt>
                <c:pt idx="3">
                  <c:v>Doradztwo zawodowe- wsparcie w zakresie edukacji</c:v>
                </c:pt>
                <c:pt idx="4">
                  <c:v>Poradnictwo prawne</c:v>
                </c:pt>
                <c:pt idx="5">
                  <c:v>Wsparcie koordynatora rodzinnej pieczy zastępczej</c:v>
                </c:pt>
                <c:pt idx="6">
                  <c:v>Grupa wsparcia</c:v>
                </c:pt>
                <c:pt idx="7">
                  <c:v>Superwizja</c:v>
                </c:pt>
                <c:pt idx="8">
                  <c:v>Wsparcie wolontariusza</c:v>
                </c:pt>
                <c:pt idx="9">
                  <c:v>Udział w imprezach organizowanych przez ORPZ (np. Mikołajki)</c:v>
                </c:pt>
              </c:strCache>
            </c:strRef>
          </c:cat>
          <c:val>
            <c:numRef>
              <c:f>'Pyt-W'!$Z$38:$Z$47</c:f>
              <c:numCache>
                <c:formatCode>0%</c:formatCode>
                <c:ptCount val="10"/>
                <c:pt idx="0">
                  <c:v>0.5267857142857143</c:v>
                </c:pt>
                <c:pt idx="1">
                  <c:v>0.49107142857142855</c:v>
                </c:pt>
                <c:pt idx="2">
                  <c:v>0.3392857142857143</c:v>
                </c:pt>
                <c:pt idx="3">
                  <c:v>0.16964285714285715</c:v>
                </c:pt>
                <c:pt idx="4">
                  <c:v>0.15178571428571427</c:v>
                </c:pt>
                <c:pt idx="5">
                  <c:v>0.8392857142857143</c:v>
                </c:pt>
                <c:pt idx="6">
                  <c:v>0.29464285714285715</c:v>
                </c:pt>
                <c:pt idx="7">
                  <c:v>8.9285714285714288E-2</c:v>
                </c:pt>
                <c:pt idx="8">
                  <c:v>8.0357142857142863E-2</c:v>
                </c:pt>
                <c:pt idx="9">
                  <c:v>0.5446428571428571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E3-4FB6-83F4-4552733A0EAA}"/>
            </c:ext>
          </c:extLst>
        </c:ser>
        <c:ser>
          <c:idx val="1"/>
          <c:order val="1"/>
          <c:tx>
            <c:strRef>
              <c:f>'Pyt-W'!$AA$37</c:f>
              <c:strCache>
                <c:ptCount val="1"/>
                <c:pt idx="0">
                  <c:v>Proc. odpowiedzi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'Pyt-W'!$Y$38:$Y$47</c:f>
              <c:strCache>
                <c:ptCount val="10"/>
                <c:pt idx="0">
                  <c:v>Wsparcie finansowe</c:v>
                </c:pt>
                <c:pt idx="1">
                  <c:v>Wsparcie psychologiczne</c:v>
                </c:pt>
                <c:pt idx="2">
                  <c:v>Wsparcie pedagogiczne</c:v>
                </c:pt>
                <c:pt idx="3">
                  <c:v>Doradztwo zawodowe- wsparcie w zakresie edukacji</c:v>
                </c:pt>
                <c:pt idx="4">
                  <c:v>Poradnictwo prawne</c:v>
                </c:pt>
                <c:pt idx="5">
                  <c:v>Wsparcie koordynatora rodzinnej pieczy zastępczej</c:v>
                </c:pt>
                <c:pt idx="6">
                  <c:v>Grupa wsparcia</c:v>
                </c:pt>
                <c:pt idx="7">
                  <c:v>Superwizja</c:v>
                </c:pt>
                <c:pt idx="8">
                  <c:v>Wsparcie wolontariusza</c:v>
                </c:pt>
                <c:pt idx="9">
                  <c:v>Udział w imprezach organizowanych przez ORPZ (np. Mikołajki)</c:v>
                </c:pt>
              </c:strCache>
            </c:strRef>
          </c:cat>
          <c:val>
            <c:numRef>
              <c:f>'Pyt-W'!$AA$38:$AA$47</c:f>
              <c:numCache>
                <c:formatCode>0%</c:formatCode>
                <c:ptCount val="10"/>
                <c:pt idx="0">
                  <c:v>0.15</c:v>
                </c:pt>
                <c:pt idx="1">
                  <c:v>0.14000000000000001</c:v>
                </c:pt>
                <c:pt idx="2">
                  <c:v>0.1</c:v>
                </c:pt>
                <c:pt idx="3">
                  <c:v>0.05</c:v>
                </c:pt>
                <c:pt idx="4">
                  <c:v>0.04</c:v>
                </c:pt>
                <c:pt idx="5">
                  <c:v>0.24</c:v>
                </c:pt>
                <c:pt idx="6">
                  <c:v>0.08</c:v>
                </c:pt>
                <c:pt idx="7">
                  <c:v>0.03</c:v>
                </c:pt>
                <c:pt idx="8">
                  <c:v>0.02</c:v>
                </c:pt>
                <c:pt idx="9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E3-4FB6-83F4-4552733A0E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548492080"/>
        <c:axId val="-548507856"/>
      </c:barChart>
      <c:valAx>
        <c:axId val="-548507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8492080"/>
        <c:crosses val="autoZero"/>
        <c:crossBetween val="between"/>
      </c:valAx>
      <c:catAx>
        <c:axId val="-548492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485078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Jakie wsparcie finansowe otrzymał/a Pani/Pan od PCPR?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54289133997139249"/>
          <c:y val="0.21400223649243919"/>
          <c:w val="0.40556562374147676"/>
          <c:h val="0.6759675433736316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EB0-4C6D-9CA3-12A79102F86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EB0-4C6D-9CA3-12A79102F86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EB0-4C6D-9CA3-12A79102F86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EB0-4C6D-9CA3-12A79102F864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EB0-4C6D-9CA3-12A79102F86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Arkusz1!$BY$3:$BY$7</c:f>
              <c:strCache>
                <c:ptCount val="5"/>
                <c:pt idx="0">
                  <c:v>dofinansowanie do wypoczynku</c:v>
                </c:pt>
                <c:pt idx="1">
                  <c:v>dofinansowanie do utrzymania lokalu mieszkalnego w budynku wielorodzinnym/ domu jednorodzinnego</c:v>
                </c:pt>
                <c:pt idx="2">
                  <c:v>kolonie letnie</c:v>
                </c:pt>
                <c:pt idx="3">
                  <c:v>inne, jakie?</c:v>
                </c:pt>
                <c:pt idx="4">
                  <c:v>nie otrzymałem/am wsparcia finansowego</c:v>
                </c:pt>
              </c:strCache>
            </c:strRef>
          </c:cat>
          <c:val>
            <c:numRef>
              <c:f>Arkusz1!$CB$3:$CB$7</c:f>
              <c:numCache>
                <c:formatCode>0%</c:formatCode>
                <c:ptCount val="5"/>
                <c:pt idx="0">
                  <c:v>0.06</c:v>
                </c:pt>
                <c:pt idx="1">
                  <c:v>0.11</c:v>
                </c:pt>
                <c:pt idx="2">
                  <c:v>0.1</c:v>
                </c:pt>
                <c:pt idx="3">
                  <c:v>0.22</c:v>
                </c:pt>
                <c:pt idx="4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B0-4C6D-9CA3-12A79102F86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105263157894737E-2"/>
          <c:y val="0.16551201355204473"/>
          <c:w val="0.46829910150120124"/>
          <c:h val="0.789575572757612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Jak ocenia Pani/Pan skuteczność i efektywność pomocy, jakiej udziela Pani/Panu Powiatowe Centrum Pomocy Rodzinie?</a:t>
            </a:r>
            <a:endParaRPr lang="pl-PL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4507127581274564"/>
          <c:y val="0.23432972495193566"/>
          <c:w val="0.41370210668110929"/>
          <c:h val="0.6895288465572337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344-4373-A309-BB146F2500D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344-4373-A309-BB146F2500D6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344-4373-A309-BB146F2500D6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344-4373-A309-BB146F2500D6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344-4373-A309-BB146F2500D6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344-4373-A309-BB146F2500D6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44-4373-A309-BB146F2500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Arkusz1!$HG$3:$HG$7</c:f>
              <c:strCache>
                <c:ptCount val="5"/>
                <c:pt idx="0">
                  <c:v>Bardzo dobra</c:v>
                </c:pt>
                <c:pt idx="1">
                  <c:v>Dobra</c:v>
                </c:pt>
                <c:pt idx="2">
                  <c:v>Średnia</c:v>
                </c:pt>
                <c:pt idx="3">
                  <c:v>Słaba</c:v>
                </c:pt>
                <c:pt idx="4">
                  <c:v>Bardzo słaba</c:v>
                </c:pt>
              </c:strCache>
            </c:strRef>
          </c:cat>
          <c:val>
            <c:numRef>
              <c:f>Arkusz1!$HJ$3:$HJ$7</c:f>
              <c:numCache>
                <c:formatCode>0%</c:formatCode>
                <c:ptCount val="5"/>
                <c:pt idx="0">
                  <c:v>0.41</c:v>
                </c:pt>
                <c:pt idx="1">
                  <c:v>0.44</c:v>
                </c:pt>
                <c:pt idx="2">
                  <c:v>0.13</c:v>
                </c:pt>
                <c:pt idx="3">
                  <c:v>0</c:v>
                </c:pt>
                <c:pt idx="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344-4373-A309-BB146F2500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0105263157894737E-2"/>
          <c:y val="0.30445634861506726"/>
          <c:w val="0.17875375051802736"/>
          <c:h val="0.464241726352275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Czy czuje Pani/Pan, że PCPR jest łatwo dostępne i że jest Pani/Pan w stanie skontaktować się z pracownikami w razie potrzeby?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F72-42F6-92B2-A32BDBF7941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F72-42F6-92B2-A32BDBF7941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72-42F6-92B2-A32BDBF794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Arkusz1!$AY$3:$AY$4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Arkusz1!$BB$3:$BB$4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F72-42F6-92B2-A32BDBF794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01"/>
          <c:y val="0.48318635170603674"/>
          <c:w val="0.17274854532072381"/>
          <c:h val="0.1504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baseline="0">
                <a:effectLst/>
              </a:rPr>
              <a:t>Jak często kontaktują się z Panią/Panem pracownicy PCPR?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044-4DE8-B7BA-7468A3AF248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044-4DE8-B7BA-7468A3AF2486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044-4DE8-B7BA-7468A3AF2486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044-4DE8-B7BA-7468A3AF2486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044-4DE8-B7BA-7468A3AF2486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044-4DE8-B7BA-7468A3AF2486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044-4DE8-B7BA-7468A3AF248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044-4DE8-B7BA-7468A3AF24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Arkusz1!$GZ$3:$GZ$8</c:f>
              <c:strCache>
                <c:ptCount val="6"/>
                <c:pt idx="0">
                  <c:v>Raz w miesiącu</c:v>
                </c:pt>
                <c:pt idx="1">
                  <c:v>Raz na 3 miesiące</c:v>
                </c:pt>
                <c:pt idx="2">
                  <c:v>Co pół roku</c:v>
                </c:pt>
                <c:pt idx="3">
                  <c:v>Raz na rok</c:v>
                </c:pt>
                <c:pt idx="4">
                  <c:v>Rzadziej niż raz w roku</c:v>
                </c:pt>
                <c:pt idx="5">
                  <c:v>Inne</c:v>
                </c:pt>
              </c:strCache>
            </c:strRef>
          </c:cat>
          <c:val>
            <c:numRef>
              <c:f>Arkusz1!$HC$3:$HC$8</c:f>
              <c:numCache>
                <c:formatCode>0%</c:formatCode>
                <c:ptCount val="6"/>
                <c:pt idx="0">
                  <c:v>0.72</c:v>
                </c:pt>
                <c:pt idx="1">
                  <c:v>0.12</c:v>
                </c:pt>
                <c:pt idx="2">
                  <c:v>0.02</c:v>
                </c:pt>
                <c:pt idx="3">
                  <c:v>0</c:v>
                </c:pt>
                <c:pt idx="4">
                  <c:v>0</c:v>
                </c:pt>
                <c:pt idx="5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044-4DE8-B7BA-7468A3AF24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8565400843881856E-2"/>
          <c:y val="0.29006959744582728"/>
          <c:w val="0.28659091224708022"/>
          <c:h val="0.523183283882643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Niestandardowy 4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70C0"/>
    </a:accent1>
    <a:accent2>
      <a:srgbClr val="E2132B"/>
    </a:accent2>
    <a:accent3>
      <a:srgbClr val="2AAB00"/>
    </a:accent3>
    <a:accent4>
      <a:srgbClr val="EDE80A"/>
    </a:accent4>
    <a:accent5>
      <a:srgbClr val="555555"/>
    </a:accent5>
    <a:accent6>
      <a:srgbClr val="EB6A8E"/>
    </a:accent6>
    <a:hlink>
      <a:srgbClr val="92CDDC"/>
    </a:hlink>
    <a:folHlink>
      <a:srgbClr val="31859B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EE2D5-4A7F-4245-9EE0-2527581D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51</Pages>
  <Words>11829</Words>
  <Characters>70978</Characters>
  <Application>Microsoft Office Word</Application>
  <DocSecurity>0</DocSecurity>
  <Lines>591</Lines>
  <Paragraphs>165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Madej</dc:creator>
  <cp:keywords/>
  <dc:description/>
  <cp:lastModifiedBy>Mariusz Kusion</cp:lastModifiedBy>
  <cp:revision>11</cp:revision>
  <cp:lastPrinted>2024-05-15T12:29:00Z</cp:lastPrinted>
  <dcterms:created xsi:type="dcterms:W3CDTF">2024-05-15T12:11:00Z</dcterms:created>
  <dcterms:modified xsi:type="dcterms:W3CDTF">2024-05-15T12:29:00Z</dcterms:modified>
</cp:coreProperties>
</file>