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DE" w:rsidRPr="004A303F" w:rsidRDefault="009C4EDE" w:rsidP="009C4EDE">
      <w:pPr>
        <w:jc w:val="right"/>
        <w:rPr>
          <w:rFonts w:ascii="Times New Roman" w:hAnsi="Times New Roman" w:cs="Times New Roman"/>
          <w:sz w:val="24"/>
          <w:szCs w:val="24"/>
        </w:rPr>
      </w:pPr>
      <w:r w:rsidRPr="004A303F">
        <w:rPr>
          <w:rFonts w:ascii="Times New Roman" w:hAnsi="Times New Roman" w:cs="Times New Roman"/>
          <w:sz w:val="24"/>
          <w:szCs w:val="24"/>
        </w:rPr>
        <w:t xml:space="preserve">Świdnica,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A303F">
        <w:rPr>
          <w:rFonts w:ascii="Times New Roman" w:hAnsi="Times New Roman" w:cs="Times New Roman"/>
          <w:sz w:val="24"/>
          <w:szCs w:val="24"/>
        </w:rPr>
        <w:t xml:space="preserve"> grudnia 2013 r.</w:t>
      </w:r>
    </w:p>
    <w:p w:rsidR="009C4EDE" w:rsidRPr="004A303F" w:rsidRDefault="009C4EDE" w:rsidP="009C4EDE">
      <w:pPr>
        <w:rPr>
          <w:rFonts w:ascii="Times New Roman" w:hAnsi="Times New Roman" w:cs="Times New Roman"/>
          <w:sz w:val="24"/>
          <w:szCs w:val="24"/>
        </w:rPr>
      </w:pPr>
    </w:p>
    <w:p w:rsidR="009C4EDE" w:rsidRPr="004A303F" w:rsidRDefault="009C4EDE" w:rsidP="009C4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PCPR.603.83.2013</w:t>
      </w:r>
    </w:p>
    <w:p w:rsidR="009C4EDE" w:rsidRPr="004A303F" w:rsidRDefault="009C4EDE" w:rsidP="009C4EDE">
      <w:pPr>
        <w:rPr>
          <w:rFonts w:ascii="Times New Roman" w:hAnsi="Times New Roman" w:cs="Times New Roman"/>
          <w:sz w:val="24"/>
          <w:szCs w:val="24"/>
        </w:rPr>
      </w:pPr>
    </w:p>
    <w:p w:rsidR="009C4EDE" w:rsidRPr="004A303F" w:rsidRDefault="009C4EDE" w:rsidP="009C4EDE">
      <w:pPr>
        <w:spacing w:after="0" w:line="240" w:lineRule="auto"/>
        <w:ind w:firstLine="4920"/>
        <w:jc w:val="both"/>
        <w:rPr>
          <w:rStyle w:val="sttrescwkreatorze11"/>
          <w:rFonts w:ascii="Times New Roman" w:hAnsi="Times New Roman" w:cs="Times New Roman"/>
          <w:b/>
          <w:sz w:val="24"/>
          <w:szCs w:val="24"/>
        </w:rPr>
      </w:pPr>
      <w:r w:rsidRPr="004A303F">
        <w:rPr>
          <w:rStyle w:val="sttrescwkreatorze11"/>
          <w:rFonts w:ascii="Times New Roman" w:hAnsi="Times New Roman" w:cs="Times New Roman"/>
          <w:b/>
          <w:sz w:val="24"/>
          <w:szCs w:val="24"/>
        </w:rPr>
        <w:t>Dolnośląski Urząd Wojewódzki</w:t>
      </w:r>
    </w:p>
    <w:p w:rsidR="009C4EDE" w:rsidRPr="004A303F" w:rsidRDefault="009C4EDE" w:rsidP="009C4EDE">
      <w:pPr>
        <w:spacing w:after="0" w:line="240" w:lineRule="auto"/>
        <w:ind w:firstLine="4920"/>
        <w:jc w:val="both"/>
        <w:rPr>
          <w:rStyle w:val="sttrescwkreatorze11"/>
          <w:rFonts w:ascii="Times New Roman" w:hAnsi="Times New Roman" w:cs="Times New Roman"/>
          <w:b/>
          <w:sz w:val="24"/>
          <w:szCs w:val="24"/>
        </w:rPr>
      </w:pPr>
      <w:r w:rsidRPr="004A303F">
        <w:rPr>
          <w:rStyle w:val="sttrescwkreatorze11"/>
          <w:rFonts w:ascii="Times New Roman" w:hAnsi="Times New Roman" w:cs="Times New Roman"/>
          <w:b/>
          <w:sz w:val="24"/>
          <w:szCs w:val="24"/>
        </w:rPr>
        <w:t xml:space="preserve">Wydział Nadzoru i Kontroli </w:t>
      </w:r>
    </w:p>
    <w:p w:rsidR="009C4EDE" w:rsidRPr="004A303F" w:rsidRDefault="009C4EDE" w:rsidP="009C4EDE">
      <w:pPr>
        <w:spacing w:after="0" w:line="240" w:lineRule="auto"/>
        <w:ind w:firstLine="4920"/>
        <w:jc w:val="both"/>
        <w:rPr>
          <w:rStyle w:val="sttrescwkreatorze11"/>
          <w:rFonts w:ascii="Times New Roman" w:hAnsi="Times New Roman" w:cs="Times New Roman"/>
          <w:b/>
          <w:sz w:val="24"/>
          <w:szCs w:val="24"/>
        </w:rPr>
      </w:pPr>
      <w:r w:rsidRPr="004A303F">
        <w:rPr>
          <w:rStyle w:val="sttrescwkreatorze11"/>
          <w:rFonts w:ascii="Times New Roman" w:hAnsi="Times New Roman" w:cs="Times New Roman"/>
          <w:b/>
          <w:sz w:val="24"/>
          <w:szCs w:val="24"/>
        </w:rPr>
        <w:t>Pl. Powstańców Warszawy 1</w:t>
      </w:r>
    </w:p>
    <w:p w:rsidR="009C4EDE" w:rsidRPr="004A303F" w:rsidRDefault="009C4EDE" w:rsidP="009C4EDE">
      <w:pPr>
        <w:spacing w:after="0" w:line="240" w:lineRule="auto"/>
        <w:ind w:firstLine="4920"/>
        <w:jc w:val="both"/>
        <w:rPr>
          <w:rStyle w:val="sttrescwkreatorze11"/>
          <w:rFonts w:ascii="Times New Roman" w:hAnsi="Times New Roman" w:cs="Times New Roman"/>
          <w:b/>
          <w:sz w:val="24"/>
          <w:szCs w:val="24"/>
        </w:rPr>
      </w:pPr>
      <w:r w:rsidRPr="004A303F">
        <w:rPr>
          <w:rStyle w:val="sttrescwkreatorze11"/>
          <w:rFonts w:ascii="Times New Roman" w:hAnsi="Times New Roman" w:cs="Times New Roman"/>
          <w:b/>
          <w:sz w:val="24"/>
          <w:szCs w:val="24"/>
        </w:rPr>
        <w:t xml:space="preserve">50-951 Wrocław </w:t>
      </w:r>
    </w:p>
    <w:p w:rsidR="009C4EDE" w:rsidRPr="004A303F" w:rsidRDefault="009C4EDE" w:rsidP="009C4EDE">
      <w:pPr>
        <w:jc w:val="both"/>
        <w:rPr>
          <w:rStyle w:val="sttrescwkreatorze11"/>
          <w:rFonts w:ascii="Times New Roman" w:hAnsi="Times New Roman" w:cs="Times New Roman"/>
          <w:b/>
          <w:sz w:val="24"/>
          <w:szCs w:val="24"/>
        </w:rPr>
      </w:pPr>
    </w:p>
    <w:p w:rsidR="009C4EDE" w:rsidRPr="004A303F" w:rsidRDefault="009C4EDE" w:rsidP="009C4EDE">
      <w:pPr>
        <w:jc w:val="both"/>
        <w:rPr>
          <w:rStyle w:val="sttrescwkreatorze11"/>
          <w:rFonts w:ascii="Times New Roman" w:hAnsi="Times New Roman" w:cs="Times New Roman"/>
          <w:b/>
          <w:sz w:val="24"/>
          <w:szCs w:val="24"/>
        </w:rPr>
      </w:pPr>
    </w:p>
    <w:p w:rsidR="009C4EDE" w:rsidRPr="004A303F" w:rsidRDefault="009C4EDE" w:rsidP="009C4EDE">
      <w:pPr>
        <w:jc w:val="both"/>
        <w:rPr>
          <w:rStyle w:val="sttrescwkreatorze11"/>
          <w:rFonts w:ascii="Times New Roman" w:hAnsi="Times New Roman" w:cs="Times New Roman"/>
          <w:b/>
          <w:sz w:val="24"/>
          <w:szCs w:val="24"/>
        </w:rPr>
      </w:pPr>
    </w:p>
    <w:p w:rsidR="009C4EDE" w:rsidRDefault="009C4EDE" w:rsidP="009C4E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podjętej Uchwały nr XXXII/342/2013 Rady Powiatu w Świdnicy z dnia 11 grudnia 2013 roku w </w:t>
      </w:r>
      <w:r w:rsidRPr="004A303F">
        <w:rPr>
          <w:rFonts w:ascii="Times New Roman" w:hAnsi="Times New Roman" w:cs="Times New Roman"/>
          <w:sz w:val="24"/>
          <w:szCs w:val="24"/>
        </w:rPr>
        <w:t>sprawie określenia zadań, na które przeznacza się środki przekazane Powiatowi Świdnickiemu przez Państwowy Fundusz Rehab</w:t>
      </w:r>
      <w:r>
        <w:rPr>
          <w:rFonts w:ascii="Times New Roman" w:hAnsi="Times New Roman" w:cs="Times New Roman"/>
          <w:sz w:val="24"/>
          <w:szCs w:val="24"/>
        </w:rPr>
        <w:t>ilitacji Osób Niepełnosprawnych, informuję o oczywistej omyłce zaistniałej w tejże Uchwale. Oczywista omyłka polega na nieprawidłowym przypisaniu kwoty do realizowanego zadania w ramach rehabilitacji zawodowe</w:t>
      </w:r>
      <w:r w:rsidRPr="001734E0">
        <w:rPr>
          <w:rFonts w:ascii="Times New Roman" w:hAnsi="Times New Roman" w:cs="Times New Roman"/>
          <w:sz w:val="24"/>
          <w:szCs w:val="24"/>
        </w:rPr>
        <w:t>j.</w:t>
      </w:r>
      <w:r w:rsidRPr="00173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EDE" w:rsidRPr="001734E0" w:rsidRDefault="009C4EDE" w:rsidP="009C4E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E0">
        <w:rPr>
          <w:rFonts w:ascii="Times New Roman" w:hAnsi="Times New Roman" w:cs="Times New Roman"/>
          <w:b/>
          <w:sz w:val="24"/>
          <w:szCs w:val="24"/>
        </w:rPr>
        <w:t xml:space="preserve">Jest: </w:t>
      </w:r>
    </w:p>
    <w:p w:rsidR="009C4EDE" w:rsidRPr="001734E0" w:rsidRDefault="009C4EDE" w:rsidP="009C4E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w §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rehabilitacja zawodowa: </w:t>
      </w:r>
      <w:r>
        <w:rPr>
          <w:rFonts w:ascii="Times New Roman" w:hAnsi="Times New Roman" w:cs="Times New Roman"/>
          <w:sz w:val="24"/>
          <w:szCs w:val="24"/>
        </w:rPr>
        <w:t>a) lit. „f” otrzymuje brzmienie:</w:t>
      </w:r>
    </w:p>
    <w:p w:rsidR="009C4EDE" w:rsidRDefault="009C4EDE" w:rsidP="009C4E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„f) zwrot kosztów szkoleń organizowanych przez pracodawcę – </w:t>
      </w:r>
      <w:r>
        <w:rPr>
          <w:rFonts w:ascii="Times New Roman" w:hAnsi="Times New Roman" w:cs="Times New Roman"/>
          <w:b/>
          <w:sz w:val="24"/>
          <w:szCs w:val="24"/>
        </w:rPr>
        <w:t>176.900,- zł.</w:t>
      </w:r>
    </w:p>
    <w:p w:rsidR="009C4EDE" w:rsidRDefault="009C4EDE" w:rsidP="009C4E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E0">
        <w:rPr>
          <w:rFonts w:ascii="Times New Roman" w:hAnsi="Times New Roman" w:cs="Times New Roman"/>
          <w:b/>
          <w:sz w:val="24"/>
          <w:szCs w:val="24"/>
        </w:rPr>
        <w:t>Winno być:</w:t>
      </w:r>
    </w:p>
    <w:p w:rsidR="009C4EDE" w:rsidRPr="001734E0" w:rsidRDefault="009C4EDE" w:rsidP="009C4E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w §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rehabilitacja zawodowa: </w:t>
      </w:r>
      <w:r>
        <w:rPr>
          <w:rFonts w:ascii="Times New Roman" w:hAnsi="Times New Roman" w:cs="Times New Roman"/>
          <w:sz w:val="24"/>
          <w:szCs w:val="24"/>
        </w:rPr>
        <w:t>a) lit. „d” otrzymuje brzmienie:</w:t>
      </w:r>
    </w:p>
    <w:p w:rsidR="009C4EDE" w:rsidRDefault="009C4EDE" w:rsidP="009C4E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„d) dokonywanie zwrotu kosztów wyposażenia stanowiska pracy osoby niepełnosprawnej – </w:t>
      </w:r>
      <w:r>
        <w:rPr>
          <w:rFonts w:ascii="Times New Roman" w:hAnsi="Times New Roman" w:cs="Times New Roman"/>
          <w:b/>
          <w:sz w:val="24"/>
          <w:szCs w:val="24"/>
        </w:rPr>
        <w:t>176.900,- zł.</w:t>
      </w:r>
    </w:p>
    <w:p w:rsidR="009C4EDE" w:rsidRPr="007106A3" w:rsidRDefault="009C4EDE" w:rsidP="0065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106A3">
        <w:rPr>
          <w:rFonts w:ascii="Times New Roman" w:hAnsi="Times New Roman" w:cs="Times New Roman"/>
          <w:sz w:val="24"/>
          <w:szCs w:val="24"/>
        </w:rPr>
        <w:t>W związku z powyższym</w:t>
      </w:r>
      <w:r w:rsidR="007106A3" w:rsidRPr="007106A3">
        <w:rPr>
          <w:rFonts w:ascii="Times New Roman" w:hAnsi="Times New Roman" w:cs="Times New Roman"/>
          <w:sz w:val="24"/>
          <w:szCs w:val="24"/>
        </w:rPr>
        <w:t xml:space="preserve"> prawidłowe brzmienie podjętej uchwały stanowi tekst uwzględniający wskazane sprostowanie oczywistej omyłki.</w:t>
      </w:r>
    </w:p>
    <w:p w:rsidR="009C4EDE" w:rsidRPr="002E7C66" w:rsidRDefault="009C4EDE" w:rsidP="009C4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C6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C4EDE" w:rsidRPr="004A303F" w:rsidRDefault="009C4EDE" w:rsidP="009C4EDE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303F">
        <w:rPr>
          <w:rFonts w:ascii="Times New Roman" w:hAnsi="Times New Roman" w:cs="Times New Roman"/>
          <w:sz w:val="24"/>
          <w:szCs w:val="24"/>
        </w:rPr>
        <w:t>Z poważaniem</w:t>
      </w:r>
    </w:p>
    <w:p w:rsidR="009C4EDE" w:rsidRPr="004A303F" w:rsidRDefault="009C4EDE" w:rsidP="009C4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DE" w:rsidRPr="004A303F" w:rsidRDefault="009C4EDE" w:rsidP="009C4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DE" w:rsidRPr="004A303F" w:rsidRDefault="009C4EDE" w:rsidP="009C4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DE" w:rsidRPr="004A303F" w:rsidRDefault="009C4EDE" w:rsidP="009C4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DE" w:rsidRPr="004A303F" w:rsidRDefault="009C4EDE" w:rsidP="009C4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DE" w:rsidRPr="004A303F" w:rsidRDefault="009C4EDE" w:rsidP="009C4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DE" w:rsidRPr="004A303F" w:rsidRDefault="009C4EDE" w:rsidP="009C4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DE" w:rsidRPr="004A303F" w:rsidRDefault="009C4EDE" w:rsidP="009C4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686" w:rsidRDefault="00C62686"/>
    <w:sectPr w:rsidR="00C62686" w:rsidSect="0051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4EDE"/>
    <w:rsid w:val="0051583C"/>
    <w:rsid w:val="00652F0B"/>
    <w:rsid w:val="007106A3"/>
    <w:rsid w:val="00742CBD"/>
    <w:rsid w:val="009C4EDE"/>
    <w:rsid w:val="00C6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trescwkreatorze11">
    <w:name w:val="sttrescwkreatorze11"/>
    <w:basedOn w:val="Domylnaczcionkaakapitu"/>
    <w:rsid w:val="009C4EDE"/>
    <w:rPr>
      <w:rFonts w:ascii="Arial" w:hAnsi="Arial" w:cs="Arial" w:hint="default"/>
      <w:b w:val="0"/>
      <w:bCs w:val="0"/>
      <w:i w:val="0"/>
      <w:i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5</cp:revision>
  <cp:lastPrinted>2013-12-30T08:26:00Z</cp:lastPrinted>
  <dcterms:created xsi:type="dcterms:W3CDTF">2013-12-27T12:04:00Z</dcterms:created>
  <dcterms:modified xsi:type="dcterms:W3CDTF">2013-12-30T08:26:00Z</dcterms:modified>
</cp:coreProperties>
</file>